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4A0" w:rsidRPr="00696F69" w:rsidRDefault="00D234A0" w:rsidP="006E7E75">
      <w:pPr>
        <w:pStyle w:val="001"/>
        <w:jc w:val="right"/>
        <w:rPr>
          <w:lang w:eastAsia="ru-RU"/>
        </w:rPr>
      </w:pPr>
      <w:bookmarkStart w:id="0" w:name="_bookmark1"/>
      <w:bookmarkEnd w:id="0"/>
      <w:r w:rsidRPr="00696F69">
        <w:rPr>
          <w:lang w:eastAsia="ru-RU"/>
        </w:rPr>
        <w:t xml:space="preserve">Утверждены </w:t>
      </w:r>
    </w:p>
    <w:p w:rsidR="00D234A0" w:rsidRPr="00696F69" w:rsidRDefault="00D234A0" w:rsidP="006E7E75">
      <w:pPr>
        <w:pStyle w:val="001"/>
        <w:jc w:val="right"/>
        <w:rPr>
          <w:color w:val="000000"/>
          <w:lang w:eastAsia="ru-RU"/>
        </w:rPr>
      </w:pPr>
      <w:r w:rsidRPr="00696F69">
        <w:rPr>
          <w:color w:val="000000"/>
          <w:lang w:eastAsia="ru-RU"/>
        </w:rPr>
        <w:t xml:space="preserve">решением Соликамской </w:t>
      </w:r>
    </w:p>
    <w:p w:rsidR="00D234A0" w:rsidRPr="00696F69" w:rsidRDefault="00D234A0" w:rsidP="006E7E75">
      <w:pPr>
        <w:pStyle w:val="001"/>
        <w:jc w:val="right"/>
        <w:rPr>
          <w:lang w:eastAsia="ru-RU"/>
        </w:rPr>
      </w:pPr>
      <w:r w:rsidRPr="00696F69">
        <w:rPr>
          <w:color w:val="000000"/>
          <w:lang w:eastAsia="ru-RU"/>
        </w:rPr>
        <w:t xml:space="preserve">городской Думы </w:t>
      </w:r>
    </w:p>
    <w:p w:rsidR="00D234A0" w:rsidRPr="00696F69" w:rsidRDefault="00D234A0" w:rsidP="00F03590">
      <w:pPr>
        <w:pStyle w:val="001"/>
        <w:rPr>
          <w:lang w:eastAsia="ru-RU"/>
        </w:rPr>
      </w:pPr>
      <w:r w:rsidRPr="00696F69">
        <w:rPr>
          <w:lang w:eastAsia="ru-RU"/>
        </w:rPr>
        <w:t xml:space="preserve">                                                                                     от _______ №____</w:t>
      </w:r>
    </w:p>
    <w:p w:rsidR="00D234A0" w:rsidRPr="00696F69" w:rsidRDefault="00D234A0" w:rsidP="00F03590">
      <w:pPr>
        <w:pStyle w:val="001"/>
        <w:rPr>
          <w:sz w:val="24"/>
          <w:lang w:eastAsia="ru-RU"/>
        </w:rPr>
      </w:pPr>
    </w:p>
    <w:p w:rsidR="00D234A0" w:rsidRPr="00696F69" w:rsidRDefault="00D234A0" w:rsidP="00F03590">
      <w:pPr>
        <w:pStyle w:val="001"/>
      </w:pPr>
    </w:p>
    <w:p w:rsidR="002F7A0D" w:rsidRPr="00696F69" w:rsidRDefault="002F7A0D" w:rsidP="005423E2">
      <w:pPr>
        <w:pStyle w:val="001"/>
      </w:pPr>
      <w:r w:rsidRPr="00696F69">
        <w:t>Настоящие Местные нормативы градостроительного проектирования</w:t>
      </w:r>
      <w:r w:rsidR="00D234A0" w:rsidRPr="00696F69">
        <w:t xml:space="preserve"> в Соликамском городском округе </w:t>
      </w:r>
      <w:r w:rsidRPr="00696F69">
        <w:t xml:space="preserve">(далее – Нормативы) разработаны в соответствии со </w:t>
      </w:r>
      <w:hyperlink r:id="rId9" w:history="1">
        <w:r w:rsidRPr="00696F69">
          <w:t>статьями 14</w:t>
        </w:r>
      </w:hyperlink>
      <w:r w:rsidRPr="00696F69">
        <w:t xml:space="preserve">, </w:t>
      </w:r>
      <w:hyperlink r:id="rId10" w:history="1">
        <w:r w:rsidRPr="00696F69">
          <w:t>29.2</w:t>
        </w:r>
      </w:hyperlink>
      <w:r w:rsidRPr="00696F69">
        <w:t xml:space="preserve"> и 29.4 Градостроительного кодекса Российской Федерации.</w:t>
      </w:r>
    </w:p>
    <w:p w:rsidR="002F7A0D" w:rsidRPr="00696F69" w:rsidRDefault="005423E2" w:rsidP="005423E2">
      <w:pPr>
        <w:pStyle w:val="001"/>
      </w:pPr>
      <w:r w:rsidRPr="00696F69">
        <w:t>Нормативы включают в себя расчетные показатели минимально допустимого уровня обеспеченности объектами, предусмотренными частью 4 статьи 29.2 Градостроительного кодекса Российской Федерации и расчетные показатели максимально допустимого уровня территориальной доступности таких объектов для населения Соликамского городского округа, материалы по обоснованию указанных расчетных показателей, а также правила и область применения таких показателей.</w:t>
      </w:r>
      <w:r w:rsidR="002F7A0D" w:rsidRPr="00696F69">
        <w:t xml:space="preserve"> </w:t>
      </w:r>
    </w:p>
    <w:p w:rsidR="002F7A0D" w:rsidRPr="00696F69" w:rsidRDefault="004E3D15" w:rsidP="005423E2">
      <w:pPr>
        <w:pStyle w:val="003"/>
      </w:pPr>
      <w:bookmarkStart w:id="1" w:name="_Toc431552783"/>
      <w:bookmarkStart w:id="2" w:name="_Toc470085109"/>
      <w:r w:rsidRPr="00696F69">
        <w:rPr>
          <w:rStyle w:val="20"/>
          <w:rFonts w:ascii="Times New Roman" w:eastAsia="Calibri" w:hAnsi="Times New Roman" w:cs="Times New Roman"/>
          <w:b/>
          <w:bCs w:val="0"/>
          <w:color w:val="auto"/>
          <w:sz w:val="28"/>
          <w:szCs w:val="28"/>
        </w:rPr>
        <w:t xml:space="preserve">Раздел 1. </w:t>
      </w:r>
      <w:proofErr w:type="gramStart"/>
      <w:r w:rsidRPr="00696F69">
        <w:rPr>
          <w:rStyle w:val="20"/>
          <w:rFonts w:ascii="Times New Roman" w:eastAsia="Calibri" w:hAnsi="Times New Roman" w:cs="Times New Roman"/>
          <w:b/>
          <w:bCs w:val="0"/>
          <w:color w:val="auto"/>
          <w:sz w:val="28"/>
          <w:szCs w:val="28"/>
        </w:rPr>
        <w:t>Р</w:t>
      </w:r>
      <w:r w:rsidR="002F7A0D" w:rsidRPr="00696F69">
        <w:rPr>
          <w:rStyle w:val="20"/>
          <w:rFonts w:ascii="Times New Roman" w:eastAsia="Calibri" w:hAnsi="Times New Roman" w:cs="Times New Roman"/>
          <w:b/>
          <w:bCs w:val="0"/>
          <w:color w:val="auto"/>
          <w:sz w:val="28"/>
          <w:szCs w:val="28"/>
        </w:rPr>
        <w:t xml:space="preserve">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w:t>
      </w:r>
      <w:r w:rsidR="002F7A0D" w:rsidRPr="00696F69">
        <w:t>Соликамского городского округа Пермского края</w:t>
      </w:r>
      <w:r w:rsidR="002F7A0D" w:rsidRPr="00696F69">
        <w:rPr>
          <w:rStyle w:val="20"/>
          <w:rFonts w:ascii="Times New Roman" w:eastAsia="Calibri" w:hAnsi="Times New Roman" w:cs="Times New Roman"/>
          <w:b/>
          <w:bCs w:val="0"/>
          <w:color w:val="auto"/>
          <w:sz w:val="28"/>
          <w:szCs w:val="28"/>
        </w:rPr>
        <w:t>)</w:t>
      </w:r>
      <w:bookmarkEnd w:id="1"/>
      <w:bookmarkEnd w:id="2"/>
      <w:proofErr w:type="gramEnd"/>
    </w:p>
    <w:p w:rsidR="002F7A0D" w:rsidRPr="00696F69" w:rsidRDefault="006B2821" w:rsidP="00F03590">
      <w:pPr>
        <w:pStyle w:val="001"/>
      </w:pPr>
      <w:bookmarkStart w:id="3" w:name="_Toc431552784"/>
      <w:bookmarkStart w:id="4" w:name="_Toc470085110"/>
      <w:r w:rsidRPr="00696F69">
        <w:t xml:space="preserve">Статья </w:t>
      </w:r>
      <w:r w:rsidR="002F7A0D" w:rsidRPr="00696F69">
        <w:t xml:space="preserve">1. </w:t>
      </w:r>
      <w:bookmarkEnd w:id="3"/>
      <w:r w:rsidR="002F7A0D" w:rsidRPr="00696F69">
        <w:t>Общие расчетные показатели планировочной организации территории Соликамского городского округа</w:t>
      </w:r>
      <w:bookmarkEnd w:id="4"/>
      <w:r w:rsidR="002F7A0D" w:rsidRPr="00696F69">
        <w:t xml:space="preserve"> </w:t>
      </w:r>
    </w:p>
    <w:p w:rsidR="002F7A0D" w:rsidRPr="00696F69" w:rsidRDefault="002F7A0D" w:rsidP="00F03590">
      <w:pPr>
        <w:pStyle w:val="001"/>
      </w:pPr>
      <w:r w:rsidRPr="00696F69">
        <w:t xml:space="preserve">1.1. Статус и границы муниципального образования установлены Законом Пермской области от 10.11.2004 года № 1772-368 «Об утверждении границ и о наделении статусом муниципального образования «Город Соликамск» Пермского края» (с изменениями на 16 октября 2009 года). </w:t>
      </w:r>
    </w:p>
    <w:p w:rsidR="002F7A0D" w:rsidRPr="00696F69" w:rsidRDefault="002F7A0D" w:rsidP="00F03590">
      <w:pPr>
        <w:pStyle w:val="001"/>
      </w:pPr>
      <w:r w:rsidRPr="00696F69">
        <w:t xml:space="preserve">В состав территории Соликамского городского округа входит населенный пункт - г. Соликамск. Численность постоянного населения, по данным Федеральной службы государственной статистики, по состоянию на 01.01.2016г. составила 95191 человек. По численности населения г. Соликамск относится к группе средних городов (СП 42.13330.2011). </w:t>
      </w:r>
    </w:p>
    <w:p w:rsidR="002F7A0D" w:rsidRPr="00696F69" w:rsidRDefault="002F7A0D" w:rsidP="00F03590">
      <w:pPr>
        <w:pStyle w:val="001"/>
      </w:pPr>
      <w:r w:rsidRPr="00696F69">
        <w:t>1.2. Для предварительного определения потребности в селитебной территории следует принимать укрупненные показатели в расчете на 1000 человек, представленные в таблице 1.1.</w:t>
      </w:r>
    </w:p>
    <w:p w:rsidR="00A026A1" w:rsidRPr="00696F69" w:rsidRDefault="00A026A1" w:rsidP="00F03590">
      <w:pPr>
        <w:pStyle w:val="001"/>
      </w:pPr>
      <w:bookmarkStart w:id="5" w:name="_Ref451234279"/>
    </w:p>
    <w:p w:rsidR="00A026A1" w:rsidRPr="00696F69" w:rsidRDefault="00A026A1" w:rsidP="00F03590">
      <w:pPr>
        <w:pStyle w:val="001"/>
      </w:pPr>
    </w:p>
    <w:p w:rsidR="002F7A0D" w:rsidRPr="00696F69" w:rsidRDefault="002F7A0D" w:rsidP="00F03590">
      <w:pPr>
        <w:pStyle w:val="001"/>
      </w:pPr>
      <w:r w:rsidRPr="00696F69">
        <w:t xml:space="preserve">Таблица </w:t>
      </w:r>
      <w:bookmarkEnd w:id="5"/>
      <w:r w:rsidRPr="00696F69">
        <w:t>1.1</w:t>
      </w:r>
    </w:p>
    <w:tbl>
      <w:tblPr>
        <w:tblStyle w:val="affa"/>
        <w:tblW w:w="4902" w:type="pct"/>
        <w:tblInd w:w="30" w:type="dxa"/>
        <w:tblLook w:val="04A0" w:firstRow="1" w:lastRow="0" w:firstColumn="1" w:lastColumn="0" w:noHBand="0" w:noVBand="1"/>
      </w:tblPr>
      <w:tblGrid>
        <w:gridCol w:w="493"/>
        <w:gridCol w:w="6018"/>
        <w:gridCol w:w="3755"/>
      </w:tblGrid>
      <w:tr w:rsidR="006B2821" w:rsidRPr="00696F69" w:rsidTr="00F4083F">
        <w:trPr>
          <w:cnfStyle w:val="100000000000" w:firstRow="1" w:lastRow="0" w:firstColumn="0" w:lastColumn="0" w:oddVBand="0" w:evenVBand="0" w:oddHBand="0" w:evenHBand="0" w:firstRowFirstColumn="0" w:firstRowLastColumn="0" w:lastRowFirstColumn="0" w:lastRowLastColumn="0"/>
        </w:trPr>
        <w:tc>
          <w:tcPr>
            <w:tcW w:w="240" w:type="pct"/>
          </w:tcPr>
          <w:p w:rsidR="006B2821" w:rsidRPr="00696F69" w:rsidRDefault="006B2821" w:rsidP="00F03590">
            <w:pPr>
              <w:pStyle w:val="002"/>
            </w:pPr>
          </w:p>
          <w:p w:rsidR="006B2821" w:rsidRPr="00696F69" w:rsidRDefault="006B2821" w:rsidP="00F03590">
            <w:pPr>
              <w:pStyle w:val="002"/>
            </w:pPr>
            <w:r w:rsidRPr="00696F69">
              <w:t>№</w:t>
            </w:r>
          </w:p>
        </w:tc>
        <w:tc>
          <w:tcPr>
            <w:tcW w:w="2931" w:type="pct"/>
          </w:tcPr>
          <w:p w:rsidR="006B2821" w:rsidRPr="00696F69" w:rsidRDefault="006B2821" w:rsidP="00F03590">
            <w:pPr>
              <w:pStyle w:val="002"/>
            </w:pPr>
            <w:r w:rsidRPr="00696F69">
              <w:t>Тип жилой застройки</w:t>
            </w:r>
          </w:p>
        </w:tc>
        <w:tc>
          <w:tcPr>
            <w:tcW w:w="1829" w:type="pct"/>
          </w:tcPr>
          <w:p w:rsidR="006B2821" w:rsidRPr="00696F69" w:rsidRDefault="006B2821" w:rsidP="00F03590">
            <w:pPr>
              <w:pStyle w:val="002"/>
            </w:pPr>
            <w:r w:rsidRPr="00696F69">
              <w:t xml:space="preserve">Размер селитебной территории, </w:t>
            </w:r>
            <w:proofErr w:type="gramStart"/>
            <w:r w:rsidRPr="00696F69">
              <w:t>га</w:t>
            </w:r>
            <w:proofErr w:type="gramEnd"/>
            <w:r w:rsidRPr="00696F69">
              <w:t xml:space="preserve"> (на 1000 чел.)</w:t>
            </w:r>
          </w:p>
        </w:tc>
      </w:tr>
      <w:tr w:rsidR="006B2821" w:rsidRPr="00696F69" w:rsidTr="00F4083F">
        <w:trPr>
          <w:cnfStyle w:val="100000000000" w:firstRow="1" w:lastRow="0" w:firstColumn="0" w:lastColumn="0" w:oddVBand="0" w:evenVBand="0" w:oddHBand="0" w:evenHBand="0" w:firstRowFirstColumn="0" w:firstRowLastColumn="0" w:lastRowFirstColumn="0" w:lastRowLastColumn="0"/>
        </w:trPr>
        <w:tc>
          <w:tcPr>
            <w:tcW w:w="240" w:type="pct"/>
          </w:tcPr>
          <w:p w:rsidR="006B2821" w:rsidRPr="00696F69" w:rsidRDefault="006B2821" w:rsidP="00F03590">
            <w:pPr>
              <w:pStyle w:val="002"/>
            </w:pPr>
            <w:r w:rsidRPr="00696F69">
              <w:t>1</w:t>
            </w:r>
          </w:p>
        </w:tc>
        <w:tc>
          <w:tcPr>
            <w:tcW w:w="2931" w:type="pct"/>
          </w:tcPr>
          <w:p w:rsidR="006B2821" w:rsidRPr="00696F69" w:rsidRDefault="006B2821" w:rsidP="00F03590">
            <w:pPr>
              <w:pStyle w:val="002"/>
            </w:pPr>
            <w:r w:rsidRPr="00696F69">
              <w:t>Зона многоэтажной жилой застройки (5-12 этажей)</w:t>
            </w:r>
          </w:p>
        </w:tc>
        <w:tc>
          <w:tcPr>
            <w:tcW w:w="1829" w:type="pct"/>
          </w:tcPr>
          <w:p w:rsidR="006B2821" w:rsidRPr="00696F69" w:rsidRDefault="006B2821" w:rsidP="00F03590">
            <w:pPr>
              <w:pStyle w:val="002"/>
            </w:pPr>
            <w:r w:rsidRPr="00696F69">
              <w:t>7</w:t>
            </w:r>
          </w:p>
        </w:tc>
      </w:tr>
      <w:tr w:rsidR="006B2821" w:rsidRPr="00696F69" w:rsidTr="00F4083F">
        <w:trPr>
          <w:cnfStyle w:val="100000000000" w:firstRow="1" w:lastRow="0" w:firstColumn="0" w:lastColumn="0" w:oddVBand="0" w:evenVBand="0" w:oddHBand="0" w:evenHBand="0" w:firstRowFirstColumn="0" w:firstRowLastColumn="0" w:lastRowFirstColumn="0" w:lastRowLastColumn="0"/>
        </w:trPr>
        <w:tc>
          <w:tcPr>
            <w:tcW w:w="240" w:type="pct"/>
          </w:tcPr>
          <w:p w:rsidR="006B2821" w:rsidRPr="00696F69" w:rsidRDefault="006B2821" w:rsidP="00F03590">
            <w:pPr>
              <w:pStyle w:val="002"/>
            </w:pPr>
            <w:r w:rsidRPr="00696F69">
              <w:t>2</w:t>
            </w:r>
          </w:p>
        </w:tc>
        <w:tc>
          <w:tcPr>
            <w:tcW w:w="2931" w:type="pct"/>
          </w:tcPr>
          <w:p w:rsidR="006B2821" w:rsidRPr="00696F69" w:rsidRDefault="006B2821" w:rsidP="00F03590">
            <w:pPr>
              <w:pStyle w:val="002"/>
            </w:pPr>
            <w:r w:rsidRPr="00696F69">
              <w:t>Зона жилой застройки средней этажности (2-4 этажа)</w:t>
            </w:r>
          </w:p>
        </w:tc>
        <w:tc>
          <w:tcPr>
            <w:tcW w:w="1829" w:type="pct"/>
          </w:tcPr>
          <w:p w:rsidR="006B2821" w:rsidRPr="00696F69" w:rsidRDefault="006B2821" w:rsidP="00F03590">
            <w:pPr>
              <w:pStyle w:val="002"/>
            </w:pPr>
            <w:r w:rsidRPr="00696F69">
              <w:t>8</w:t>
            </w:r>
          </w:p>
        </w:tc>
      </w:tr>
      <w:tr w:rsidR="006B2821" w:rsidRPr="00696F69" w:rsidTr="00F4083F">
        <w:trPr>
          <w:cnfStyle w:val="100000000000" w:firstRow="1" w:lastRow="0" w:firstColumn="0" w:lastColumn="0" w:oddVBand="0" w:evenVBand="0" w:oddHBand="0" w:evenHBand="0" w:firstRowFirstColumn="0" w:firstRowLastColumn="0" w:lastRowFirstColumn="0" w:lastRowLastColumn="0"/>
        </w:trPr>
        <w:tc>
          <w:tcPr>
            <w:tcW w:w="240" w:type="pct"/>
          </w:tcPr>
          <w:p w:rsidR="006B2821" w:rsidRPr="00696F69" w:rsidRDefault="006B2821" w:rsidP="00F03590">
            <w:pPr>
              <w:pStyle w:val="002"/>
            </w:pPr>
            <w:r w:rsidRPr="00696F69">
              <w:t>3</w:t>
            </w:r>
          </w:p>
        </w:tc>
        <w:tc>
          <w:tcPr>
            <w:tcW w:w="2931" w:type="pct"/>
          </w:tcPr>
          <w:p w:rsidR="006B2821" w:rsidRPr="00696F69" w:rsidRDefault="006B2821" w:rsidP="00F03590">
            <w:pPr>
              <w:pStyle w:val="002"/>
            </w:pPr>
            <w:r w:rsidRPr="00696F69">
              <w:t>Зона застройки индивидуальными жилыми домами</w:t>
            </w:r>
          </w:p>
        </w:tc>
        <w:tc>
          <w:tcPr>
            <w:tcW w:w="1829" w:type="pct"/>
          </w:tcPr>
          <w:p w:rsidR="006B2821" w:rsidRPr="00696F69" w:rsidRDefault="006B2821" w:rsidP="00F03590">
            <w:pPr>
              <w:pStyle w:val="002"/>
            </w:pPr>
            <w:r w:rsidRPr="00696F69">
              <w:t>10</w:t>
            </w:r>
          </w:p>
        </w:tc>
      </w:tr>
      <w:tr w:rsidR="006B2821" w:rsidRPr="00696F69" w:rsidTr="00F4083F">
        <w:trPr>
          <w:cnfStyle w:val="100000000000" w:firstRow="1" w:lastRow="0" w:firstColumn="0" w:lastColumn="0" w:oddVBand="0" w:evenVBand="0" w:oddHBand="0" w:evenHBand="0" w:firstRowFirstColumn="0" w:firstRowLastColumn="0" w:lastRowFirstColumn="0" w:lastRowLastColumn="0"/>
        </w:trPr>
        <w:tc>
          <w:tcPr>
            <w:tcW w:w="240" w:type="pct"/>
          </w:tcPr>
          <w:p w:rsidR="006B2821" w:rsidRPr="00696F69" w:rsidRDefault="006B2821" w:rsidP="00F03590">
            <w:pPr>
              <w:pStyle w:val="002"/>
            </w:pPr>
            <w:r w:rsidRPr="00696F69">
              <w:t>4</w:t>
            </w:r>
          </w:p>
        </w:tc>
        <w:tc>
          <w:tcPr>
            <w:tcW w:w="2931" w:type="pct"/>
          </w:tcPr>
          <w:p w:rsidR="006B2821" w:rsidRPr="00696F69" w:rsidRDefault="006B2821" w:rsidP="00F03590">
            <w:pPr>
              <w:pStyle w:val="002"/>
            </w:pPr>
            <w:r w:rsidRPr="00696F69">
              <w:t>Зона индивидуальной блокированной застройки</w:t>
            </w:r>
          </w:p>
        </w:tc>
        <w:tc>
          <w:tcPr>
            <w:tcW w:w="1829" w:type="pct"/>
          </w:tcPr>
          <w:p w:rsidR="006B2821" w:rsidRPr="00696F69" w:rsidRDefault="006B2821" w:rsidP="00F03590">
            <w:pPr>
              <w:pStyle w:val="002"/>
            </w:pPr>
            <w:r w:rsidRPr="00696F69">
              <w:t>20</w:t>
            </w:r>
          </w:p>
        </w:tc>
      </w:tr>
      <w:tr w:rsidR="006B2821" w:rsidRPr="00696F69" w:rsidTr="00F4083F">
        <w:trPr>
          <w:cnfStyle w:val="100000000000" w:firstRow="1" w:lastRow="0" w:firstColumn="0" w:lastColumn="0" w:oddVBand="0" w:evenVBand="0" w:oddHBand="0" w:evenHBand="0" w:firstRowFirstColumn="0" w:firstRowLastColumn="0" w:lastRowFirstColumn="0" w:lastRowLastColumn="0"/>
        </w:trPr>
        <w:tc>
          <w:tcPr>
            <w:tcW w:w="240" w:type="pct"/>
          </w:tcPr>
          <w:p w:rsidR="006B2821" w:rsidRPr="00696F69" w:rsidRDefault="006B2821" w:rsidP="00F03590">
            <w:pPr>
              <w:pStyle w:val="002"/>
            </w:pPr>
            <w:r w:rsidRPr="00696F69">
              <w:t>5</w:t>
            </w:r>
          </w:p>
        </w:tc>
        <w:tc>
          <w:tcPr>
            <w:tcW w:w="2931" w:type="pct"/>
          </w:tcPr>
          <w:p w:rsidR="006B2821" w:rsidRPr="00696F69" w:rsidRDefault="006B2821" w:rsidP="00F03590">
            <w:pPr>
              <w:pStyle w:val="002"/>
            </w:pPr>
            <w:r w:rsidRPr="00696F69">
              <w:t xml:space="preserve">Зона коллективных садоводств </w:t>
            </w:r>
          </w:p>
        </w:tc>
        <w:tc>
          <w:tcPr>
            <w:tcW w:w="1829" w:type="pct"/>
          </w:tcPr>
          <w:p w:rsidR="006B2821" w:rsidRPr="00696F69" w:rsidRDefault="006B2821" w:rsidP="00F03590">
            <w:pPr>
              <w:pStyle w:val="002"/>
            </w:pPr>
            <w:r w:rsidRPr="00696F69">
              <w:t>40</w:t>
            </w:r>
          </w:p>
        </w:tc>
      </w:tr>
    </w:tbl>
    <w:p w:rsidR="002F7A0D" w:rsidRPr="00696F69" w:rsidRDefault="002F7A0D" w:rsidP="00F03590">
      <w:pPr>
        <w:pStyle w:val="001"/>
      </w:pPr>
    </w:p>
    <w:p w:rsidR="002F7A0D" w:rsidRPr="00696F69" w:rsidRDefault="002F7A0D" w:rsidP="00F03590">
      <w:pPr>
        <w:pStyle w:val="001"/>
      </w:pPr>
      <w:r w:rsidRPr="00696F69">
        <w:t>1.3. При определении размера территории жилых зон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городского округа и отдельным ее микрорайонам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w:t>
      </w:r>
    </w:p>
    <w:p w:rsidR="002F7A0D" w:rsidRPr="00696F69" w:rsidRDefault="002F7A0D" w:rsidP="00F03590">
      <w:pPr>
        <w:pStyle w:val="001"/>
      </w:pPr>
      <w:r w:rsidRPr="00696F69">
        <w:t xml:space="preserve">1.4. </w:t>
      </w:r>
      <w:r w:rsidRPr="00696F69">
        <w:rPr>
          <w:rStyle w:val="0010"/>
        </w:rPr>
        <w:t>При определении соотношения типов нового жилищного строительства необходимо исходить из учета конкретных возможностей развития городского округа,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6B2821" w:rsidRPr="00D7435E" w:rsidRDefault="002F7A0D" w:rsidP="00F03590">
      <w:pPr>
        <w:pStyle w:val="001"/>
      </w:pPr>
      <w:r w:rsidRPr="00D7435E">
        <w:t>Показатели плотности населения на жилых территориях при различных показателях жилищной обеспеченности и при различных типах застройки</w:t>
      </w:r>
      <w:r w:rsidR="00D7435E" w:rsidRPr="00D7435E">
        <w:t>.</w:t>
      </w:r>
    </w:p>
    <w:p w:rsidR="002F7A0D" w:rsidRPr="00696F69" w:rsidRDefault="002F7A0D" w:rsidP="00F03590">
      <w:pPr>
        <w:pStyle w:val="001"/>
      </w:pPr>
      <w:r w:rsidRPr="00696F69">
        <w:t>1.5. Показатели предельно допустимых параметров плотности жилой застройки следует принимать не более приведенных в таблице 1.2.</w:t>
      </w:r>
    </w:p>
    <w:p w:rsidR="002F7A0D" w:rsidRPr="00696F69" w:rsidRDefault="002F7A0D" w:rsidP="00F03590">
      <w:pPr>
        <w:pStyle w:val="001"/>
      </w:pPr>
      <w:r w:rsidRPr="00696F69">
        <w:t xml:space="preserve">Таблица 1.2 </w:t>
      </w:r>
    </w:p>
    <w:tbl>
      <w:tblPr>
        <w:tblStyle w:val="affa"/>
        <w:tblW w:w="4888" w:type="pct"/>
        <w:tblInd w:w="108" w:type="dxa"/>
        <w:tblLook w:val="04A0" w:firstRow="1" w:lastRow="0" w:firstColumn="1" w:lastColumn="0" w:noHBand="0" w:noVBand="1"/>
      </w:tblPr>
      <w:tblGrid>
        <w:gridCol w:w="484"/>
        <w:gridCol w:w="4845"/>
        <w:gridCol w:w="2334"/>
        <w:gridCol w:w="2573"/>
      </w:tblGrid>
      <w:tr w:rsidR="000C0E99" w:rsidRPr="00696F69" w:rsidTr="00F4083F">
        <w:trPr>
          <w:cnfStyle w:val="100000000000" w:firstRow="1" w:lastRow="0" w:firstColumn="0" w:lastColumn="0" w:oddVBand="0" w:evenVBand="0" w:oddHBand="0" w:evenHBand="0" w:firstRowFirstColumn="0" w:firstRowLastColumn="0" w:lastRowFirstColumn="0" w:lastRowLastColumn="0"/>
          <w:trHeight w:val="855"/>
        </w:trPr>
        <w:tc>
          <w:tcPr>
            <w:tcW w:w="236" w:type="pct"/>
          </w:tcPr>
          <w:p w:rsidR="000C0E99" w:rsidRPr="00696F69" w:rsidRDefault="000C0E99" w:rsidP="00F03590">
            <w:pPr>
              <w:pStyle w:val="002"/>
              <w:rPr>
                <w:lang w:eastAsia="ru-RU"/>
              </w:rPr>
            </w:pPr>
          </w:p>
          <w:p w:rsidR="000C0E99" w:rsidRPr="00696F69" w:rsidRDefault="000C0E99" w:rsidP="00F03590">
            <w:pPr>
              <w:pStyle w:val="002"/>
              <w:rPr>
                <w:lang w:eastAsia="ru-RU"/>
              </w:rPr>
            </w:pPr>
            <w:r w:rsidRPr="00696F69">
              <w:rPr>
                <w:lang w:eastAsia="ru-RU"/>
              </w:rPr>
              <w:t>№</w:t>
            </w:r>
          </w:p>
        </w:tc>
        <w:tc>
          <w:tcPr>
            <w:tcW w:w="2367" w:type="pct"/>
            <w:hideMark/>
          </w:tcPr>
          <w:p w:rsidR="000C0E99" w:rsidRPr="00696F69" w:rsidRDefault="000C0E99" w:rsidP="00F03590">
            <w:pPr>
              <w:pStyle w:val="002"/>
              <w:rPr>
                <w:lang w:eastAsia="ru-RU"/>
              </w:rPr>
            </w:pPr>
          </w:p>
          <w:p w:rsidR="000C0E99" w:rsidRPr="00696F69" w:rsidRDefault="000C0E99" w:rsidP="00F03590">
            <w:pPr>
              <w:pStyle w:val="002"/>
              <w:rPr>
                <w:lang w:eastAsia="ru-RU"/>
              </w:rPr>
            </w:pPr>
            <w:r w:rsidRPr="00696F69">
              <w:rPr>
                <w:lang w:eastAsia="ru-RU"/>
              </w:rPr>
              <w:t>Жилые зоны</w:t>
            </w:r>
          </w:p>
        </w:tc>
        <w:tc>
          <w:tcPr>
            <w:tcW w:w="1140" w:type="pct"/>
            <w:hideMark/>
          </w:tcPr>
          <w:p w:rsidR="000C0E99" w:rsidRPr="00696F69" w:rsidRDefault="000C0E99" w:rsidP="00F03590">
            <w:pPr>
              <w:pStyle w:val="002"/>
              <w:rPr>
                <w:lang w:eastAsia="ru-RU"/>
              </w:rPr>
            </w:pPr>
            <w:r w:rsidRPr="00696F69">
              <w:rPr>
                <w:lang w:eastAsia="ru-RU"/>
              </w:rPr>
              <w:t>Коэффициент застройки</w:t>
            </w:r>
          </w:p>
        </w:tc>
        <w:tc>
          <w:tcPr>
            <w:tcW w:w="1257" w:type="pct"/>
            <w:hideMark/>
          </w:tcPr>
          <w:p w:rsidR="000C0E99" w:rsidRPr="00696F69" w:rsidRDefault="000C0E99" w:rsidP="00F03590">
            <w:pPr>
              <w:pStyle w:val="002"/>
              <w:rPr>
                <w:lang w:eastAsia="ru-RU"/>
              </w:rPr>
            </w:pPr>
            <w:r w:rsidRPr="00696F69">
              <w:rPr>
                <w:lang w:eastAsia="ru-RU"/>
              </w:rPr>
              <w:t>Коэффициент плотности застройки</w:t>
            </w:r>
          </w:p>
        </w:tc>
      </w:tr>
      <w:tr w:rsidR="00B524ED" w:rsidRPr="00696F69" w:rsidTr="00F4083F">
        <w:trPr>
          <w:cnfStyle w:val="100000000000" w:firstRow="1" w:lastRow="0" w:firstColumn="0" w:lastColumn="0" w:oddVBand="0" w:evenVBand="0" w:oddHBand="0" w:evenHBand="0" w:firstRowFirstColumn="0" w:firstRowLastColumn="0" w:lastRowFirstColumn="0" w:lastRowLastColumn="0"/>
          <w:trHeight w:val="490"/>
        </w:trPr>
        <w:tc>
          <w:tcPr>
            <w:tcW w:w="236" w:type="pct"/>
          </w:tcPr>
          <w:p w:rsidR="00B524ED" w:rsidRPr="00696F69" w:rsidRDefault="00B524ED" w:rsidP="00F03590">
            <w:pPr>
              <w:pStyle w:val="002"/>
              <w:rPr>
                <w:lang w:eastAsia="ru-RU"/>
              </w:rPr>
            </w:pPr>
            <w:r w:rsidRPr="00696F69">
              <w:rPr>
                <w:lang w:eastAsia="ru-RU"/>
              </w:rPr>
              <w:t>1</w:t>
            </w:r>
          </w:p>
        </w:tc>
        <w:tc>
          <w:tcPr>
            <w:tcW w:w="2367" w:type="pct"/>
            <w:hideMark/>
          </w:tcPr>
          <w:p w:rsidR="00B524ED" w:rsidRPr="00696F69" w:rsidRDefault="00B524ED" w:rsidP="00F03590">
            <w:pPr>
              <w:pStyle w:val="002"/>
              <w:rPr>
                <w:lang w:eastAsia="ru-RU"/>
              </w:rPr>
            </w:pPr>
            <w:r w:rsidRPr="00696F69">
              <w:rPr>
                <w:lang w:eastAsia="ru-RU"/>
              </w:rPr>
              <w:t>Застройка многоквартирными многоэтажными жилыми домами</w:t>
            </w:r>
          </w:p>
        </w:tc>
        <w:tc>
          <w:tcPr>
            <w:tcW w:w="1140" w:type="pct"/>
            <w:hideMark/>
          </w:tcPr>
          <w:p w:rsidR="00B524ED" w:rsidRPr="00696F69" w:rsidRDefault="00B524ED" w:rsidP="00F03590">
            <w:pPr>
              <w:pStyle w:val="002"/>
              <w:rPr>
                <w:lang w:eastAsia="ru-RU"/>
              </w:rPr>
            </w:pPr>
            <w:r w:rsidRPr="00696F69">
              <w:rPr>
                <w:lang w:eastAsia="ru-RU"/>
              </w:rPr>
              <w:t>0,4</w:t>
            </w:r>
          </w:p>
        </w:tc>
        <w:tc>
          <w:tcPr>
            <w:tcW w:w="1257" w:type="pct"/>
            <w:hideMark/>
          </w:tcPr>
          <w:p w:rsidR="00B524ED" w:rsidRPr="00696F69" w:rsidRDefault="00B524ED" w:rsidP="00F03590">
            <w:pPr>
              <w:pStyle w:val="002"/>
              <w:rPr>
                <w:lang w:eastAsia="ru-RU"/>
              </w:rPr>
            </w:pPr>
            <w:r w:rsidRPr="00696F69">
              <w:rPr>
                <w:lang w:eastAsia="ru-RU"/>
              </w:rPr>
              <w:t>1,2</w:t>
            </w:r>
          </w:p>
        </w:tc>
      </w:tr>
      <w:tr w:rsidR="000C0E99" w:rsidRPr="00696F69" w:rsidTr="00F4083F">
        <w:trPr>
          <w:cnfStyle w:val="100000000000" w:firstRow="1" w:lastRow="0" w:firstColumn="0" w:lastColumn="0" w:oddVBand="0" w:evenVBand="0" w:oddHBand="0" w:evenHBand="0" w:firstRowFirstColumn="0" w:firstRowLastColumn="0" w:lastRowFirstColumn="0" w:lastRowLastColumn="0"/>
          <w:trHeight w:val="116"/>
        </w:trPr>
        <w:tc>
          <w:tcPr>
            <w:tcW w:w="236" w:type="pct"/>
          </w:tcPr>
          <w:p w:rsidR="000C0E99" w:rsidRPr="00696F69" w:rsidRDefault="000C0E99" w:rsidP="00F03590">
            <w:pPr>
              <w:pStyle w:val="002"/>
              <w:rPr>
                <w:lang w:eastAsia="ru-RU"/>
              </w:rPr>
            </w:pPr>
          </w:p>
        </w:tc>
        <w:tc>
          <w:tcPr>
            <w:tcW w:w="2367" w:type="pct"/>
            <w:hideMark/>
          </w:tcPr>
          <w:p w:rsidR="000C0E99" w:rsidRPr="00696F69" w:rsidRDefault="000C0E99" w:rsidP="00F03590">
            <w:pPr>
              <w:pStyle w:val="002"/>
              <w:rPr>
                <w:lang w:eastAsia="ru-RU"/>
              </w:rPr>
            </w:pPr>
            <w:r w:rsidRPr="00696F69">
              <w:rPr>
                <w:lang w:eastAsia="ru-RU"/>
              </w:rPr>
              <w:t xml:space="preserve">То же - </w:t>
            </w:r>
            <w:proofErr w:type="gramStart"/>
            <w:r w:rsidRPr="00696F69">
              <w:rPr>
                <w:lang w:eastAsia="ru-RU"/>
              </w:rPr>
              <w:t>реконструируемая</w:t>
            </w:r>
            <w:proofErr w:type="gramEnd"/>
          </w:p>
        </w:tc>
        <w:tc>
          <w:tcPr>
            <w:tcW w:w="1140" w:type="pct"/>
            <w:hideMark/>
          </w:tcPr>
          <w:p w:rsidR="000C0E99" w:rsidRPr="00696F69" w:rsidRDefault="000C0E99" w:rsidP="00F03590">
            <w:pPr>
              <w:pStyle w:val="002"/>
              <w:rPr>
                <w:lang w:eastAsia="ru-RU"/>
              </w:rPr>
            </w:pPr>
            <w:r w:rsidRPr="00696F69">
              <w:rPr>
                <w:lang w:eastAsia="ru-RU"/>
              </w:rPr>
              <w:t>0,6</w:t>
            </w:r>
          </w:p>
        </w:tc>
        <w:tc>
          <w:tcPr>
            <w:tcW w:w="1257" w:type="pct"/>
            <w:hideMark/>
          </w:tcPr>
          <w:p w:rsidR="000C0E99" w:rsidRPr="00696F69" w:rsidRDefault="000C0E99" w:rsidP="00F03590">
            <w:pPr>
              <w:pStyle w:val="002"/>
              <w:rPr>
                <w:lang w:eastAsia="ru-RU"/>
              </w:rPr>
            </w:pPr>
            <w:r w:rsidRPr="00696F69">
              <w:rPr>
                <w:lang w:eastAsia="ru-RU"/>
              </w:rPr>
              <w:t>1,6</w:t>
            </w:r>
          </w:p>
        </w:tc>
      </w:tr>
      <w:tr w:rsidR="000C0E99" w:rsidRPr="00696F69" w:rsidTr="00F4083F">
        <w:trPr>
          <w:cnfStyle w:val="100000000000" w:firstRow="1" w:lastRow="0" w:firstColumn="0" w:lastColumn="0" w:oddVBand="0" w:evenVBand="0" w:oddHBand="0" w:evenHBand="0" w:firstRowFirstColumn="0" w:firstRowLastColumn="0" w:lastRowFirstColumn="0" w:lastRowLastColumn="0"/>
        </w:trPr>
        <w:tc>
          <w:tcPr>
            <w:tcW w:w="236" w:type="pct"/>
          </w:tcPr>
          <w:p w:rsidR="000C0E99" w:rsidRPr="00696F69" w:rsidRDefault="000C0E99" w:rsidP="00F03590">
            <w:pPr>
              <w:pStyle w:val="002"/>
              <w:rPr>
                <w:lang w:eastAsia="ru-RU"/>
              </w:rPr>
            </w:pPr>
            <w:r w:rsidRPr="00696F69">
              <w:rPr>
                <w:lang w:eastAsia="ru-RU"/>
              </w:rPr>
              <w:t>2</w:t>
            </w:r>
          </w:p>
        </w:tc>
        <w:tc>
          <w:tcPr>
            <w:tcW w:w="2367" w:type="pct"/>
            <w:hideMark/>
          </w:tcPr>
          <w:p w:rsidR="000C0E99" w:rsidRPr="00696F69" w:rsidRDefault="000C0E99" w:rsidP="00F03590">
            <w:pPr>
              <w:pStyle w:val="002"/>
              <w:rPr>
                <w:lang w:eastAsia="ru-RU"/>
              </w:rPr>
            </w:pPr>
            <w:r w:rsidRPr="00696F69">
              <w:rPr>
                <w:lang w:eastAsia="ru-RU"/>
              </w:rPr>
              <w:t>Застройка многоквартирными жилыми домами  средней этажности</w:t>
            </w:r>
          </w:p>
        </w:tc>
        <w:tc>
          <w:tcPr>
            <w:tcW w:w="1140" w:type="pct"/>
            <w:hideMark/>
          </w:tcPr>
          <w:p w:rsidR="000C0E99" w:rsidRPr="00696F69" w:rsidRDefault="000C0E99" w:rsidP="00F03590">
            <w:pPr>
              <w:pStyle w:val="002"/>
              <w:rPr>
                <w:lang w:eastAsia="ru-RU"/>
              </w:rPr>
            </w:pPr>
            <w:r w:rsidRPr="00696F69">
              <w:rPr>
                <w:lang w:eastAsia="ru-RU"/>
              </w:rPr>
              <w:t>0,4</w:t>
            </w:r>
          </w:p>
        </w:tc>
        <w:tc>
          <w:tcPr>
            <w:tcW w:w="1257" w:type="pct"/>
            <w:hideMark/>
          </w:tcPr>
          <w:p w:rsidR="000C0E99" w:rsidRPr="00696F69" w:rsidRDefault="000C0E99" w:rsidP="00F03590">
            <w:pPr>
              <w:pStyle w:val="002"/>
              <w:rPr>
                <w:lang w:eastAsia="ru-RU"/>
              </w:rPr>
            </w:pPr>
            <w:r w:rsidRPr="00696F69">
              <w:rPr>
                <w:lang w:eastAsia="ru-RU"/>
              </w:rPr>
              <w:t>0,8</w:t>
            </w:r>
          </w:p>
        </w:tc>
      </w:tr>
      <w:tr w:rsidR="000C0E99" w:rsidRPr="00696F69" w:rsidTr="00F4083F">
        <w:trPr>
          <w:cnfStyle w:val="100000000000" w:firstRow="1" w:lastRow="0" w:firstColumn="0" w:lastColumn="0" w:oddVBand="0" w:evenVBand="0" w:oddHBand="0" w:evenHBand="0" w:firstRowFirstColumn="0" w:firstRowLastColumn="0" w:lastRowFirstColumn="0" w:lastRowLastColumn="0"/>
        </w:trPr>
        <w:tc>
          <w:tcPr>
            <w:tcW w:w="236" w:type="pct"/>
          </w:tcPr>
          <w:p w:rsidR="000C0E99" w:rsidRPr="00696F69" w:rsidRDefault="000C0E99" w:rsidP="00F03590">
            <w:pPr>
              <w:pStyle w:val="002"/>
              <w:rPr>
                <w:lang w:eastAsia="ru-RU"/>
              </w:rPr>
            </w:pPr>
            <w:r w:rsidRPr="00696F69">
              <w:rPr>
                <w:lang w:eastAsia="ru-RU"/>
              </w:rPr>
              <w:t>3</w:t>
            </w:r>
          </w:p>
        </w:tc>
        <w:tc>
          <w:tcPr>
            <w:tcW w:w="2367" w:type="pct"/>
            <w:hideMark/>
          </w:tcPr>
          <w:p w:rsidR="000C0E99" w:rsidRPr="00696F69" w:rsidRDefault="000C0E99" w:rsidP="00F03590">
            <w:pPr>
              <w:pStyle w:val="002"/>
              <w:rPr>
                <w:lang w:eastAsia="ru-RU"/>
              </w:rPr>
            </w:pPr>
            <w:r w:rsidRPr="00696F69">
              <w:rPr>
                <w:lang w:eastAsia="ru-RU"/>
              </w:rPr>
              <w:t>Застройка блокированными жилыми домами с земельными участками</w:t>
            </w:r>
          </w:p>
        </w:tc>
        <w:tc>
          <w:tcPr>
            <w:tcW w:w="1140" w:type="pct"/>
            <w:hideMark/>
          </w:tcPr>
          <w:p w:rsidR="000C0E99" w:rsidRPr="00696F69" w:rsidRDefault="000C0E99" w:rsidP="00F03590">
            <w:pPr>
              <w:pStyle w:val="002"/>
              <w:rPr>
                <w:lang w:eastAsia="ru-RU"/>
              </w:rPr>
            </w:pPr>
            <w:r w:rsidRPr="00696F69">
              <w:rPr>
                <w:lang w:eastAsia="ru-RU"/>
              </w:rPr>
              <w:t>0,3</w:t>
            </w:r>
          </w:p>
        </w:tc>
        <w:tc>
          <w:tcPr>
            <w:tcW w:w="1257" w:type="pct"/>
            <w:hideMark/>
          </w:tcPr>
          <w:p w:rsidR="000C0E99" w:rsidRPr="00696F69" w:rsidRDefault="000C0E99" w:rsidP="00F03590">
            <w:pPr>
              <w:pStyle w:val="002"/>
              <w:rPr>
                <w:lang w:eastAsia="ru-RU"/>
              </w:rPr>
            </w:pPr>
            <w:r w:rsidRPr="00696F69">
              <w:rPr>
                <w:lang w:eastAsia="ru-RU"/>
              </w:rPr>
              <w:t>0,6</w:t>
            </w:r>
          </w:p>
        </w:tc>
      </w:tr>
      <w:tr w:rsidR="000C0E99" w:rsidRPr="00696F69" w:rsidTr="00F4083F">
        <w:trPr>
          <w:cnfStyle w:val="100000000000" w:firstRow="1" w:lastRow="0" w:firstColumn="0" w:lastColumn="0" w:oddVBand="0" w:evenVBand="0" w:oddHBand="0" w:evenHBand="0" w:firstRowFirstColumn="0" w:firstRowLastColumn="0" w:lastRowFirstColumn="0" w:lastRowLastColumn="0"/>
        </w:trPr>
        <w:tc>
          <w:tcPr>
            <w:tcW w:w="236" w:type="pct"/>
          </w:tcPr>
          <w:p w:rsidR="000C0E99" w:rsidRPr="00696F69" w:rsidRDefault="000C0E99" w:rsidP="00F03590">
            <w:pPr>
              <w:pStyle w:val="002"/>
              <w:rPr>
                <w:lang w:eastAsia="ru-RU"/>
              </w:rPr>
            </w:pPr>
            <w:r w:rsidRPr="00696F69">
              <w:rPr>
                <w:lang w:eastAsia="ru-RU"/>
              </w:rPr>
              <w:t>4</w:t>
            </w:r>
          </w:p>
        </w:tc>
        <w:tc>
          <w:tcPr>
            <w:tcW w:w="2367" w:type="pct"/>
            <w:hideMark/>
          </w:tcPr>
          <w:p w:rsidR="000C0E99" w:rsidRPr="00696F69" w:rsidRDefault="000C0E99" w:rsidP="00F03590">
            <w:pPr>
              <w:pStyle w:val="002"/>
              <w:rPr>
                <w:lang w:eastAsia="ru-RU"/>
              </w:rPr>
            </w:pPr>
            <w:r w:rsidRPr="00696F69">
              <w:rPr>
                <w:lang w:eastAsia="ru-RU"/>
              </w:rPr>
              <w:t>Застройка индивидуальными  жилыми домами с земельными участками</w:t>
            </w:r>
          </w:p>
        </w:tc>
        <w:tc>
          <w:tcPr>
            <w:tcW w:w="1140" w:type="pct"/>
            <w:hideMark/>
          </w:tcPr>
          <w:p w:rsidR="000C0E99" w:rsidRPr="00696F69" w:rsidRDefault="000C0E99" w:rsidP="00F03590">
            <w:pPr>
              <w:pStyle w:val="002"/>
              <w:rPr>
                <w:lang w:eastAsia="ru-RU"/>
              </w:rPr>
            </w:pPr>
            <w:r w:rsidRPr="00696F69">
              <w:rPr>
                <w:lang w:eastAsia="ru-RU"/>
              </w:rPr>
              <w:t>0,2</w:t>
            </w:r>
          </w:p>
        </w:tc>
        <w:tc>
          <w:tcPr>
            <w:tcW w:w="1257" w:type="pct"/>
            <w:hideMark/>
          </w:tcPr>
          <w:p w:rsidR="000C0E99" w:rsidRPr="00696F69" w:rsidRDefault="000C0E99" w:rsidP="00F03590">
            <w:pPr>
              <w:pStyle w:val="002"/>
              <w:rPr>
                <w:lang w:eastAsia="ru-RU"/>
              </w:rPr>
            </w:pPr>
            <w:r w:rsidRPr="00696F69">
              <w:rPr>
                <w:lang w:eastAsia="ru-RU"/>
              </w:rPr>
              <w:t>0,4</w:t>
            </w:r>
          </w:p>
        </w:tc>
      </w:tr>
    </w:tbl>
    <w:p w:rsidR="002F7A0D" w:rsidRPr="00696F69" w:rsidRDefault="002F7A0D" w:rsidP="00F03590">
      <w:pPr>
        <w:pStyle w:val="001"/>
      </w:pPr>
    </w:p>
    <w:p w:rsidR="002F7A0D" w:rsidRPr="00696F69" w:rsidRDefault="002F7A0D" w:rsidP="00F03590">
      <w:pPr>
        <w:pStyle w:val="001"/>
      </w:pPr>
      <w:r w:rsidRPr="00696F69">
        <w:lastRenderedPageBreak/>
        <w:t>При проектировании жилой зоны на территории городского округа расчетную плотность населения жилого микрорайона следует принимать в соответствии с таблицей 1.3.</w:t>
      </w:r>
    </w:p>
    <w:p w:rsidR="002F7A0D" w:rsidRPr="00696F69" w:rsidRDefault="002F7A0D" w:rsidP="00F03590">
      <w:pPr>
        <w:pStyle w:val="001"/>
      </w:pPr>
      <w:bookmarkStart w:id="6" w:name="_Ref450051607"/>
      <w:r w:rsidRPr="00696F69">
        <w:t xml:space="preserve">Таблица </w:t>
      </w:r>
      <w:bookmarkEnd w:id="6"/>
      <w:r w:rsidRPr="00696F69">
        <w:t>1.3</w:t>
      </w:r>
    </w:p>
    <w:tbl>
      <w:tblPr>
        <w:tblW w:w="4902" w:type="pct"/>
        <w:jc w:val="center"/>
        <w:tblInd w:w="3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88"/>
        <w:gridCol w:w="5084"/>
        <w:gridCol w:w="4394"/>
      </w:tblGrid>
      <w:tr w:rsidR="00DF034D" w:rsidRPr="00696F69" w:rsidTr="00F4083F">
        <w:trPr>
          <w:trHeight w:val="405"/>
          <w:jc w:val="center"/>
        </w:trPr>
        <w:tc>
          <w:tcPr>
            <w:tcW w:w="384" w:type="pct"/>
            <w:tcBorders>
              <w:top w:val="single" w:sz="4" w:space="0" w:color="auto"/>
              <w:right w:val="single" w:sz="4" w:space="0" w:color="auto"/>
            </w:tcBorders>
          </w:tcPr>
          <w:p w:rsidR="00DF034D" w:rsidRPr="00696F69" w:rsidRDefault="00DF034D" w:rsidP="00F03590">
            <w:pPr>
              <w:pStyle w:val="002"/>
            </w:pPr>
          </w:p>
        </w:tc>
        <w:tc>
          <w:tcPr>
            <w:tcW w:w="2476" w:type="pct"/>
            <w:vMerge w:val="restart"/>
            <w:tcBorders>
              <w:top w:val="single" w:sz="4" w:space="0" w:color="auto"/>
              <w:right w:val="single" w:sz="4" w:space="0" w:color="auto"/>
            </w:tcBorders>
            <w:vAlign w:val="center"/>
          </w:tcPr>
          <w:p w:rsidR="00DF034D" w:rsidRPr="00696F69" w:rsidRDefault="00DF034D" w:rsidP="00F03590">
            <w:pPr>
              <w:pStyle w:val="002"/>
            </w:pPr>
            <w:r w:rsidRPr="00696F69">
              <w:t>Зона различной степени градостроительной ценности территории</w:t>
            </w:r>
          </w:p>
        </w:tc>
        <w:tc>
          <w:tcPr>
            <w:tcW w:w="2141" w:type="pct"/>
            <w:vMerge w:val="restart"/>
            <w:tcBorders>
              <w:top w:val="single" w:sz="4" w:space="0" w:color="auto"/>
              <w:right w:val="single" w:sz="4" w:space="0" w:color="auto"/>
            </w:tcBorders>
            <w:vAlign w:val="center"/>
          </w:tcPr>
          <w:p w:rsidR="00DF034D" w:rsidRPr="00696F69" w:rsidRDefault="00DF034D" w:rsidP="00F03590">
            <w:pPr>
              <w:pStyle w:val="002"/>
            </w:pPr>
            <w:r w:rsidRPr="00696F69">
              <w:t>Плотность населения территории жилого микрорайона (чел./</w:t>
            </w:r>
            <w:proofErr w:type="gramStart"/>
            <w:r w:rsidRPr="00696F69">
              <w:t>га</w:t>
            </w:r>
            <w:proofErr w:type="gramEnd"/>
            <w:r w:rsidRPr="00696F69">
              <w:t>)</w:t>
            </w:r>
          </w:p>
        </w:tc>
      </w:tr>
      <w:tr w:rsidR="00DF034D" w:rsidRPr="00696F69" w:rsidTr="00F4083F">
        <w:trPr>
          <w:trHeight w:val="329"/>
          <w:jc w:val="center"/>
        </w:trPr>
        <w:tc>
          <w:tcPr>
            <w:tcW w:w="384" w:type="pct"/>
            <w:tcBorders>
              <w:bottom w:val="single" w:sz="4" w:space="0" w:color="auto"/>
              <w:right w:val="single" w:sz="4" w:space="0" w:color="auto"/>
            </w:tcBorders>
          </w:tcPr>
          <w:p w:rsidR="00DF034D" w:rsidRPr="00696F69" w:rsidRDefault="00DF034D" w:rsidP="00F03590">
            <w:pPr>
              <w:pStyle w:val="002"/>
            </w:pPr>
            <w:r w:rsidRPr="00696F69">
              <w:t>№</w:t>
            </w:r>
          </w:p>
        </w:tc>
        <w:tc>
          <w:tcPr>
            <w:tcW w:w="2476" w:type="pct"/>
            <w:vMerge/>
            <w:tcBorders>
              <w:bottom w:val="single" w:sz="4" w:space="0" w:color="auto"/>
              <w:right w:val="single" w:sz="4" w:space="0" w:color="auto"/>
            </w:tcBorders>
          </w:tcPr>
          <w:p w:rsidR="00DF034D" w:rsidRPr="00696F69" w:rsidRDefault="00DF034D" w:rsidP="00F03590">
            <w:pPr>
              <w:pStyle w:val="002"/>
            </w:pPr>
          </w:p>
        </w:tc>
        <w:tc>
          <w:tcPr>
            <w:tcW w:w="2141" w:type="pct"/>
            <w:vMerge/>
            <w:tcBorders>
              <w:bottom w:val="single" w:sz="4" w:space="0" w:color="auto"/>
              <w:right w:val="single" w:sz="4" w:space="0" w:color="auto"/>
            </w:tcBorders>
          </w:tcPr>
          <w:p w:rsidR="00DF034D" w:rsidRPr="00696F69" w:rsidRDefault="00DF034D" w:rsidP="00F03590">
            <w:pPr>
              <w:pStyle w:val="002"/>
            </w:pPr>
          </w:p>
        </w:tc>
      </w:tr>
      <w:tr w:rsidR="00DF034D" w:rsidRPr="00696F69" w:rsidTr="00F4083F">
        <w:trPr>
          <w:trHeight w:val="249"/>
          <w:jc w:val="center"/>
        </w:trPr>
        <w:tc>
          <w:tcPr>
            <w:tcW w:w="384" w:type="pct"/>
            <w:tcBorders>
              <w:top w:val="single" w:sz="4" w:space="0" w:color="auto"/>
              <w:bottom w:val="single" w:sz="4" w:space="0" w:color="auto"/>
              <w:right w:val="single" w:sz="4" w:space="0" w:color="auto"/>
            </w:tcBorders>
          </w:tcPr>
          <w:p w:rsidR="00DF034D" w:rsidRPr="00696F69" w:rsidRDefault="00DF034D" w:rsidP="00F03590">
            <w:pPr>
              <w:pStyle w:val="002"/>
            </w:pPr>
            <w:r w:rsidRPr="00696F69">
              <w:t>1</w:t>
            </w:r>
          </w:p>
        </w:tc>
        <w:tc>
          <w:tcPr>
            <w:tcW w:w="2476" w:type="pct"/>
            <w:tcBorders>
              <w:top w:val="single" w:sz="4" w:space="0" w:color="auto"/>
              <w:bottom w:val="single" w:sz="4" w:space="0" w:color="auto"/>
              <w:right w:val="single" w:sz="4" w:space="0" w:color="auto"/>
            </w:tcBorders>
          </w:tcPr>
          <w:p w:rsidR="00DF034D" w:rsidRPr="00696F69" w:rsidRDefault="00DF034D" w:rsidP="00F03590">
            <w:pPr>
              <w:pStyle w:val="002"/>
            </w:pPr>
            <w:r w:rsidRPr="00696F69">
              <w:t>Высокая</w:t>
            </w:r>
          </w:p>
        </w:tc>
        <w:tc>
          <w:tcPr>
            <w:tcW w:w="2141" w:type="pct"/>
            <w:tcBorders>
              <w:top w:val="single" w:sz="4" w:space="0" w:color="auto"/>
              <w:bottom w:val="single" w:sz="4" w:space="0" w:color="auto"/>
              <w:right w:val="single" w:sz="4" w:space="0" w:color="auto"/>
            </w:tcBorders>
          </w:tcPr>
          <w:p w:rsidR="00DF034D" w:rsidRPr="00696F69" w:rsidRDefault="00DF034D" w:rsidP="00F03590">
            <w:pPr>
              <w:pStyle w:val="002"/>
            </w:pPr>
            <w:r w:rsidRPr="00696F69">
              <w:t>200</w:t>
            </w:r>
          </w:p>
        </w:tc>
      </w:tr>
      <w:tr w:rsidR="00DF034D" w:rsidRPr="00696F69" w:rsidTr="00F4083F">
        <w:trPr>
          <w:trHeight w:val="228"/>
          <w:jc w:val="center"/>
        </w:trPr>
        <w:tc>
          <w:tcPr>
            <w:tcW w:w="384" w:type="pct"/>
            <w:tcBorders>
              <w:top w:val="single" w:sz="4" w:space="0" w:color="auto"/>
              <w:bottom w:val="single" w:sz="4" w:space="0" w:color="auto"/>
              <w:right w:val="single" w:sz="4" w:space="0" w:color="auto"/>
            </w:tcBorders>
          </w:tcPr>
          <w:p w:rsidR="00DF034D" w:rsidRPr="00696F69" w:rsidRDefault="00DF034D" w:rsidP="00F03590">
            <w:pPr>
              <w:pStyle w:val="002"/>
            </w:pPr>
            <w:r w:rsidRPr="00696F69">
              <w:t>2</w:t>
            </w:r>
          </w:p>
        </w:tc>
        <w:tc>
          <w:tcPr>
            <w:tcW w:w="2476" w:type="pct"/>
            <w:tcBorders>
              <w:top w:val="single" w:sz="4" w:space="0" w:color="auto"/>
              <w:bottom w:val="single" w:sz="4" w:space="0" w:color="auto"/>
              <w:right w:val="single" w:sz="4" w:space="0" w:color="auto"/>
            </w:tcBorders>
          </w:tcPr>
          <w:p w:rsidR="00DF034D" w:rsidRPr="00696F69" w:rsidRDefault="00DF034D" w:rsidP="00F03590">
            <w:pPr>
              <w:pStyle w:val="002"/>
            </w:pPr>
            <w:r w:rsidRPr="00696F69">
              <w:t>Средняя</w:t>
            </w:r>
          </w:p>
        </w:tc>
        <w:tc>
          <w:tcPr>
            <w:tcW w:w="2141" w:type="pct"/>
            <w:tcBorders>
              <w:top w:val="single" w:sz="4" w:space="0" w:color="auto"/>
              <w:bottom w:val="single" w:sz="4" w:space="0" w:color="auto"/>
              <w:right w:val="single" w:sz="4" w:space="0" w:color="auto"/>
            </w:tcBorders>
          </w:tcPr>
          <w:p w:rsidR="00DF034D" w:rsidRPr="00696F69" w:rsidRDefault="00DF034D" w:rsidP="00F03590">
            <w:pPr>
              <w:pStyle w:val="002"/>
            </w:pPr>
            <w:r w:rsidRPr="00696F69">
              <w:t>180</w:t>
            </w:r>
          </w:p>
        </w:tc>
      </w:tr>
      <w:tr w:rsidR="00DF034D" w:rsidRPr="00696F69" w:rsidTr="00F4083F">
        <w:trPr>
          <w:trHeight w:val="234"/>
          <w:jc w:val="center"/>
        </w:trPr>
        <w:tc>
          <w:tcPr>
            <w:tcW w:w="384" w:type="pct"/>
            <w:tcBorders>
              <w:top w:val="single" w:sz="4" w:space="0" w:color="auto"/>
              <w:bottom w:val="single" w:sz="4" w:space="0" w:color="auto"/>
              <w:right w:val="single" w:sz="4" w:space="0" w:color="auto"/>
            </w:tcBorders>
          </w:tcPr>
          <w:p w:rsidR="00DF034D" w:rsidRPr="00696F69" w:rsidRDefault="00DF034D" w:rsidP="00F03590">
            <w:pPr>
              <w:pStyle w:val="002"/>
            </w:pPr>
            <w:r w:rsidRPr="00696F69">
              <w:t>3</w:t>
            </w:r>
          </w:p>
        </w:tc>
        <w:tc>
          <w:tcPr>
            <w:tcW w:w="2476" w:type="pct"/>
            <w:tcBorders>
              <w:top w:val="single" w:sz="4" w:space="0" w:color="auto"/>
              <w:bottom w:val="single" w:sz="4" w:space="0" w:color="auto"/>
              <w:right w:val="single" w:sz="4" w:space="0" w:color="auto"/>
            </w:tcBorders>
          </w:tcPr>
          <w:p w:rsidR="00DF034D" w:rsidRPr="00696F69" w:rsidRDefault="00DF034D" w:rsidP="00F03590">
            <w:pPr>
              <w:pStyle w:val="002"/>
            </w:pPr>
            <w:r w:rsidRPr="00696F69">
              <w:t>Низкая</w:t>
            </w:r>
          </w:p>
        </w:tc>
        <w:tc>
          <w:tcPr>
            <w:tcW w:w="2141" w:type="pct"/>
            <w:tcBorders>
              <w:top w:val="single" w:sz="4" w:space="0" w:color="auto"/>
              <w:bottom w:val="single" w:sz="4" w:space="0" w:color="auto"/>
              <w:right w:val="single" w:sz="4" w:space="0" w:color="auto"/>
            </w:tcBorders>
          </w:tcPr>
          <w:p w:rsidR="00DF034D" w:rsidRPr="00696F69" w:rsidRDefault="00DF034D" w:rsidP="00F03590">
            <w:pPr>
              <w:pStyle w:val="002"/>
            </w:pPr>
            <w:r w:rsidRPr="00696F69">
              <w:t>165</w:t>
            </w:r>
          </w:p>
        </w:tc>
      </w:tr>
    </w:tbl>
    <w:p w:rsidR="002F7A0D" w:rsidRPr="00696F69" w:rsidRDefault="002F7A0D" w:rsidP="00F03590">
      <w:pPr>
        <w:pStyle w:val="001"/>
      </w:pPr>
    </w:p>
    <w:p w:rsidR="002F7A0D" w:rsidRPr="00696F69" w:rsidRDefault="002F7A0D" w:rsidP="00F03590">
      <w:pPr>
        <w:pStyle w:val="001"/>
        <w:rPr>
          <w:sz w:val="22"/>
          <w:szCs w:val="22"/>
        </w:rPr>
      </w:pPr>
      <w:r w:rsidRPr="00696F69">
        <w:rPr>
          <w:sz w:val="22"/>
          <w:szCs w:val="22"/>
        </w:rPr>
        <w:t>Примечания:</w:t>
      </w:r>
    </w:p>
    <w:p w:rsidR="002F7A0D" w:rsidRPr="00696F69" w:rsidRDefault="0037198E" w:rsidP="00F03590">
      <w:pPr>
        <w:pStyle w:val="001"/>
        <w:rPr>
          <w:sz w:val="22"/>
          <w:szCs w:val="22"/>
        </w:rPr>
      </w:pPr>
      <w:r w:rsidRPr="00696F69">
        <w:rPr>
          <w:sz w:val="22"/>
          <w:szCs w:val="22"/>
        </w:rPr>
        <w:t xml:space="preserve">а) </w:t>
      </w:r>
      <w:r w:rsidR="002F7A0D" w:rsidRPr="00696F69">
        <w:rPr>
          <w:sz w:val="22"/>
          <w:szCs w:val="22"/>
        </w:rPr>
        <w:t>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ценностей.</w:t>
      </w:r>
    </w:p>
    <w:p w:rsidR="002F7A0D" w:rsidRPr="00696F69" w:rsidRDefault="0037198E" w:rsidP="00F03590">
      <w:pPr>
        <w:pStyle w:val="001"/>
        <w:rPr>
          <w:sz w:val="22"/>
          <w:szCs w:val="22"/>
        </w:rPr>
      </w:pPr>
      <w:r w:rsidRPr="00696F69">
        <w:rPr>
          <w:sz w:val="22"/>
          <w:szCs w:val="22"/>
        </w:rPr>
        <w:t>б)</w:t>
      </w:r>
      <w:r w:rsidR="002F7A0D" w:rsidRPr="00696F69">
        <w:rPr>
          <w:sz w:val="22"/>
          <w:szCs w:val="22"/>
        </w:rPr>
        <w:t xml:space="preserve">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w:t>
      </w:r>
    </w:p>
    <w:p w:rsidR="002F7A0D" w:rsidRPr="00696F69" w:rsidRDefault="0037198E" w:rsidP="00F03590">
      <w:pPr>
        <w:pStyle w:val="001"/>
        <w:rPr>
          <w:sz w:val="22"/>
          <w:szCs w:val="22"/>
        </w:rPr>
      </w:pPr>
      <w:r w:rsidRPr="00696F69">
        <w:rPr>
          <w:sz w:val="22"/>
          <w:szCs w:val="22"/>
        </w:rPr>
        <w:t>в)</w:t>
      </w:r>
      <w:r w:rsidR="002F7A0D" w:rsidRPr="00696F69">
        <w:rPr>
          <w:sz w:val="22"/>
          <w:szCs w:val="22"/>
        </w:rPr>
        <w:t xml:space="preserve"> В условиях реконструкции сложившейся застройки в центральной части города, а также при наличии историко-культурных и архитектурно-ландшафтных ценностей в других частях города плотности населения устанавливается заданием на проектирование.</w:t>
      </w:r>
    </w:p>
    <w:p w:rsidR="002F7A0D" w:rsidRPr="00696F69" w:rsidRDefault="00DF034D" w:rsidP="00F03590">
      <w:pPr>
        <w:pStyle w:val="001"/>
      </w:pPr>
      <w:bookmarkStart w:id="7" w:name="_Toc470085111"/>
      <w:r w:rsidRPr="00696F69">
        <w:t xml:space="preserve">Статья </w:t>
      </w:r>
      <w:r w:rsidR="002F7A0D" w:rsidRPr="00696F69">
        <w:t>2. Расчетные показатели в сфере жилищного обеспечения</w:t>
      </w:r>
      <w:bookmarkEnd w:id="7"/>
    </w:p>
    <w:p w:rsidR="002F7A0D" w:rsidRPr="00696F69" w:rsidRDefault="002F7A0D" w:rsidP="00F03590">
      <w:pPr>
        <w:pStyle w:val="001"/>
      </w:pPr>
      <w:r w:rsidRPr="00696F69">
        <w:t>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2F7A0D" w:rsidRPr="00696F69" w:rsidRDefault="002F7A0D" w:rsidP="00F03590">
      <w:pPr>
        <w:pStyle w:val="001"/>
      </w:pPr>
      <w:r w:rsidRPr="00696F69">
        <w:t>2.2. Основные объекты, размещаемые в жилых зонах, представлены в таблице 2.1.</w:t>
      </w:r>
    </w:p>
    <w:p w:rsidR="002F7A0D" w:rsidRPr="00696F69" w:rsidRDefault="002F7A0D" w:rsidP="00F03590">
      <w:pPr>
        <w:pStyle w:val="001"/>
      </w:pPr>
      <w:bookmarkStart w:id="8" w:name="_Ref450063215"/>
      <w:r w:rsidRPr="00696F69">
        <w:t xml:space="preserve">Таблица </w:t>
      </w:r>
      <w:bookmarkEnd w:id="8"/>
      <w:r w:rsidRPr="00696F69">
        <w:t>2.1</w:t>
      </w:r>
    </w:p>
    <w:tbl>
      <w:tblPr>
        <w:tblStyle w:val="affa"/>
        <w:tblW w:w="4888" w:type="pct"/>
        <w:tblInd w:w="108" w:type="dxa"/>
        <w:tblLook w:val="04A0" w:firstRow="1" w:lastRow="0" w:firstColumn="1" w:lastColumn="0" w:noHBand="0" w:noVBand="1"/>
      </w:tblPr>
      <w:tblGrid>
        <w:gridCol w:w="969"/>
        <w:gridCol w:w="4427"/>
        <w:gridCol w:w="3153"/>
        <w:gridCol w:w="1687"/>
      </w:tblGrid>
      <w:tr w:rsidR="00DF034D" w:rsidRPr="00696F69" w:rsidTr="001160EC">
        <w:trPr>
          <w:cnfStyle w:val="100000000000" w:firstRow="1" w:lastRow="0" w:firstColumn="0" w:lastColumn="0" w:oddVBand="0" w:evenVBand="0" w:oddHBand="0" w:evenHBand="0" w:firstRowFirstColumn="0" w:firstRowLastColumn="0" w:lastRowFirstColumn="0" w:lastRowLastColumn="0"/>
        </w:trPr>
        <w:tc>
          <w:tcPr>
            <w:tcW w:w="486" w:type="pct"/>
          </w:tcPr>
          <w:p w:rsidR="00DF034D" w:rsidRPr="00696F69" w:rsidRDefault="00DF034D" w:rsidP="00F03590">
            <w:pPr>
              <w:pStyle w:val="002"/>
            </w:pPr>
            <w:r w:rsidRPr="00696F69">
              <w:t>№</w:t>
            </w:r>
          </w:p>
        </w:tc>
        <w:tc>
          <w:tcPr>
            <w:tcW w:w="2175" w:type="pct"/>
          </w:tcPr>
          <w:p w:rsidR="00DF034D" w:rsidRPr="00696F69" w:rsidRDefault="00DF034D" w:rsidP="00F03590">
            <w:pPr>
              <w:pStyle w:val="002"/>
            </w:pPr>
            <w:r w:rsidRPr="00696F69">
              <w:t xml:space="preserve">Функциональная </w:t>
            </w:r>
            <w:proofErr w:type="spellStart"/>
            <w:r w:rsidRPr="00696F69">
              <w:t>подзона</w:t>
            </w:r>
            <w:proofErr w:type="spellEnd"/>
          </w:p>
        </w:tc>
        <w:tc>
          <w:tcPr>
            <w:tcW w:w="1553" w:type="pct"/>
          </w:tcPr>
          <w:p w:rsidR="00DF034D" w:rsidRPr="00696F69" w:rsidRDefault="00DF034D" w:rsidP="00F03590">
            <w:pPr>
              <w:pStyle w:val="002"/>
            </w:pPr>
            <w:r w:rsidRPr="00696F69">
              <w:t>Основные объекты</w:t>
            </w:r>
          </w:p>
        </w:tc>
        <w:tc>
          <w:tcPr>
            <w:tcW w:w="786" w:type="pct"/>
          </w:tcPr>
          <w:p w:rsidR="00DF034D" w:rsidRPr="00696F69" w:rsidRDefault="00DF034D" w:rsidP="00F03590">
            <w:pPr>
              <w:pStyle w:val="002"/>
            </w:pPr>
            <w:r w:rsidRPr="00696F69">
              <w:t>Этажность</w:t>
            </w:r>
          </w:p>
        </w:tc>
      </w:tr>
      <w:tr w:rsidR="00DF034D" w:rsidRPr="00696F69" w:rsidTr="001160EC">
        <w:trPr>
          <w:tblHeader w:val="0"/>
        </w:trPr>
        <w:tc>
          <w:tcPr>
            <w:tcW w:w="486" w:type="pct"/>
          </w:tcPr>
          <w:p w:rsidR="00DF034D" w:rsidRPr="00696F69" w:rsidRDefault="00DF034D" w:rsidP="00F03590">
            <w:pPr>
              <w:pStyle w:val="002"/>
            </w:pPr>
            <w:r w:rsidRPr="00696F69">
              <w:t>1</w:t>
            </w:r>
          </w:p>
        </w:tc>
        <w:tc>
          <w:tcPr>
            <w:tcW w:w="2175" w:type="pct"/>
            <w:vMerge w:val="restart"/>
          </w:tcPr>
          <w:p w:rsidR="00DF034D" w:rsidRPr="00696F69" w:rsidRDefault="00DF034D" w:rsidP="00F03590">
            <w:pPr>
              <w:pStyle w:val="002"/>
            </w:pPr>
            <w:r w:rsidRPr="00696F69">
              <w:t xml:space="preserve">Зона застройки индивидуальными жилыми домами </w:t>
            </w:r>
          </w:p>
        </w:tc>
        <w:tc>
          <w:tcPr>
            <w:tcW w:w="1553" w:type="pct"/>
          </w:tcPr>
          <w:p w:rsidR="00DF034D" w:rsidRPr="00696F69" w:rsidRDefault="00DF034D" w:rsidP="00F03590">
            <w:pPr>
              <w:pStyle w:val="002"/>
            </w:pPr>
            <w:r w:rsidRPr="00696F69">
              <w:t>индивидуальные жилые дома с придомовыми земельными участками</w:t>
            </w:r>
          </w:p>
        </w:tc>
        <w:tc>
          <w:tcPr>
            <w:tcW w:w="786" w:type="pct"/>
            <w:vMerge w:val="restart"/>
          </w:tcPr>
          <w:p w:rsidR="00DF034D" w:rsidRPr="00696F69" w:rsidRDefault="00DF034D" w:rsidP="00F03590">
            <w:pPr>
              <w:pStyle w:val="002"/>
            </w:pPr>
            <w:r w:rsidRPr="00696F69">
              <w:t xml:space="preserve">до 3 этажей, включая </w:t>
            </w:r>
            <w:proofErr w:type="gramStart"/>
            <w:r w:rsidRPr="00696F69">
              <w:t>мансардный</w:t>
            </w:r>
            <w:proofErr w:type="gramEnd"/>
          </w:p>
        </w:tc>
      </w:tr>
      <w:tr w:rsidR="00DF034D" w:rsidRPr="00696F69" w:rsidTr="001160EC">
        <w:trPr>
          <w:tblHeader w:val="0"/>
        </w:trPr>
        <w:tc>
          <w:tcPr>
            <w:tcW w:w="486" w:type="pct"/>
          </w:tcPr>
          <w:p w:rsidR="00DF034D" w:rsidRPr="00696F69" w:rsidRDefault="00DF034D" w:rsidP="00F03590">
            <w:pPr>
              <w:pStyle w:val="002"/>
            </w:pPr>
            <w:r w:rsidRPr="00696F69">
              <w:t>2</w:t>
            </w:r>
          </w:p>
        </w:tc>
        <w:tc>
          <w:tcPr>
            <w:tcW w:w="2175" w:type="pct"/>
            <w:vMerge/>
          </w:tcPr>
          <w:p w:rsidR="00DF034D" w:rsidRPr="00696F69" w:rsidRDefault="00DF034D" w:rsidP="00F03590">
            <w:pPr>
              <w:pStyle w:val="002"/>
            </w:pPr>
          </w:p>
        </w:tc>
        <w:tc>
          <w:tcPr>
            <w:tcW w:w="1553" w:type="pct"/>
          </w:tcPr>
          <w:p w:rsidR="00DF034D" w:rsidRPr="00696F69" w:rsidRDefault="00DF034D" w:rsidP="00F03590">
            <w:pPr>
              <w:pStyle w:val="002"/>
            </w:pPr>
            <w:r w:rsidRPr="00696F69">
              <w:t xml:space="preserve">блокированные жилые дома с </w:t>
            </w:r>
            <w:proofErr w:type="spellStart"/>
            <w:r w:rsidRPr="00696F69">
              <w:t>приквартирными</w:t>
            </w:r>
            <w:proofErr w:type="spellEnd"/>
            <w:r w:rsidRPr="00696F69">
              <w:t xml:space="preserve"> участками</w:t>
            </w:r>
          </w:p>
        </w:tc>
        <w:tc>
          <w:tcPr>
            <w:tcW w:w="786" w:type="pct"/>
            <w:vMerge/>
          </w:tcPr>
          <w:p w:rsidR="00DF034D" w:rsidRPr="00696F69" w:rsidRDefault="00DF034D" w:rsidP="00F03590">
            <w:pPr>
              <w:pStyle w:val="002"/>
            </w:pPr>
          </w:p>
        </w:tc>
      </w:tr>
      <w:tr w:rsidR="00DF034D" w:rsidRPr="00696F69" w:rsidTr="001160EC">
        <w:trPr>
          <w:tblHeader w:val="0"/>
        </w:trPr>
        <w:tc>
          <w:tcPr>
            <w:tcW w:w="486" w:type="pct"/>
          </w:tcPr>
          <w:p w:rsidR="00DF034D" w:rsidRPr="00696F69" w:rsidRDefault="00DF034D" w:rsidP="00F03590">
            <w:pPr>
              <w:pStyle w:val="002"/>
              <w:rPr>
                <w:iCs/>
              </w:rPr>
            </w:pPr>
            <w:r w:rsidRPr="00696F69">
              <w:rPr>
                <w:iCs/>
              </w:rPr>
              <w:t>3</w:t>
            </w:r>
          </w:p>
        </w:tc>
        <w:tc>
          <w:tcPr>
            <w:tcW w:w="2175" w:type="pct"/>
          </w:tcPr>
          <w:p w:rsidR="00DF034D" w:rsidRPr="00696F69" w:rsidRDefault="00DF034D" w:rsidP="00F03590">
            <w:pPr>
              <w:pStyle w:val="002"/>
            </w:pPr>
            <w:r w:rsidRPr="00696F69">
              <w:rPr>
                <w:iCs/>
              </w:rPr>
              <w:t>Зона индивидуальной блокированной застройки</w:t>
            </w:r>
          </w:p>
        </w:tc>
        <w:tc>
          <w:tcPr>
            <w:tcW w:w="1553" w:type="pct"/>
          </w:tcPr>
          <w:p w:rsidR="00DF034D" w:rsidRPr="00696F69" w:rsidRDefault="00DF034D" w:rsidP="00F03590">
            <w:pPr>
              <w:pStyle w:val="002"/>
            </w:pPr>
            <w:r w:rsidRPr="00696F69">
              <w:t>индивидуальные блокированные жилые дома</w:t>
            </w:r>
          </w:p>
        </w:tc>
        <w:tc>
          <w:tcPr>
            <w:tcW w:w="786" w:type="pct"/>
          </w:tcPr>
          <w:p w:rsidR="00DF034D" w:rsidRPr="00696F69" w:rsidRDefault="00DF034D" w:rsidP="00F03590">
            <w:pPr>
              <w:pStyle w:val="002"/>
            </w:pPr>
            <w:r w:rsidRPr="00696F69">
              <w:t xml:space="preserve">до 3 этажей, включая </w:t>
            </w:r>
            <w:proofErr w:type="gramStart"/>
            <w:r w:rsidRPr="00696F69">
              <w:t>мансардный</w:t>
            </w:r>
            <w:proofErr w:type="gramEnd"/>
          </w:p>
        </w:tc>
      </w:tr>
      <w:tr w:rsidR="00DF034D" w:rsidRPr="00696F69" w:rsidTr="001160EC">
        <w:trPr>
          <w:tblHeader w:val="0"/>
        </w:trPr>
        <w:tc>
          <w:tcPr>
            <w:tcW w:w="486" w:type="pct"/>
          </w:tcPr>
          <w:p w:rsidR="00DF034D" w:rsidRPr="00696F69" w:rsidRDefault="00DF034D" w:rsidP="00F03590">
            <w:pPr>
              <w:pStyle w:val="002"/>
            </w:pPr>
            <w:r w:rsidRPr="00696F69">
              <w:t>4</w:t>
            </w:r>
          </w:p>
        </w:tc>
        <w:tc>
          <w:tcPr>
            <w:tcW w:w="2175" w:type="pct"/>
          </w:tcPr>
          <w:p w:rsidR="00DF034D" w:rsidRPr="00696F69" w:rsidRDefault="00DF034D" w:rsidP="00F03590">
            <w:pPr>
              <w:pStyle w:val="002"/>
            </w:pPr>
            <w:r w:rsidRPr="00696F69">
              <w:t xml:space="preserve">Зона застройки </w:t>
            </w:r>
            <w:proofErr w:type="spellStart"/>
            <w:r w:rsidRPr="00696F69">
              <w:t>среднеэтажными</w:t>
            </w:r>
            <w:proofErr w:type="spellEnd"/>
            <w:r w:rsidRPr="00696F69">
              <w:t xml:space="preserve"> жилыми домами</w:t>
            </w:r>
          </w:p>
        </w:tc>
        <w:tc>
          <w:tcPr>
            <w:tcW w:w="1553" w:type="pct"/>
          </w:tcPr>
          <w:p w:rsidR="00DF034D" w:rsidRPr="00696F69" w:rsidRDefault="00DF034D" w:rsidP="00F03590">
            <w:pPr>
              <w:pStyle w:val="002"/>
            </w:pPr>
            <w:r w:rsidRPr="00696F69">
              <w:t>среднеэтажные жилые дома</w:t>
            </w:r>
          </w:p>
        </w:tc>
        <w:tc>
          <w:tcPr>
            <w:tcW w:w="786" w:type="pct"/>
          </w:tcPr>
          <w:p w:rsidR="00DF034D" w:rsidRPr="00696F69" w:rsidRDefault="00DF034D" w:rsidP="00F03590">
            <w:pPr>
              <w:pStyle w:val="002"/>
            </w:pPr>
            <w:r w:rsidRPr="00696F69">
              <w:t>от 2 до 4 этажей</w:t>
            </w:r>
          </w:p>
        </w:tc>
      </w:tr>
      <w:tr w:rsidR="00DF034D" w:rsidRPr="00696F69" w:rsidTr="001160EC">
        <w:trPr>
          <w:tblHeader w:val="0"/>
        </w:trPr>
        <w:tc>
          <w:tcPr>
            <w:tcW w:w="486" w:type="pct"/>
          </w:tcPr>
          <w:p w:rsidR="00DF034D" w:rsidRPr="00696F69" w:rsidRDefault="00DF034D" w:rsidP="00F03590">
            <w:pPr>
              <w:pStyle w:val="002"/>
            </w:pPr>
            <w:r w:rsidRPr="00696F69">
              <w:t>5</w:t>
            </w:r>
          </w:p>
        </w:tc>
        <w:tc>
          <w:tcPr>
            <w:tcW w:w="2175" w:type="pct"/>
          </w:tcPr>
          <w:p w:rsidR="00DF034D" w:rsidRPr="00696F69" w:rsidRDefault="00DF034D" w:rsidP="00F03590">
            <w:pPr>
              <w:pStyle w:val="002"/>
            </w:pPr>
            <w:r w:rsidRPr="00696F69">
              <w:t>Зона застройки многоэтажными жилыми домами</w:t>
            </w:r>
          </w:p>
        </w:tc>
        <w:tc>
          <w:tcPr>
            <w:tcW w:w="1553" w:type="pct"/>
          </w:tcPr>
          <w:p w:rsidR="00DF034D" w:rsidRPr="00696F69" w:rsidRDefault="00DF034D" w:rsidP="00F03590">
            <w:pPr>
              <w:pStyle w:val="002"/>
            </w:pPr>
            <w:r w:rsidRPr="00696F69">
              <w:t>многоэтажные жилые дома</w:t>
            </w:r>
          </w:p>
        </w:tc>
        <w:tc>
          <w:tcPr>
            <w:tcW w:w="786" w:type="pct"/>
          </w:tcPr>
          <w:p w:rsidR="00DF034D" w:rsidRPr="00696F69" w:rsidRDefault="00DF034D" w:rsidP="00F03590">
            <w:pPr>
              <w:pStyle w:val="002"/>
            </w:pPr>
            <w:r w:rsidRPr="00696F69">
              <w:t>от 5 до 12 этажей</w:t>
            </w:r>
          </w:p>
        </w:tc>
      </w:tr>
      <w:tr w:rsidR="00DF034D" w:rsidRPr="00696F69" w:rsidTr="001160EC">
        <w:trPr>
          <w:tblHeader w:val="0"/>
        </w:trPr>
        <w:tc>
          <w:tcPr>
            <w:tcW w:w="486" w:type="pct"/>
          </w:tcPr>
          <w:p w:rsidR="00DF034D" w:rsidRPr="00696F69" w:rsidRDefault="00DF034D" w:rsidP="00F03590">
            <w:pPr>
              <w:pStyle w:val="002"/>
              <w:rPr>
                <w:iCs/>
              </w:rPr>
            </w:pPr>
            <w:r w:rsidRPr="00696F69">
              <w:rPr>
                <w:iCs/>
              </w:rPr>
              <w:t>6</w:t>
            </w:r>
          </w:p>
        </w:tc>
        <w:tc>
          <w:tcPr>
            <w:tcW w:w="2175" w:type="pct"/>
          </w:tcPr>
          <w:p w:rsidR="00DF034D" w:rsidRPr="00696F69" w:rsidRDefault="00DF034D" w:rsidP="00F03590">
            <w:pPr>
              <w:pStyle w:val="002"/>
            </w:pPr>
            <w:r w:rsidRPr="00696F69">
              <w:rPr>
                <w:iCs/>
              </w:rPr>
              <w:t>Зона коллективных садоводств</w:t>
            </w:r>
          </w:p>
        </w:tc>
        <w:tc>
          <w:tcPr>
            <w:tcW w:w="1553" w:type="pct"/>
          </w:tcPr>
          <w:p w:rsidR="00DF034D" w:rsidRPr="00696F69" w:rsidRDefault="00DF034D" w:rsidP="00F03590">
            <w:pPr>
              <w:pStyle w:val="002"/>
            </w:pPr>
            <w:r w:rsidRPr="00696F69">
              <w:t>садовые и дачные дома</w:t>
            </w:r>
          </w:p>
        </w:tc>
        <w:tc>
          <w:tcPr>
            <w:tcW w:w="786" w:type="pct"/>
          </w:tcPr>
          <w:p w:rsidR="00DF034D" w:rsidRPr="00696F69" w:rsidRDefault="00DF034D" w:rsidP="00F03590">
            <w:pPr>
              <w:pStyle w:val="002"/>
            </w:pPr>
            <w:r w:rsidRPr="00696F69">
              <w:t xml:space="preserve">до 3 этажей, включая </w:t>
            </w:r>
            <w:proofErr w:type="gramStart"/>
            <w:r w:rsidRPr="00696F69">
              <w:lastRenderedPageBreak/>
              <w:t>мансардный</w:t>
            </w:r>
            <w:proofErr w:type="gramEnd"/>
          </w:p>
        </w:tc>
      </w:tr>
    </w:tbl>
    <w:p w:rsidR="002F7A0D" w:rsidRPr="00696F69" w:rsidRDefault="002F7A0D" w:rsidP="00F03590">
      <w:pPr>
        <w:pStyle w:val="001"/>
      </w:pPr>
    </w:p>
    <w:p w:rsidR="002F7A0D" w:rsidRPr="00696F69" w:rsidRDefault="002F7A0D" w:rsidP="00F03590">
      <w:pPr>
        <w:pStyle w:val="001"/>
      </w:pPr>
      <w:r w:rsidRPr="00696F69">
        <w:t>2.3. Планировочную структуру жилых зон следует формировать во взаимосвязи с зонированием и планировочной структурой городского округа в целом с учетом градостроительных и природных особенностей территории. При этом необходимо оптимизировать размещение жилых домов, общественных зданий и сооружений, улично-дорожной сети, территорий общего пользования, в том числе озелененных, а также других объектов, размещение которых допускается на территории жилых зон.</w:t>
      </w:r>
    </w:p>
    <w:p w:rsidR="002F7A0D" w:rsidRPr="00696F69" w:rsidRDefault="002F7A0D" w:rsidP="00F03590">
      <w:pPr>
        <w:pStyle w:val="001"/>
      </w:pPr>
      <w:r w:rsidRPr="00696F69">
        <w:t xml:space="preserve">2.4. В жилых зонах выделяются структурные элементы – микрорайоны, кварталы. Площадь жилого микрорайона (квартала) составляет от 10 до 60 га. </w:t>
      </w:r>
    </w:p>
    <w:p w:rsidR="002F7A0D" w:rsidRPr="00696F69" w:rsidRDefault="002F7A0D" w:rsidP="00F03590">
      <w:pPr>
        <w:pStyle w:val="001"/>
      </w:pPr>
      <w:r w:rsidRPr="00696F69">
        <w:t>2.5. Расчетные показатели в области жилищного строительства при различных показателях жилищной обеспеченности и при различных типах застройки приведены в таблице 2.2.</w:t>
      </w:r>
    </w:p>
    <w:p w:rsidR="002F7A0D" w:rsidRPr="00696F69" w:rsidRDefault="002F7A0D" w:rsidP="00F03590">
      <w:pPr>
        <w:pStyle w:val="001"/>
      </w:pPr>
      <w:r w:rsidRPr="00696F69">
        <w:t>Таблица 2.2</w:t>
      </w:r>
    </w:p>
    <w:tbl>
      <w:tblPr>
        <w:tblStyle w:val="affa"/>
        <w:tblW w:w="10233" w:type="dxa"/>
        <w:tblLayout w:type="fixed"/>
        <w:tblLook w:val="0620" w:firstRow="1" w:lastRow="0" w:firstColumn="0" w:lastColumn="0" w:noHBand="1" w:noVBand="1"/>
      </w:tblPr>
      <w:tblGrid>
        <w:gridCol w:w="736"/>
        <w:gridCol w:w="1559"/>
        <w:gridCol w:w="2268"/>
        <w:gridCol w:w="2775"/>
        <w:gridCol w:w="1477"/>
        <w:gridCol w:w="1418"/>
      </w:tblGrid>
      <w:tr w:rsidR="00DF034D" w:rsidRPr="00696F69" w:rsidTr="001160EC">
        <w:trPr>
          <w:cnfStyle w:val="100000000000" w:firstRow="1" w:lastRow="0" w:firstColumn="0" w:lastColumn="0" w:oddVBand="0" w:evenVBand="0" w:oddHBand="0" w:evenHBand="0" w:firstRowFirstColumn="0" w:firstRowLastColumn="0" w:lastRowFirstColumn="0" w:lastRowLastColumn="0"/>
          <w:trHeight w:val="202"/>
        </w:trPr>
        <w:tc>
          <w:tcPr>
            <w:tcW w:w="736" w:type="dxa"/>
          </w:tcPr>
          <w:p w:rsidR="00DF034D" w:rsidRPr="00696F69" w:rsidRDefault="00DF034D" w:rsidP="00696818">
            <w:pPr>
              <w:pStyle w:val="002"/>
            </w:pPr>
            <w:r w:rsidRPr="00696F69">
              <w:t>№</w:t>
            </w:r>
          </w:p>
        </w:tc>
        <w:tc>
          <w:tcPr>
            <w:tcW w:w="1559" w:type="dxa"/>
          </w:tcPr>
          <w:p w:rsidR="00DF034D" w:rsidRPr="00696F69" w:rsidRDefault="00DF034D" w:rsidP="00696818">
            <w:pPr>
              <w:pStyle w:val="002"/>
            </w:pPr>
            <w:r w:rsidRPr="00696F69">
              <w:t>Наименование вида объекта</w:t>
            </w:r>
          </w:p>
        </w:tc>
        <w:tc>
          <w:tcPr>
            <w:tcW w:w="2268" w:type="dxa"/>
          </w:tcPr>
          <w:p w:rsidR="00DF034D" w:rsidRPr="00696F69" w:rsidRDefault="00DF034D" w:rsidP="00696818">
            <w:pPr>
              <w:pStyle w:val="002"/>
            </w:pPr>
            <w:r w:rsidRPr="00696F69">
              <w:t>Тип расчетного показателя</w:t>
            </w:r>
          </w:p>
        </w:tc>
        <w:tc>
          <w:tcPr>
            <w:tcW w:w="2775" w:type="dxa"/>
          </w:tcPr>
          <w:p w:rsidR="00DF034D" w:rsidRPr="00696F69" w:rsidRDefault="00DF034D" w:rsidP="00696818">
            <w:pPr>
              <w:pStyle w:val="002"/>
            </w:pPr>
            <w:r w:rsidRPr="00696F69">
              <w:t>Наименование расчетного показателя, единица измерения</w:t>
            </w:r>
          </w:p>
        </w:tc>
        <w:tc>
          <w:tcPr>
            <w:tcW w:w="2895" w:type="dxa"/>
            <w:gridSpan w:val="2"/>
          </w:tcPr>
          <w:p w:rsidR="00DF034D" w:rsidRPr="00696F69" w:rsidRDefault="00DF034D" w:rsidP="00696818">
            <w:pPr>
              <w:pStyle w:val="002"/>
            </w:pPr>
            <w:r w:rsidRPr="00696F69">
              <w:t>Значение расчетного показателя</w:t>
            </w:r>
          </w:p>
        </w:tc>
      </w:tr>
      <w:tr w:rsidR="00322F08" w:rsidRPr="00696F69" w:rsidTr="001160EC">
        <w:trPr>
          <w:trHeight w:val="800"/>
          <w:tblHeader w:val="0"/>
        </w:trPr>
        <w:tc>
          <w:tcPr>
            <w:tcW w:w="736" w:type="dxa"/>
            <w:vMerge w:val="restart"/>
          </w:tcPr>
          <w:p w:rsidR="00322F08" w:rsidRPr="00696F69" w:rsidRDefault="00322F08" w:rsidP="00696818">
            <w:pPr>
              <w:pStyle w:val="002"/>
            </w:pPr>
            <w:r w:rsidRPr="00696F69">
              <w:t>1</w:t>
            </w:r>
          </w:p>
          <w:p w:rsidR="00322F08" w:rsidRPr="00696F69" w:rsidRDefault="00322F08" w:rsidP="00696818">
            <w:pPr>
              <w:pStyle w:val="002"/>
            </w:pPr>
          </w:p>
        </w:tc>
        <w:tc>
          <w:tcPr>
            <w:tcW w:w="1559" w:type="dxa"/>
            <w:vMerge w:val="restart"/>
          </w:tcPr>
          <w:p w:rsidR="00322F08" w:rsidRPr="00696F69" w:rsidRDefault="00322F08" w:rsidP="00696818">
            <w:pPr>
              <w:pStyle w:val="002"/>
            </w:pPr>
            <w:r w:rsidRPr="00696F69">
              <w:t xml:space="preserve">Жилые помещения </w:t>
            </w:r>
          </w:p>
        </w:tc>
        <w:tc>
          <w:tcPr>
            <w:tcW w:w="2268" w:type="dxa"/>
            <w:vMerge w:val="restart"/>
          </w:tcPr>
          <w:p w:rsidR="00322F08" w:rsidRPr="00696F69" w:rsidRDefault="00322F08" w:rsidP="00696818">
            <w:pPr>
              <w:pStyle w:val="002"/>
            </w:pPr>
            <w:r w:rsidRPr="00696F69">
              <w:t>Расчетный показатель минимально допустимого уровня обеспеченности</w:t>
            </w:r>
          </w:p>
        </w:tc>
        <w:tc>
          <w:tcPr>
            <w:tcW w:w="2775" w:type="dxa"/>
          </w:tcPr>
          <w:p w:rsidR="00322F08" w:rsidRPr="00696F69" w:rsidRDefault="00322F08" w:rsidP="00696818">
            <w:pPr>
              <w:pStyle w:val="002"/>
            </w:pPr>
            <w:r w:rsidRPr="00696F69">
              <w:t>Средняя жилищная обеспеченность, м</w:t>
            </w:r>
            <w:proofErr w:type="gramStart"/>
            <w:r w:rsidRPr="00696F69">
              <w:rPr>
                <w:vertAlign w:val="superscript"/>
              </w:rPr>
              <w:t>2</w:t>
            </w:r>
            <w:proofErr w:type="gramEnd"/>
            <w:r w:rsidRPr="00696F69">
              <w:t xml:space="preserve"> общей площади жилых помещений на человека</w:t>
            </w:r>
          </w:p>
        </w:tc>
        <w:tc>
          <w:tcPr>
            <w:tcW w:w="2895" w:type="dxa"/>
            <w:gridSpan w:val="2"/>
          </w:tcPr>
          <w:p w:rsidR="00322F08" w:rsidRPr="00696F69" w:rsidRDefault="00322F08" w:rsidP="00696818">
            <w:pPr>
              <w:pStyle w:val="002"/>
            </w:pPr>
            <w:r w:rsidRPr="00696F69">
              <w:t>21,1</w:t>
            </w:r>
          </w:p>
        </w:tc>
      </w:tr>
      <w:tr w:rsidR="00322F08" w:rsidRPr="00696F69" w:rsidTr="001160EC">
        <w:trPr>
          <w:trHeight w:val="950"/>
          <w:tblHeader w:val="0"/>
        </w:trPr>
        <w:tc>
          <w:tcPr>
            <w:tcW w:w="736" w:type="dxa"/>
            <w:vMerge/>
          </w:tcPr>
          <w:p w:rsidR="00322F08" w:rsidRPr="00696F69" w:rsidRDefault="00322F08" w:rsidP="00696818">
            <w:pPr>
              <w:pStyle w:val="002"/>
            </w:pPr>
          </w:p>
        </w:tc>
        <w:tc>
          <w:tcPr>
            <w:tcW w:w="1559" w:type="dxa"/>
            <w:vMerge/>
          </w:tcPr>
          <w:p w:rsidR="00322F08" w:rsidRPr="00696F69" w:rsidRDefault="00322F08" w:rsidP="00696818">
            <w:pPr>
              <w:pStyle w:val="002"/>
            </w:pPr>
          </w:p>
        </w:tc>
        <w:tc>
          <w:tcPr>
            <w:tcW w:w="2268" w:type="dxa"/>
            <w:vMerge/>
          </w:tcPr>
          <w:p w:rsidR="00322F08" w:rsidRPr="00696F69" w:rsidRDefault="00322F08" w:rsidP="00696818">
            <w:pPr>
              <w:pStyle w:val="002"/>
            </w:pPr>
          </w:p>
        </w:tc>
        <w:tc>
          <w:tcPr>
            <w:tcW w:w="2775" w:type="dxa"/>
            <w:vMerge w:val="restart"/>
          </w:tcPr>
          <w:p w:rsidR="00322F08" w:rsidRPr="00696F69" w:rsidRDefault="00322F08" w:rsidP="00696818">
            <w:pPr>
              <w:pStyle w:val="002"/>
            </w:pPr>
            <w:r w:rsidRPr="00696F69">
              <w:t>Средняя жилищная обеспеченность для различных типов застройки, м</w:t>
            </w:r>
            <w:proofErr w:type="gramStart"/>
            <w:r w:rsidRPr="00696F69">
              <w:rPr>
                <w:vertAlign w:val="superscript"/>
              </w:rPr>
              <w:t>2</w:t>
            </w:r>
            <w:proofErr w:type="gramEnd"/>
            <w:r w:rsidRPr="00696F69">
              <w:t xml:space="preserve"> площади жилых помещений на человека в зависимости от уровня комфортности жилья</w:t>
            </w:r>
          </w:p>
        </w:tc>
        <w:tc>
          <w:tcPr>
            <w:tcW w:w="1477" w:type="dxa"/>
          </w:tcPr>
          <w:p w:rsidR="00322F08" w:rsidRPr="00696F69" w:rsidRDefault="00322F08" w:rsidP="00696818">
            <w:pPr>
              <w:pStyle w:val="002"/>
            </w:pPr>
            <w:r w:rsidRPr="00696F69">
              <w:t>тип жилой застройки по уровню комфортности</w:t>
            </w:r>
          </w:p>
        </w:tc>
        <w:tc>
          <w:tcPr>
            <w:tcW w:w="1418" w:type="dxa"/>
          </w:tcPr>
          <w:p w:rsidR="00322F08" w:rsidRPr="00696F69" w:rsidRDefault="00322F08" w:rsidP="00696818">
            <w:pPr>
              <w:pStyle w:val="002"/>
            </w:pPr>
            <w:r w:rsidRPr="00696F69">
              <w:t>средняя жилищная обеспеченность, м</w:t>
            </w:r>
            <w:proofErr w:type="gramStart"/>
            <w:r w:rsidRPr="00696F69">
              <w:rPr>
                <w:vertAlign w:val="superscript"/>
              </w:rPr>
              <w:t>2</w:t>
            </w:r>
            <w:proofErr w:type="gramEnd"/>
            <w:r w:rsidRPr="00696F69">
              <w:t>/чел.</w:t>
            </w:r>
          </w:p>
        </w:tc>
      </w:tr>
      <w:tr w:rsidR="00322F08" w:rsidRPr="00696F69" w:rsidTr="001160EC">
        <w:trPr>
          <w:trHeight w:val="50"/>
          <w:tblHeader w:val="0"/>
        </w:trPr>
        <w:tc>
          <w:tcPr>
            <w:tcW w:w="736" w:type="dxa"/>
            <w:vMerge/>
          </w:tcPr>
          <w:p w:rsidR="00322F08" w:rsidRPr="00696F69" w:rsidRDefault="00322F08" w:rsidP="00696818">
            <w:pPr>
              <w:pStyle w:val="002"/>
            </w:pPr>
          </w:p>
        </w:tc>
        <w:tc>
          <w:tcPr>
            <w:tcW w:w="1559" w:type="dxa"/>
            <w:vMerge/>
          </w:tcPr>
          <w:p w:rsidR="00322F08" w:rsidRPr="00696F69" w:rsidRDefault="00322F08" w:rsidP="00696818">
            <w:pPr>
              <w:pStyle w:val="002"/>
            </w:pPr>
          </w:p>
        </w:tc>
        <w:tc>
          <w:tcPr>
            <w:tcW w:w="2268" w:type="dxa"/>
            <w:vMerge/>
          </w:tcPr>
          <w:p w:rsidR="00322F08" w:rsidRPr="00696F69" w:rsidRDefault="00322F08" w:rsidP="00696818">
            <w:pPr>
              <w:pStyle w:val="002"/>
            </w:pPr>
          </w:p>
        </w:tc>
        <w:tc>
          <w:tcPr>
            <w:tcW w:w="2775" w:type="dxa"/>
            <w:vMerge/>
          </w:tcPr>
          <w:p w:rsidR="00322F08" w:rsidRPr="00696F69" w:rsidRDefault="00322F08" w:rsidP="00696818">
            <w:pPr>
              <w:pStyle w:val="002"/>
            </w:pPr>
          </w:p>
        </w:tc>
        <w:tc>
          <w:tcPr>
            <w:tcW w:w="1477" w:type="dxa"/>
          </w:tcPr>
          <w:p w:rsidR="00322F08" w:rsidRPr="00696F69" w:rsidRDefault="00322F08" w:rsidP="00696818">
            <w:pPr>
              <w:pStyle w:val="002"/>
            </w:pPr>
            <w:r w:rsidRPr="00696F69">
              <w:t>социальный</w:t>
            </w:r>
          </w:p>
        </w:tc>
        <w:tc>
          <w:tcPr>
            <w:tcW w:w="1418" w:type="dxa"/>
          </w:tcPr>
          <w:p w:rsidR="00322F08" w:rsidRPr="00696F69" w:rsidRDefault="00322F08" w:rsidP="00696818">
            <w:pPr>
              <w:pStyle w:val="002"/>
            </w:pPr>
            <w:r w:rsidRPr="00696F69">
              <w:t>20</w:t>
            </w:r>
          </w:p>
        </w:tc>
      </w:tr>
      <w:tr w:rsidR="00322F08" w:rsidRPr="00696F69" w:rsidTr="001160EC">
        <w:trPr>
          <w:trHeight w:val="50"/>
          <w:tblHeader w:val="0"/>
        </w:trPr>
        <w:tc>
          <w:tcPr>
            <w:tcW w:w="736" w:type="dxa"/>
            <w:vMerge/>
          </w:tcPr>
          <w:p w:rsidR="00322F08" w:rsidRPr="00696F69" w:rsidRDefault="00322F08" w:rsidP="00696818">
            <w:pPr>
              <w:pStyle w:val="002"/>
            </w:pPr>
          </w:p>
        </w:tc>
        <w:tc>
          <w:tcPr>
            <w:tcW w:w="1559" w:type="dxa"/>
            <w:vMerge/>
          </w:tcPr>
          <w:p w:rsidR="00322F08" w:rsidRPr="00696F69" w:rsidRDefault="00322F08" w:rsidP="00696818">
            <w:pPr>
              <w:pStyle w:val="002"/>
            </w:pPr>
          </w:p>
        </w:tc>
        <w:tc>
          <w:tcPr>
            <w:tcW w:w="2268" w:type="dxa"/>
            <w:vMerge/>
          </w:tcPr>
          <w:p w:rsidR="00322F08" w:rsidRPr="00696F69" w:rsidRDefault="00322F08" w:rsidP="00696818">
            <w:pPr>
              <w:pStyle w:val="002"/>
            </w:pPr>
          </w:p>
        </w:tc>
        <w:tc>
          <w:tcPr>
            <w:tcW w:w="2775" w:type="dxa"/>
            <w:vMerge/>
          </w:tcPr>
          <w:p w:rsidR="00322F08" w:rsidRPr="00696F69" w:rsidRDefault="00322F08" w:rsidP="00696818">
            <w:pPr>
              <w:pStyle w:val="002"/>
            </w:pPr>
          </w:p>
        </w:tc>
        <w:tc>
          <w:tcPr>
            <w:tcW w:w="1477" w:type="dxa"/>
          </w:tcPr>
          <w:p w:rsidR="00322F08" w:rsidRPr="00696F69" w:rsidRDefault="00322F08" w:rsidP="00696818">
            <w:pPr>
              <w:pStyle w:val="002"/>
            </w:pPr>
            <w:r w:rsidRPr="00696F69">
              <w:t>массовый</w:t>
            </w:r>
          </w:p>
        </w:tc>
        <w:tc>
          <w:tcPr>
            <w:tcW w:w="1418" w:type="dxa"/>
          </w:tcPr>
          <w:p w:rsidR="00322F08" w:rsidRPr="00696F69" w:rsidRDefault="00322F08" w:rsidP="00696818">
            <w:pPr>
              <w:pStyle w:val="002"/>
            </w:pPr>
            <w:r w:rsidRPr="00696F69">
              <w:t>30</w:t>
            </w:r>
          </w:p>
        </w:tc>
      </w:tr>
      <w:tr w:rsidR="00322F08" w:rsidRPr="00696F69" w:rsidTr="001160EC">
        <w:trPr>
          <w:trHeight w:val="50"/>
          <w:tblHeader w:val="0"/>
        </w:trPr>
        <w:tc>
          <w:tcPr>
            <w:tcW w:w="736" w:type="dxa"/>
            <w:vMerge/>
          </w:tcPr>
          <w:p w:rsidR="00322F08" w:rsidRPr="00696F69" w:rsidRDefault="00322F08" w:rsidP="00696818">
            <w:pPr>
              <w:pStyle w:val="002"/>
            </w:pPr>
          </w:p>
        </w:tc>
        <w:tc>
          <w:tcPr>
            <w:tcW w:w="1559" w:type="dxa"/>
            <w:vMerge/>
          </w:tcPr>
          <w:p w:rsidR="00322F08" w:rsidRPr="00696F69" w:rsidRDefault="00322F08" w:rsidP="00696818">
            <w:pPr>
              <w:pStyle w:val="002"/>
            </w:pPr>
          </w:p>
        </w:tc>
        <w:tc>
          <w:tcPr>
            <w:tcW w:w="2268" w:type="dxa"/>
            <w:vMerge/>
          </w:tcPr>
          <w:p w:rsidR="00322F08" w:rsidRPr="00696F69" w:rsidRDefault="00322F08" w:rsidP="00696818">
            <w:pPr>
              <w:pStyle w:val="002"/>
            </w:pPr>
          </w:p>
        </w:tc>
        <w:tc>
          <w:tcPr>
            <w:tcW w:w="2775" w:type="dxa"/>
            <w:vMerge/>
          </w:tcPr>
          <w:p w:rsidR="00322F08" w:rsidRPr="00696F69" w:rsidRDefault="00322F08" w:rsidP="00696818">
            <w:pPr>
              <w:pStyle w:val="002"/>
            </w:pPr>
          </w:p>
        </w:tc>
        <w:tc>
          <w:tcPr>
            <w:tcW w:w="1477" w:type="dxa"/>
          </w:tcPr>
          <w:p w:rsidR="00322F08" w:rsidRPr="00696F69" w:rsidRDefault="00322F08" w:rsidP="00696818">
            <w:pPr>
              <w:pStyle w:val="002"/>
            </w:pPr>
            <w:r w:rsidRPr="00696F69">
              <w:t>престижный</w:t>
            </w:r>
          </w:p>
        </w:tc>
        <w:tc>
          <w:tcPr>
            <w:tcW w:w="1418" w:type="dxa"/>
          </w:tcPr>
          <w:p w:rsidR="00322F08" w:rsidRPr="00696F69" w:rsidRDefault="00322F08" w:rsidP="00696818">
            <w:pPr>
              <w:pStyle w:val="002"/>
            </w:pPr>
            <w:r w:rsidRPr="00696F69">
              <w:t>40</w:t>
            </w:r>
          </w:p>
        </w:tc>
      </w:tr>
      <w:tr w:rsidR="00A026A1" w:rsidRPr="00696F69" w:rsidTr="001160EC">
        <w:trPr>
          <w:trHeight w:val="320"/>
          <w:tblHeader w:val="0"/>
        </w:trPr>
        <w:tc>
          <w:tcPr>
            <w:tcW w:w="736" w:type="dxa"/>
            <w:vMerge/>
          </w:tcPr>
          <w:p w:rsidR="00A026A1" w:rsidRPr="00696F69" w:rsidRDefault="00A026A1" w:rsidP="00696818">
            <w:pPr>
              <w:pStyle w:val="002"/>
            </w:pPr>
          </w:p>
        </w:tc>
        <w:tc>
          <w:tcPr>
            <w:tcW w:w="1559" w:type="dxa"/>
            <w:vMerge/>
          </w:tcPr>
          <w:p w:rsidR="00A026A1" w:rsidRPr="00696F69" w:rsidRDefault="00A026A1" w:rsidP="00696818">
            <w:pPr>
              <w:pStyle w:val="002"/>
            </w:pPr>
          </w:p>
        </w:tc>
        <w:tc>
          <w:tcPr>
            <w:tcW w:w="2268" w:type="dxa"/>
          </w:tcPr>
          <w:p w:rsidR="00A026A1" w:rsidRPr="00696F69" w:rsidRDefault="00A026A1" w:rsidP="00696818">
            <w:pPr>
              <w:pStyle w:val="002"/>
            </w:pPr>
          </w:p>
        </w:tc>
        <w:tc>
          <w:tcPr>
            <w:tcW w:w="5670" w:type="dxa"/>
            <w:gridSpan w:val="3"/>
          </w:tcPr>
          <w:p w:rsidR="00A026A1" w:rsidRPr="00696F69" w:rsidRDefault="00A026A1" w:rsidP="00696818">
            <w:pPr>
              <w:pStyle w:val="002"/>
            </w:pPr>
          </w:p>
        </w:tc>
      </w:tr>
      <w:tr w:rsidR="00322F08" w:rsidRPr="00696F69" w:rsidTr="001160EC">
        <w:trPr>
          <w:trHeight w:val="320"/>
          <w:tblHeader w:val="0"/>
        </w:trPr>
        <w:tc>
          <w:tcPr>
            <w:tcW w:w="736" w:type="dxa"/>
            <w:vMerge/>
          </w:tcPr>
          <w:p w:rsidR="00322F08" w:rsidRPr="00696F69" w:rsidRDefault="00322F08" w:rsidP="00696818">
            <w:pPr>
              <w:pStyle w:val="002"/>
            </w:pPr>
          </w:p>
        </w:tc>
        <w:tc>
          <w:tcPr>
            <w:tcW w:w="1559" w:type="dxa"/>
            <w:vMerge/>
          </w:tcPr>
          <w:p w:rsidR="00322F08" w:rsidRPr="00696F69" w:rsidRDefault="00322F08" w:rsidP="00696818">
            <w:pPr>
              <w:pStyle w:val="002"/>
            </w:pPr>
          </w:p>
        </w:tc>
        <w:tc>
          <w:tcPr>
            <w:tcW w:w="2268" w:type="dxa"/>
          </w:tcPr>
          <w:p w:rsidR="00322F08" w:rsidRPr="00696F69" w:rsidRDefault="00322F08" w:rsidP="00696818">
            <w:pPr>
              <w:pStyle w:val="002"/>
            </w:pPr>
            <w:r w:rsidRPr="00696F69">
              <w:t>Расчетный показатель максимально допустимого уровня территориальной доступности</w:t>
            </w:r>
          </w:p>
        </w:tc>
        <w:tc>
          <w:tcPr>
            <w:tcW w:w="5670" w:type="dxa"/>
            <w:gridSpan w:val="3"/>
          </w:tcPr>
          <w:p w:rsidR="00322F08" w:rsidRPr="00696F69" w:rsidRDefault="00322F08" w:rsidP="00696818">
            <w:pPr>
              <w:pStyle w:val="002"/>
            </w:pPr>
            <w:r w:rsidRPr="00696F69">
              <w:t>не нормируется</w:t>
            </w:r>
          </w:p>
        </w:tc>
      </w:tr>
    </w:tbl>
    <w:p w:rsidR="002F7A0D" w:rsidRPr="00696F69" w:rsidRDefault="002F7A0D" w:rsidP="00F03590">
      <w:pPr>
        <w:pStyle w:val="001"/>
      </w:pPr>
    </w:p>
    <w:p w:rsidR="002F7A0D" w:rsidRPr="00696F69" w:rsidRDefault="002F7A0D" w:rsidP="00F03590">
      <w:pPr>
        <w:pStyle w:val="001"/>
      </w:pPr>
      <w:r w:rsidRPr="00696F69">
        <w:lastRenderedPageBreak/>
        <w:t>2.6. При проектировании жилой застройки следует предусматривать размещение площадок, размеры которых и расстояния от них до жилых и общественных зданий принимать не менее приведенных в таблице 2.3.</w:t>
      </w:r>
    </w:p>
    <w:p w:rsidR="002F7A0D" w:rsidRPr="00696F69" w:rsidRDefault="002F7A0D" w:rsidP="00F03590">
      <w:pPr>
        <w:pStyle w:val="001"/>
      </w:pPr>
      <w:bookmarkStart w:id="9" w:name="_Ref450066829"/>
      <w:r w:rsidRPr="00696F69">
        <w:t xml:space="preserve">Таблица </w:t>
      </w:r>
      <w:bookmarkEnd w:id="9"/>
      <w:r w:rsidRPr="00696F69">
        <w:t>2.3</w:t>
      </w:r>
    </w:p>
    <w:tbl>
      <w:tblPr>
        <w:tblStyle w:val="affa"/>
        <w:tblW w:w="10206" w:type="dxa"/>
        <w:tblLayout w:type="fixed"/>
        <w:tblLook w:val="0000" w:firstRow="0" w:lastRow="0" w:firstColumn="0" w:lastColumn="0" w:noHBand="0" w:noVBand="0"/>
      </w:tblPr>
      <w:tblGrid>
        <w:gridCol w:w="851"/>
        <w:gridCol w:w="4536"/>
        <w:gridCol w:w="2126"/>
        <w:gridCol w:w="2693"/>
      </w:tblGrid>
      <w:tr w:rsidR="00DF034D" w:rsidRPr="00696F69" w:rsidTr="00930958">
        <w:tc>
          <w:tcPr>
            <w:tcW w:w="851" w:type="dxa"/>
          </w:tcPr>
          <w:p w:rsidR="00DF034D" w:rsidRPr="00696F69" w:rsidRDefault="00DF034D" w:rsidP="00696818">
            <w:pPr>
              <w:pStyle w:val="002"/>
            </w:pPr>
            <w:r w:rsidRPr="00696F69">
              <w:t>№</w:t>
            </w:r>
          </w:p>
        </w:tc>
        <w:tc>
          <w:tcPr>
            <w:tcW w:w="4536" w:type="dxa"/>
          </w:tcPr>
          <w:p w:rsidR="00DF034D" w:rsidRPr="00696F69" w:rsidRDefault="00DF034D" w:rsidP="00696818">
            <w:pPr>
              <w:pStyle w:val="002"/>
            </w:pPr>
            <w:r w:rsidRPr="00696F69">
              <w:t>Тип площадки</w:t>
            </w:r>
          </w:p>
        </w:tc>
        <w:tc>
          <w:tcPr>
            <w:tcW w:w="2126" w:type="dxa"/>
          </w:tcPr>
          <w:p w:rsidR="00DF034D" w:rsidRPr="00696F69" w:rsidRDefault="00DF034D" w:rsidP="00696818">
            <w:pPr>
              <w:pStyle w:val="002"/>
            </w:pPr>
            <w:r w:rsidRPr="00696F69">
              <w:t>Удельный размер площадок, м</w:t>
            </w:r>
            <w:proofErr w:type="gramStart"/>
            <w:r w:rsidRPr="00696F69">
              <w:rPr>
                <w:vertAlign w:val="superscript"/>
              </w:rPr>
              <w:t>2</w:t>
            </w:r>
            <w:proofErr w:type="gramEnd"/>
            <w:r w:rsidRPr="00696F69">
              <w:t>/чел.</w:t>
            </w:r>
          </w:p>
        </w:tc>
        <w:tc>
          <w:tcPr>
            <w:tcW w:w="2693" w:type="dxa"/>
          </w:tcPr>
          <w:p w:rsidR="00DF034D" w:rsidRPr="00696F69" w:rsidRDefault="00DF034D" w:rsidP="00696818">
            <w:pPr>
              <w:pStyle w:val="002"/>
            </w:pPr>
            <w:r w:rsidRPr="00696F69">
              <w:t xml:space="preserve">Расстояния от площадок до окон жилых и общественных зданий, </w:t>
            </w:r>
            <w:proofErr w:type="gramStart"/>
            <w:r w:rsidRPr="00696F69">
              <w:t>м</w:t>
            </w:r>
            <w:proofErr w:type="gramEnd"/>
          </w:p>
        </w:tc>
      </w:tr>
      <w:tr w:rsidR="00DF034D" w:rsidRPr="00696F69" w:rsidTr="00930958">
        <w:tc>
          <w:tcPr>
            <w:tcW w:w="851" w:type="dxa"/>
          </w:tcPr>
          <w:p w:rsidR="00DF034D" w:rsidRPr="00696F69" w:rsidRDefault="00DF034D" w:rsidP="00696818">
            <w:pPr>
              <w:pStyle w:val="002"/>
            </w:pPr>
            <w:r w:rsidRPr="00696F69">
              <w:t>1</w:t>
            </w:r>
          </w:p>
        </w:tc>
        <w:tc>
          <w:tcPr>
            <w:tcW w:w="4536" w:type="dxa"/>
          </w:tcPr>
          <w:p w:rsidR="00DF034D" w:rsidRPr="00696F69" w:rsidRDefault="00DF034D" w:rsidP="00696818">
            <w:pPr>
              <w:pStyle w:val="002"/>
            </w:pPr>
            <w:r w:rsidRPr="00696F69">
              <w:t>Для игр детей дошкольного и младшего школьного возраста</w:t>
            </w:r>
          </w:p>
        </w:tc>
        <w:tc>
          <w:tcPr>
            <w:tcW w:w="2126" w:type="dxa"/>
          </w:tcPr>
          <w:p w:rsidR="00DF034D" w:rsidRPr="00696F69" w:rsidRDefault="00DF034D" w:rsidP="00696818">
            <w:pPr>
              <w:pStyle w:val="002"/>
            </w:pPr>
            <w:r w:rsidRPr="00696F69">
              <w:t>0,7</w:t>
            </w:r>
          </w:p>
        </w:tc>
        <w:tc>
          <w:tcPr>
            <w:tcW w:w="2693" w:type="dxa"/>
          </w:tcPr>
          <w:p w:rsidR="00DF034D" w:rsidRPr="00696F69" w:rsidRDefault="00DF034D" w:rsidP="00696818">
            <w:pPr>
              <w:pStyle w:val="002"/>
            </w:pPr>
            <w:r w:rsidRPr="00696F69">
              <w:t>12</w:t>
            </w:r>
          </w:p>
        </w:tc>
      </w:tr>
      <w:tr w:rsidR="00DF034D" w:rsidRPr="00696F69" w:rsidTr="00930958">
        <w:tc>
          <w:tcPr>
            <w:tcW w:w="851" w:type="dxa"/>
          </w:tcPr>
          <w:p w:rsidR="00DF034D" w:rsidRPr="00696F69" w:rsidRDefault="00DF034D" w:rsidP="00696818">
            <w:pPr>
              <w:pStyle w:val="002"/>
            </w:pPr>
            <w:r w:rsidRPr="00696F69">
              <w:t>2</w:t>
            </w:r>
          </w:p>
        </w:tc>
        <w:tc>
          <w:tcPr>
            <w:tcW w:w="4536" w:type="dxa"/>
          </w:tcPr>
          <w:p w:rsidR="00DF034D" w:rsidRPr="00696F69" w:rsidRDefault="00DF034D" w:rsidP="00696818">
            <w:pPr>
              <w:pStyle w:val="002"/>
            </w:pPr>
            <w:r w:rsidRPr="00696F69">
              <w:t>Для отдыха взрослого населения</w:t>
            </w:r>
          </w:p>
        </w:tc>
        <w:tc>
          <w:tcPr>
            <w:tcW w:w="2126" w:type="dxa"/>
          </w:tcPr>
          <w:p w:rsidR="00DF034D" w:rsidRPr="00696F69" w:rsidRDefault="00DF034D" w:rsidP="00696818">
            <w:pPr>
              <w:pStyle w:val="002"/>
            </w:pPr>
            <w:r w:rsidRPr="00696F69">
              <w:t>0,1</w:t>
            </w:r>
          </w:p>
        </w:tc>
        <w:tc>
          <w:tcPr>
            <w:tcW w:w="2693" w:type="dxa"/>
          </w:tcPr>
          <w:p w:rsidR="00DF034D" w:rsidRPr="00696F69" w:rsidRDefault="00DF034D" w:rsidP="00696818">
            <w:pPr>
              <w:pStyle w:val="002"/>
            </w:pPr>
            <w:r w:rsidRPr="00696F69">
              <w:t>10</w:t>
            </w:r>
          </w:p>
        </w:tc>
      </w:tr>
      <w:tr w:rsidR="00DF034D" w:rsidRPr="00696F69" w:rsidTr="00930958">
        <w:tc>
          <w:tcPr>
            <w:tcW w:w="851" w:type="dxa"/>
          </w:tcPr>
          <w:p w:rsidR="00DF034D" w:rsidRPr="00696F69" w:rsidRDefault="00DF034D" w:rsidP="00696818">
            <w:pPr>
              <w:pStyle w:val="002"/>
            </w:pPr>
            <w:r w:rsidRPr="00696F69">
              <w:t>3</w:t>
            </w:r>
          </w:p>
        </w:tc>
        <w:tc>
          <w:tcPr>
            <w:tcW w:w="4536" w:type="dxa"/>
          </w:tcPr>
          <w:p w:rsidR="00DF034D" w:rsidRPr="00696F69" w:rsidRDefault="00DF034D" w:rsidP="00696818">
            <w:pPr>
              <w:pStyle w:val="002"/>
            </w:pPr>
            <w:r w:rsidRPr="00696F69">
              <w:t>Для занятий физкультурой и спортом *</w:t>
            </w:r>
          </w:p>
        </w:tc>
        <w:tc>
          <w:tcPr>
            <w:tcW w:w="2126" w:type="dxa"/>
          </w:tcPr>
          <w:p w:rsidR="00DF034D" w:rsidRPr="00696F69" w:rsidRDefault="00DF034D" w:rsidP="00696818">
            <w:pPr>
              <w:pStyle w:val="002"/>
            </w:pPr>
            <w:r w:rsidRPr="00696F69">
              <w:t>2,0</w:t>
            </w:r>
          </w:p>
        </w:tc>
        <w:tc>
          <w:tcPr>
            <w:tcW w:w="2693" w:type="dxa"/>
          </w:tcPr>
          <w:p w:rsidR="00DF034D" w:rsidRPr="00696F69" w:rsidRDefault="00DF034D" w:rsidP="00696818">
            <w:pPr>
              <w:pStyle w:val="002"/>
            </w:pPr>
            <w:r w:rsidRPr="00696F69">
              <w:t>10-40</w:t>
            </w:r>
          </w:p>
        </w:tc>
      </w:tr>
      <w:tr w:rsidR="00DF034D" w:rsidRPr="00696F69" w:rsidTr="00930958">
        <w:tc>
          <w:tcPr>
            <w:tcW w:w="851" w:type="dxa"/>
          </w:tcPr>
          <w:p w:rsidR="00DF034D" w:rsidRPr="00696F69" w:rsidRDefault="00DF034D" w:rsidP="00696818">
            <w:pPr>
              <w:pStyle w:val="002"/>
            </w:pPr>
            <w:r w:rsidRPr="00696F69">
              <w:t>4</w:t>
            </w:r>
          </w:p>
        </w:tc>
        <w:tc>
          <w:tcPr>
            <w:tcW w:w="4536" w:type="dxa"/>
          </w:tcPr>
          <w:p w:rsidR="00DF034D" w:rsidRPr="00696F69" w:rsidRDefault="00DF034D" w:rsidP="00696818">
            <w:pPr>
              <w:pStyle w:val="002"/>
            </w:pPr>
            <w:r w:rsidRPr="00696F69">
              <w:t xml:space="preserve">Для хозяйственных целей </w:t>
            </w:r>
          </w:p>
        </w:tc>
        <w:tc>
          <w:tcPr>
            <w:tcW w:w="2126" w:type="dxa"/>
          </w:tcPr>
          <w:p w:rsidR="00DF034D" w:rsidRPr="00696F69" w:rsidRDefault="00DF034D" w:rsidP="00696818">
            <w:pPr>
              <w:pStyle w:val="002"/>
            </w:pPr>
            <w:r w:rsidRPr="00696F69">
              <w:t>0,3</w:t>
            </w:r>
          </w:p>
        </w:tc>
        <w:tc>
          <w:tcPr>
            <w:tcW w:w="2693" w:type="dxa"/>
          </w:tcPr>
          <w:p w:rsidR="00DF034D" w:rsidRPr="00696F69" w:rsidRDefault="00DF034D" w:rsidP="00696818">
            <w:pPr>
              <w:pStyle w:val="002"/>
            </w:pPr>
            <w:r w:rsidRPr="00696F69">
              <w:t>20</w:t>
            </w:r>
          </w:p>
        </w:tc>
      </w:tr>
      <w:tr w:rsidR="00DF034D" w:rsidRPr="00696F69" w:rsidTr="00930958">
        <w:tc>
          <w:tcPr>
            <w:tcW w:w="851" w:type="dxa"/>
          </w:tcPr>
          <w:p w:rsidR="00DF034D" w:rsidRPr="00696F69" w:rsidRDefault="00DF034D" w:rsidP="00696818">
            <w:pPr>
              <w:pStyle w:val="002"/>
            </w:pPr>
            <w:r w:rsidRPr="00696F69">
              <w:t>5</w:t>
            </w:r>
          </w:p>
        </w:tc>
        <w:tc>
          <w:tcPr>
            <w:tcW w:w="4536" w:type="dxa"/>
          </w:tcPr>
          <w:p w:rsidR="00DF034D" w:rsidRPr="00696F69" w:rsidRDefault="00DF034D" w:rsidP="00696818">
            <w:pPr>
              <w:pStyle w:val="002"/>
            </w:pPr>
            <w:r w:rsidRPr="00696F69">
              <w:t>Для выгула собак</w:t>
            </w:r>
          </w:p>
        </w:tc>
        <w:tc>
          <w:tcPr>
            <w:tcW w:w="2126" w:type="dxa"/>
          </w:tcPr>
          <w:p w:rsidR="00DF034D" w:rsidRPr="00696F69" w:rsidRDefault="00DF034D" w:rsidP="00696818">
            <w:pPr>
              <w:pStyle w:val="002"/>
            </w:pPr>
            <w:r w:rsidRPr="00696F69">
              <w:t>0,3</w:t>
            </w:r>
          </w:p>
        </w:tc>
        <w:tc>
          <w:tcPr>
            <w:tcW w:w="2693" w:type="dxa"/>
          </w:tcPr>
          <w:p w:rsidR="00DF034D" w:rsidRPr="00696F69" w:rsidRDefault="00DF034D" w:rsidP="00696818">
            <w:pPr>
              <w:pStyle w:val="002"/>
            </w:pPr>
            <w:r w:rsidRPr="00696F69">
              <w:t>40</w:t>
            </w:r>
          </w:p>
        </w:tc>
      </w:tr>
      <w:tr w:rsidR="00DF034D" w:rsidRPr="00696F69" w:rsidTr="00930958">
        <w:tc>
          <w:tcPr>
            <w:tcW w:w="851" w:type="dxa"/>
          </w:tcPr>
          <w:p w:rsidR="00DF034D" w:rsidRPr="00696F69" w:rsidRDefault="00DF034D" w:rsidP="00696818">
            <w:pPr>
              <w:pStyle w:val="002"/>
            </w:pPr>
            <w:r w:rsidRPr="00696F69">
              <w:t>6</w:t>
            </w:r>
          </w:p>
        </w:tc>
        <w:tc>
          <w:tcPr>
            <w:tcW w:w="4536" w:type="dxa"/>
          </w:tcPr>
          <w:p w:rsidR="00DF034D" w:rsidRPr="00696F69" w:rsidRDefault="00DF034D" w:rsidP="00696818">
            <w:pPr>
              <w:pStyle w:val="002"/>
            </w:pPr>
            <w:r w:rsidRPr="00696F69">
              <w:t>Для стоянки автомобилей</w:t>
            </w:r>
          </w:p>
        </w:tc>
        <w:tc>
          <w:tcPr>
            <w:tcW w:w="2126" w:type="dxa"/>
          </w:tcPr>
          <w:p w:rsidR="00DF034D" w:rsidRPr="00696F69" w:rsidRDefault="00DF034D" w:rsidP="00696818">
            <w:pPr>
              <w:pStyle w:val="002"/>
            </w:pPr>
            <w:r w:rsidRPr="00696F69">
              <w:t>0,8</w:t>
            </w:r>
          </w:p>
        </w:tc>
        <w:tc>
          <w:tcPr>
            <w:tcW w:w="2693" w:type="dxa"/>
          </w:tcPr>
          <w:p w:rsidR="00DF034D" w:rsidRPr="00696F69" w:rsidRDefault="00DF034D" w:rsidP="00696818">
            <w:pPr>
              <w:pStyle w:val="002"/>
            </w:pPr>
            <w:r w:rsidRPr="00696F69">
              <w:t>По таблице 5.5</w:t>
            </w:r>
          </w:p>
        </w:tc>
      </w:tr>
    </w:tbl>
    <w:p w:rsidR="002F7A0D" w:rsidRPr="00696F69" w:rsidRDefault="002F7A0D" w:rsidP="00F03590">
      <w:pPr>
        <w:pStyle w:val="001"/>
      </w:pPr>
    </w:p>
    <w:p w:rsidR="002F7A0D" w:rsidRPr="00696F69" w:rsidRDefault="002F7A0D" w:rsidP="00F03590">
      <w:pPr>
        <w:pStyle w:val="001"/>
        <w:rPr>
          <w:sz w:val="22"/>
          <w:szCs w:val="22"/>
        </w:rPr>
      </w:pPr>
      <w:r w:rsidRPr="00696F69">
        <w:rPr>
          <w:sz w:val="22"/>
          <w:szCs w:val="22"/>
        </w:rPr>
        <w:t>Примечания:</w:t>
      </w:r>
    </w:p>
    <w:p w:rsidR="002F7A0D" w:rsidRPr="00696F69" w:rsidRDefault="003D604B" w:rsidP="00F03590">
      <w:pPr>
        <w:pStyle w:val="001"/>
        <w:rPr>
          <w:sz w:val="22"/>
          <w:szCs w:val="22"/>
        </w:rPr>
      </w:pPr>
      <w:r w:rsidRPr="00696F69">
        <w:rPr>
          <w:sz w:val="22"/>
          <w:szCs w:val="22"/>
        </w:rPr>
        <w:t>а)</w:t>
      </w:r>
      <w:r w:rsidR="002F7A0D" w:rsidRPr="00696F69">
        <w:rPr>
          <w:sz w:val="22"/>
          <w:szCs w:val="22"/>
        </w:rPr>
        <w:t xml:space="preserve"> * Наибольшие значения принимаются для хоккейных и футбольных площадок, наименьшие – для площадок для настольного тенниса.</w:t>
      </w:r>
    </w:p>
    <w:p w:rsidR="002F7A0D" w:rsidRPr="00696F69" w:rsidRDefault="003D604B" w:rsidP="00F03590">
      <w:pPr>
        <w:pStyle w:val="001"/>
        <w:rPr>
          <w:sz w:val="22"/>
          <w:szCs w:val="22"/>
        </w:rPr>
      </w:pPr>
      <w:r w:rsidRPr="00696F69">
        <w:rPr>
          <w:sz w:val="22"/>
          <w:szCs w:val="22"/>
        </w:rPr>
        <w:t>б)</w:t>
      </w:r>
      <w:r w:rsidR="002F7A0D" w:rsidRPr="00696F69">
        <w:rPr>
          <w:sz w:val="22"/>
          <w:szCs w:val="22"/>
        </w:rPr>
        <w:t xml:space="preserve"> Допускается уменьшать, но не более чем на 50%, удельные размеры площадок для хозяйственных целей при застройке жилыми зданиями в 9 этажей и выше.</w:t>
      </w:r>
    </w:p>
    <w:p w:rsidR="002F7A0D" w:rsidRPr="00696F69" w:rsidRDefault="003D604B" w:rsidP="00F03590">
      <w:pPr>
        <w:pStyle w:val="001"/>
        <w:rPr>
          <w:sz w:val="22"/>
          <w:szCs w:val="22"/>
        </w:rPr>
      </w:pPr>
      <w:r w:rsidRPr="00696F69">
        <w:rPr>
          <w:sz w:val="22"/>
          <w:szCs w:val="22"/>
        </w:rPr>
        <w:t>в)</w:t>
      </w:r>
      <w:r w:rsidR="002F7A0D" w:rsidRPr="00696F69">
        <w:rPr>
          <w:sz w:val="22"/>
          <w:szCs w:val="22"/>
        </w:rPr>
        <w:t xml:space="preserve"> Допускается уменьшать, но не более чем на 50% удельные размеры площадок: для игр детей, отдыха взрослого населения и занятий физкультурой при застройке зданиями 9 этажей и выше.</w:t>
      </w:r>
    </w:p>
    <w:p w:rsidR="002F7A0D" w:rsidRPr="00696F69" w:rsidRDefault="002F7A0D" w:rsidP="00F03590">
      <w:pPr>
        <w:pStyle w:val="001"/>
        <w:rPr>
          <w:sz w:val="22"/>
          <w:szCs w:val="22"/>
        </w:rPr>
      </w:pPr>
      <w:r w:rsidRPr="00696F69">
        <w:rPr>
          <w:sz w:val="22"/>
          <w:szCs w:val="22"/>
        </w:rPr>
        <w:t xml:space="preserve"> </w:t>
      </w:r>
      <w:r w:rsidR="003D604B" w:rsidRPr="00696F69">
        <w:rPr>
          <w:sz w:val="22"/>
          <w:szCs w:val="22"/>
        </w:rPr>
        <w:t xml:space="preserve">г) </w:t>
      </w:r>
      <w:r w:rsidRPr="00696F69">
        <w:rPr>
          <w:sz w:val="22"/>
          <w:szCs w:val="22"/>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2F7A0D" w:rsidRPr="00696F69" w:rsidRDefault="002F7A0D" w:rsidP="00F03590">
      <w:pPr>
        <w:pStyle w:val="001"/>
      </w:pPr>
    </w:p>
    <w:p w:rsidR="002F7A0D" w:rsidRPr="00696F69" w:rsidRDefault="002F7A0D" w:rsidP="00696818">
      <w:pPr>
        <w:pStyle w:val="001"/>
      </w:pPr>
      <w:r w:rsidRPr="00696F69">
        <w:t xml:space="preserve">2.7. Спортивные площадки на дворовой территории многоквартирных жилых домов должны иметь вертикальную планировку и твердое (специальное спортивное, </w:t>
      </w:r>
      <w:proofErr w:type="spellStart"/>
      <w:r w:rsidRPr="00696F69">
        <w:t>нетравмоопасное</w:t>
      </w:r>
      <w:proofErr w:type="spellEnd"/>
      <w:r w:rsidRPr="00696F69">
        <w:t xml:space="preserve">) покрытие, а также ограждение высотой 2-4,5 м из стальной сварной или </w:t>
      </w:r>
      <w:proofErr w:type="gramStart"/>
      <w:r w:rsidRPr="00696F69">
        <w:t>плетенной</w:t>
      </w:r>
      <w:proofErr w:type="gramEnd"/>
      <w:r w:rsidRPr="00696F69">
        <w:t xml:space="preserve"> сетки повышенного эстетического уровня.</w:t>
      </w:r>
    </w:p>
    <w:p w:rsidR="002F7A0D" w:rsidRPr="00696F69" w:rsidRDefault="002F7A0D" w:rsidP="00696818">
      <w:pPr>
        <w:pStyle w:val="001"/>
      </w:pPr>
      <w:r w:rsidRPr="00696F69">
        <w:t>2.8. Размещение индивидуального строительства в городском округе следует предусматривать в пределах городской черты – на свободных территориях, а также на территориях реконструируемой застройки.</w:t>
      </w:r>
    </w:p>
    <w:p w:rsidR="002F7A0D" w:rsidRPr="00696F69" w:rsidRDefault="002F7A0D" w:rsidP="00696818">
      <w:pPr>
        <w:pStyle w:val="001"/>
      </w:pPr>
      <w:r w:rsidRPr="00696F69">
        <w:t>2.9. На территории с застройкой индивидуальными жилыми домами с придомовыми участками гаражи-стоянки следует размещать в пределах отведенного участка.</w:t>
      </w:r>
    </w:p>
    <w:p w:rsidR="002F7A0D" w:rsidRPr="00696F69" w:rsidRDefault="002F7A0D" w:rsidP="00696818">
      <w:pPr>
        <w:pStyle w:val="001"/>
      </w:pPr>
      <w:r w:rsidRPr="00696F69">
        <w:lastRenderedPageBreak/>
        <w:t xml:space="preserve">2.10. На нижних этажах (не более двух этажей), цокольном этаже и (или) подвале многоэтажного жилого дома </w:t>
      </w:r>
      <w:r w:rsidR="00D7435E">
        <w:t xml:space="preserve">могут быть </w:t>
      </w:r>
      <w:r w:rsidRPr="00696F69">
        <w:t>размещ</w:t>
      </w:r>
      <w:r w:rsidR="00D7435E">
        <w:t>ены</w:t>
      </w:r>
      <w:r w:rsidRPr="00696F69">
        <w:t xml:space="preserve"> помещения общественного назначения и объекты культурно-бытового обслуживания.</w:t>
      </w:r>
    </w:p>
    <w:p w:rsidR="002F7A0D" w:rsidRPr="00696F69" w:rsidRDefault="002F7A0D" w:rsidP="00696818">
      <w:pPr>
        <w:pStyle w:val="001"/>
      </w:pPr>
      <w:r w:rsidRPr="00696F69">
        <w:t>Размещение в нижних этажах, цокольном этаже и (или) подвале помещений общественного назначения и объектов культурно-бытового обслуживания возможно</w:t>
      </w:r>
      <w:r w:rsidR="00D7435E">
        <w:t xml:space="preserve"> </w:t>
      </w:r>
      <w:r w:rsidRPr="00696F69">
        <w:t>при условии того, что площадь помещений, имеющих общественные функции, составляет не более 40% от общей площади здания и при поэтажном разделении различных видов использования.</w:t>
      </w:r>
    </w:p>
    <w:p w:rsidR="002F7A0D" w:rsidRPr="00696F69" w:rsidRDefault="002F7A0D" w:rsidP="00696818">
      <w:pPr>
        <w:pStyle w:val="001"/>
      </w:pPr>
      <w:r w:rsidRPr="00696F69">
        <w:t>2.11. Расстояния между крайними строениями и группами строений следует принимать на основе расчетов инсоляции и освещенности, учета противопожарных и иных норм и правил.</w:t>
      </w:r>
    </w:p>
    <w:p w:rsidR="002F7A0D" w:rsidRPr="00696F69" w:rsidRDefault="00DF034D" w:rsidP="00696818">
      <w:pPr>
        <w:pStyle w:val="001"/>
      </w:pPr>
      <w:bookmarkStart w:id="10" w:name="_Toc470085112"/>
      <w:r w:rsidRPr="00696F69">
        <w:t xml:space="preserve">Статья </w:t>
      </w:r>
      <w:r w:rsidR="002F7A0D" w:rsidRPr="00696F69">
        <w:t>3. Общественно-деловые зоны. Расчетные показатели в сфере социального и культурно-бытового обеспечения</w:t>
      </w:r>
      <w:bookmarkEnd w:id="10"/>
    </w:p>
    <w:p w:rsidR="002F7A0D" w:rsidRPr="00696F69" w:rsidRDefault="002F7A0D" w:rsidP="00696818">
      <w:pPr>
        <w:pStyle w:val="001"/>
      </w:pPr>
      <w:bookmarkStart w:id="11" w:name="_Toc470085113"/>
      <w:r w:rsidRPr="00696F69">
        <w:t>3.1. Общие требования</w:t>
      </w:r>
      <w:bookmarkEnd w:id="11"/>
    </w:p>
    <w:p w:rsidR="002F7A0D" w:rsidRPr="00696F69" w:rsidRDefault="002F7A0D" w:rsidP="00696818">
      <w:pPr>
        <w:pStyle w:val="001"/>
      </w:pPr>
      <w:r w:rsidRPr="00696F69">
        <w:t>3.1.1.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объектов среднего профессионального и высшего профессионального образования, административных, научно–исследовательских учреждений, культовых зданий, объектов делового, финансового назначения, стоянок автомобильного транспорта, иных объектов, связанных с обеспечением жизнедеятельности граждан.</w:t>
      </w:r>
    </w:p>
    <w:p w:rsidR="002F7A0D" w:rsidRPr="00696F69" w:rsidRDefault="002F7A0D" w:rsidP="00F03590">
      <w:pPr>
        <w:pStyle w:val="001"/>
      </w:pPr>
      <w:r w:rsidRPr="00696F69">
        <w:t>3.1.2. В общественно-деловых зонах допускается размещать:</w:t>
      </w:r>
    </w:p>
    <w:p w:rsidR="002F7A0D" w:rsidRPr="00696F69" w:rsidRDefault="003D604B" w:rsidP="00F03590">
      <w:pPr>
        <w:pStyle w:val="001"/>
      </w:pPr>
      <w:r w:rsidRPr="00696F69">
        <w:t xml:space="preserve">           </w:t>
      </w:r>
      <w:r w:rsidR="002F7A0D" w:rsidRPr="00696F69">
        <w:t>производственные предприятия, осуществляющие обслуживание населения, площадью не более 200 м</w:t>
      </w:r>
      <w:proofErr w:type="gramStart"/>
      <w:r w:rsidR="002F7A0D" w:rsidRPr="00696F69">
        <w:rPr>
          <w:vertAlign w:val="superscript"/>
        </w:rPr>
        <w:t>2</w:t>
      </w:r>
      <w:proofErr w:type="gramEnd"/>
      <w:r w:rsidR="002F7A0D" w:rsidRPr="00696F69">
        <w:t xml:space="preserve">, встроенные или занимающие часть </w:t>
      </w:r>
      <w:r w:rsidRPr="00696F69">
        <w:t xml:space="preserve">  </w:t>
      </w:r>
      <w:r w:rsidR="002F7A0D" w:rsidRPr="00696F69">
        <w:t>здания без производственной территории, экологически безопасные;</w:t>
      </w:r>
    </w:p>
    <w:p w:rsidR="002F7A0D" w:rsidRPr="00696F69" w:rsidRDefault="003D604B" w:rsidP="00F03590">
      <w:pPr>
        <w:pStyle w:val="001"/>
      </w:pPr>
      <w:r w:rsidRPr="00696F69">
        <w:t xml:space="preserve">           </w:t>
      </w:r>
      <w:r w:rsidR="002F7A0D" w:rsidRPr="00696F69">
        <w:t>организации индустрии развлечений при отсутствии ограничений на их размещение.</w:t>
      </w:r>
    </w:p>
    <w:p w:rsidR="002F7A0D" w:rsidRPr="00696F69" w:rsidRDefault="002F7A0D" w:rsidP="00F03590">
      <w:pPr>
        <w:pStyle w:val="001"/>
      </w:pPr>
      <w:r w:rsidRPr="00696F69">
        <w:t>3.1.3.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2F7A0D" w:rsidRPr="00696F69" w:rsidRDefault="002F7A0D" w:rsidP="00F03590">
      <w:pPr>
        <w:pStyle w:val="001"/>
      </w:pPr>
      <w:r w:rsidRPr="00696F69">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2F7A0D" w:rsidRPr="00696F69" w:rsidRDefault="002F7A0D" w:rsidP="00F03590">
      <w:pPr>
        <w:pStyle w:val="001"/>
      </w:pPr>
      <w:r w:rsidRPr="00696F69">
        <w:t>3.1.4.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городского округа.</w:t>
      </w:r>
    </w:p>
    <w:p w:rsidR="002F7A0D" w:rsidRPr="00696F69" w:rsidRDefault="002F7A0D" w:rsidP="00F03590">
      <w:pPr>
        <w:pStyle w:val="001"/>
      </w:pPr>
      <w:r w:rsidRPr="00696F69">
        <w:lastRenderedPageBreak/>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2F7A0D" w:rsidRPr="00696F69" w:rsidRDefault="002F7A0D" w:rsidP="00F03590">
      <w:pPr>
        <w:pStyle w:val="001"/>
      </w:pPr>
      <w:r w:rsidRPr="00696F69">
        <w:t xml:space="preserve">3.1.5. </w:t>
      </w:r>
      <w:proofErr w:type="gramStart"/>
      <w:r w:rsidRPr="00696F69">
        <w:t xml:space="preserve">Потребность населения в объектах социального и культурно-бытового обслуживания, нормы их расчета, уровень охвата по категориям населения,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таблицей 3.2, таблице 3.3, таблице 3.4, таблице 3.5, таблице 3.6, таблице 3.7, таблице 3.8, таблице 3.9. </w:t>
      </w:r>
      <w:proofErr w:type="gramEnd"/>
    </w:p>
    <w:p w:rsidR="002F7A0D" w:rsidRPr="00696F69" w:rsidRDefault="002F7A0D" w:rsidP="00F03590">
      <w:pPr>
        <w:pStyle w:val="001"/>
      </w:pPr>
      <w:r w:rsidRPr="00696F69">
        <w:t>3.1.6. Минимальные расстояния от стен зданий и границ земельных участков организаций обслуживания на основе расчетов инсоляции и освещенности, соблюдения противопожарных и бытовых разрывов должны быть не менее приведенных в таблице 3.1.</w:t>
      </w:r>
    </w:p>
    <w:p w:rsidR="002F7A0D" w:rsidRPr="00696F69" w:rsidRDefault="002F7A0D" w:rsidP="00F03590">
      <w:pPr>
        <w:pStyle w:val="001"/>
      </w:pPr>
      <w:bookmarkStart w:id="12" w:name="_Ref455063663"/>
      <w:r w:rsidRPr="00696F69">
        <w:t xml:space="preserve">Таблица </w:t>
      </w:r>
      <w:bookmarkEnd w:id="12"/>
      <w:r w:rsidRPr="00696F69">
        <w:t>3.1</w:t>
      </w:r>
    </w:p>
    <w:tbl>
      <w:tblPr>
        <w:tblStyle w:val="affa"/>
        <w:tblW w:w="4858" w:type="pct"/>
        <w:tblLook w:val="0000" w:firstRow="0" w:lastRow="0" w:firstColumn="0" w:lastColumn="0" w:noHBand="0" w:noVBand="0"/>
      </w:tblPr>
      <w:tblGrid>
        <w:gridCol w:w="848"/>
        <w:gridCol w:w="2869"/>
        <w:gridCol w:w="1510"/>
        <w:gridCol w:w="1325"/>
        <w:gridCol w:w="3622"/>
      </w:tblGrid>
      <w:tr w:rsidR="003D604B" w:rsidRPr="00696F69" w:rsidTr="001160EC">
        <w:tc>
          <w:tcPr>
            <w:tcW w:w="417" w:type="pct"/>
            <w:vMerge w:val="restart"/>
          </w:tcPr>
          <w:p w:rsidR="003D604B" w:rsidRPr="00696F69" w:rsidRDefault="003D604B" w:rsidP="00696818">
            <w:pPr>
              <w:pStyle w:val="002"/>
            </w:pPr>
          </w:p>
          <w:p w:rsidR="003D604B" w:rsidRPr="00696F69" w:rsidRDefault="003D604B" w:rsidP="00696818">
            <w:pPr>
              <w:pStyle w:val="002"/>
            </w:pPr>
            <w:r w:rsidRPr="00696F69">
              <w:t>№</w:t>
            </w:r>
          </w:p>
        </w:tc>
        <w:tc>
          <w:tcPr>
            <w:tcW w:w="1410" w:type="pct"/>
            <w:vMerge w:val="restart"/>
          </w:tcPr>
          <w:p w:rsidR="003D604B" w:rsidRPr="00696F69" w:rsidRDefault="003D604B" w:rsidP="00696818">
            <w:pPr>
              <w:pStyle w:val="002"/>
            </w:pPr>
            <w:r w:rsidRPr="00696F69">
              <w:t>Здания (земельные участки) организаций обслуживания</w:t>
            </w:r>
          </w:p>
        </w:tc>
        <w:tc>
          <w:tcPr>
            <w:tcW w:w="3173" w:type="pct"/>
            <w:gridSpan w:val="3"/>
          </w:tcPr>
          <w:p w:rsidR="003D604B" w:rsidRPr="00696F69" w:rsidRDefault="003D604B" w:rsidP="00696818">
            <w:pPr>
              <w:pStyle w:val="002"/>
            </w:pPr>
            <w:r w:rsidRPr="00696F69">
              <w:t xml:space="preserve">Расстояние от зданий (границ участков) организаций обслуживания, </w:t>
            </w:r>
            <w:proofErr w:type="gramStart"/>
            <w:r w:rsidRPr="00696F69">
              <w:t>м</w:t>
            </w:r>
            <w:proofErr w:type="gramEnd"/>
          </w:p>
        </w:tc>
      </w:tr>
      <w:tr w:rsidR="003D604B" w:rsidRPr="00696F69" w:rsidTr="001160EC">
        <w:trPr>
          <w:trHeight w:val="700"/>
        </w:trPr>
        <w:tc>
          <w:tcPr>
            <w:tcW w:w="417" w:type="pct"/>
            <w:vMerge/>
          </w:tcPr>
          <w:p w:rsidR="003D604B" w:rsidRPr="00696F69" w:rsidRDefault="003D604B" w:rsidP="00696818">
            <w:pPr>
              <w:pStyle w:val="002"/>
            </w:pPr>
          </w:p>
        </w:tc>
        <w:tc>
          <w:tcPr>
            <w:tcW w:w="1410" w:type="pct"/>
            <w:vMerge/>
          </w:tcPr>
          <w:p w:rsidR="003D604B" w:rsidRPr="00696F69" w:rsidRDefault="003D604B" w:rsidP="00696818">
            <w:pPr>
              <w:pStyle w:val="002"/>
            </w:pPr>
          </w:p>
        </w:tc>
        <w:tc>
          <w:tcPr>
            <w:tcW w:w="742" w:type="pct"/>
          </w:tcPr>
          <w:p w:rsidR="003D604B" w:rsidRPr="00696F69" w:rsidRDefault="003D604B" w:rsidP="00696818">
            <w:pPr>
              <w:pStyle w:val="002"/>
            </w:pPr>
            <w:r w:rsidRPr="00696F69">
              <w:t>до красной линии</w:t>
            </w:r>
          </w:p>
        </w:tc>
        <w:tc>
          <w:tcPr>
            <w:tcW w:w="651" w:type="pct"/>
          </w:tcPr>
          <w:p w:rsidR="003D604B" w:rsidRPr="00696F69" w:rsidRDefault="003D604B" w:rsidP="00696818">
            <w:pPr>
              <w:pStyle w:val="002"/>
            </w:pPr>
            <w:r w:rsidRPr="00696F69">
              <w:t>до стен жилых домов</w:t>
            </w:r>
          </w:p>
        </w:tc>
        <w:tc>
          <w:tcPr>
            <w:tcW w:w="1780" w:type="pct"/>
          </w:tcPr>
          <w:p w:rsidR="003D604B" w:rsidRPr="00696F69" w:rsidRDefault="003D604B" w:rsidP="00696818">
            <w:pPr>
              <w:pStyle w:val="002"/>
            </w:pPr>
            <w:r w:rsidRPr="00696F69">
              <w:t>до зданий общеобразовательных школ, дошкольных образовательных и лечебных учреждений</w:t>
            </w:r>
          </w:p>
        </w:tc>
      </w:tr>
      <w:tr w:rsidR="003D604B" w:rsidRPr="00696F69" w:rsidTr="001160EC">
        <w:tc>
          <w:tcPr>
            <w:tcW w:w="417" w:type="pct"/>
          </w:tcPr>
          <w:p w:rsidR="003D604B" w:rsidRPr="00696F69" w:rsidRDefault="003D604B" w:rsidP="00696818">
            <w:pPr>
              <w:pStyle w:val="002"/>
            </w:pPr>
          </w:p>
          <w:p w:rsidR="003D604B" w:rsidRPr="00696F69" w:rsidRDefault="003D604B" w:rsidP="00696818">
            <w:pPr>
              <w:pStyle w:val="002"/>
            </w:pPr>
            <w:r w:rsidRPr="00696F69">
              <w:t>1</w:t>
            </w:r>
          </w:p>
        </w:tc>
        <w:tc>
          <w:tcPr>
            <w:tcW w:w="1410" w:type="pct"/>
          </w:tcPr>
          <w:p w:rsidR="003D604B" w:rsidRPr="00696F69" w:rsidRDefault="003D604B" w:rsidP="00696818">
            <w:pPr>
              <w:pStyle w:val="002"/>
            </w:pPr>
            <w:r w:rsidRPr="00696F69">
              <w:t>Дошкольные образовательные учреждения и общеобразовательные школы (стены здания)</w:t>
            </w:r>
          </w:p>
        </w:tc>
        <w:tc>
          <w:tcPr>
            <w:tcW w:w="742" w:type="pct"/>
          </w:tcPr>
          <w:p w:rsidR="003D604B" w:rsidRPr="00696F69" w:rsidRDefault="003D604B" w:rsidP="00696818">
            <w:pPr>
              <w:pStyle w:val="002"/>
            </w:pPr>
            <w:r w:rsidRPr="00696F69">
              <w:t>25</w:t>
            </w:r>
          </w:p>
        </w:tc>
        <w:tc>
          <w:tcPr>
            <w:tcW w:w="2431" w:type="pct"/>
            <w:gridSpan w:val="2"/>
          </w:tcPr>
          <w:p w:rsidR="003D604B" w:rsidRPr="00696F69" w:rsidRDefault="003D604B" w:rsidP="00696818">
            <w:pPr>
              <w:pStyle w:val="002"/>
            </w:pPr>
            <w:r w:rsidRPr="00696F69">
              <w:t>По нормам инсоляции, освещенности и противопожарным требованиям</w:t>
            </w:r>
          </w:p>
        </w:tc>
      </w:tr>
      <w:tr w:rsidR="003D604B" w:rsidRPr="00696F69" w:rsidTr="001160EC">
        <w:tc>
          <w:tcPr>
            <w:tcW w:w="417" w:type="pct"/>
          </w:tcPr>
          <w:p w:rsidR="003D604B" w:rsidRPr="00696F69" w:rsidRDefault="003D604B" w:rsidP="00696818">
            <w:pPr>
              <w:pStyle w:val="002"/>
            </w:pPr>
            <w:r w:rsidRPr="00696F69">
              <w:t>2</w:t>
            </w:r>
          </w:p>
        </w:tc>
        <w:tc>
          <w:tcPr>
            <w:tcW w:w="1410" w:type="pct"/>
          </w:tcPr>
          <w:p w:rsidR="003D604B" w:rsidRPr="00696F69" w:rsidRDefault="003D604B" w:rsidP="00696818">
            <w:pPr>
              <w:pStyle w:val="002"/>
            </w:pPr>
            <w:r w:rsidRPr="00696F69">
              <w:t>Приемные пункты вторичного сырья</w:t>
            </w:r>
          </w:p>
        </w:tc>
        <w:tc>
          <w:tcPr>
            <w:tcW w:w="742" w:type="pct"/>
          </w:tcPr>
          <w:p w:rsidR="003D604B" w:rsidRPr="00696F69" w:rsidRDefault="003D604B" w:rsidP="00696818">
            <w:pPr>
              <w:pStyle w:val="002"/>
            </w:pPr>
            <w:r w:rsidRPr="00696F69">
              <w:t>-</w:t>
            </w:r>
          </w:p>
        </w:tc>
        <w:tc>
          <w:tcPr>
            <w:tcW w:w="651" w:type="pct"/>
          </w:tcPr>
          <w:p w:rsidR="003D604B" w:rsidRPr="00696F69" w:rsidRDefault="003D604B" w:rsidP="00696818">
            <w:pPr>
              <w:pStyle w:val="002"/>
            </w:pPr>
            <w:r w:rsidRPr="00696F69">
              <w:t>20</w:t>
            </w:r>
          </w:p>
        </w:tc>
        <w:tc>
          <w:tcPr>
            <w:tcW w:w="1780" w:type="pct"/>
          </w:tcPr>
          <w:p w:rsidR="003D604B" w:rsidRPr="00696F69" w:rsidRDefault="003D604B" w:rsidP="00696818">
            <w:pPr>
              <w:pStyle w:val="002"/>
            </w:pPr>
            <w:r w:rsidRPr="00696F69">
              <w:t>50</w:t>
            </w:r>
          </w:p>
        </w:tc>
      </w:tr>
      <w:tr w:rsidR="003D604B" w:rsidRPr="00696F69" w:rsidTr="001160EC">
        <w:tc>
          <w:tcPr>
            <w:tcW w:w="417" w:type="pct"/>
          </w:tcPr>
          <w:p w:rsidR="003D604B" w:rsidRPr="00696F69" w:rsidRDefault="003D604B" w:rsidP="00696818">
            <w:pPr>
              <w:pStyle w:val="002"/>
            </w:pPr>
            <w:r w:rsidRPr="00696F69">
              <w:t>3</w:t>
            </w:r>
          </w:p>
        </w:tc>
        <w:tc>
          <w:tcPr>
            <w:tcW w:w="1410" w:type="pct"/>
          </w:tcPr>
          <w:p w:rsidR="003D604B" w:rsidRPr="00696F69" w:rsidRDefault="003D604B" w:rsidP="00696818">
            <w:pPr>
              <w:pStyle w:val="002"/>
            </w:pPr>
            <w:r w:rsidRPr="00696F69">
              <w:t>Пожарные депо</w:t>
            </w:r>
          </w:p>
        </w:tc>
        <w:tc>
          <w:tcPr>
            <w:tcW w:w="742" w:type="pct"/>
          </w:tcPr>
          <w:p w:rsidR="003D604B" w:rsidRPr="00696F69" w:rsidRDefault="003D604B" w:rsidP="00696818">
            <w:pPr>
              <w:pStyle w:val="002"/>
            </w:pPr>
            <w:r w:rsidRPr="00696F69">
              <w:t>10 (15 – для депо I типа)</w:t>
            </w:r>
          </w:p>
        </w:tc>
        <w:tc>
          <w:tcPr>
            <w:tcW w:w="2431" w:type="pct"/>
            <w:gridSpan w:val="2"/>
          </w:tcPr>
          <w:p w:rsidR="003D604B" w:rsidRPr="00696F69" w:rsidRDefault="003D604B" w:rsidP="00696818">
            <w:pPr>
              <w:pStyle w:val="002"/>
              <w:rPr>
                <w:color w:val="000000" w:themeColor="text1"/>
              </w:rPr>
            </w:pPr>
            <w:r w:rsidRPr="00696F69">
              <w:rPr>
                <w:color w:val="000000" w:themeColor="text1"/>
              </w:rPr>
              <w:t xml:space="preserve">Федеральный закон от 22 июля 2008 года N 123-ФЗ «Технический регламент о требованиях пожарной безопасности» и </w:t>
            </w:r>
            <w:hyperlink r:id="rId11" w:history="1">
              <w:r w:rsidRPr="00696F69">
                <w:rPr>
                  <w:color w:val="000000" w:themeColor="text1"/>
                </w:rPr>
                <w:t>СП 11.13130.2009</w:t>
              </w:r>
            </w:hyperlink>
          </w:p>
        </w:tc>
      </w:tr>
      <w:tr w:rsidR="003D604B" w:rsidRPr="00696F69" w:rsidTr="001160EC">
        <w:tc>
          <w:tcPr>
            <w:tcW w:w="417" w:type="pct"/>
          </w:tcPr>
          <w:p w:rsidR="003D604B" w:rsidRPr="00696F69" w:rsidRDefault="003D604B" w:rsidP="00696818">
            <w:pPr>
              <w:pStyle w:val="002"/>
            </w:pPr>
            <w:r w:rsidRPr="00696F69">
              <w:t>4</w:t>
            </w:r>
          </w:p>
        </w:tc>
        <w:tc>
          <w:tcPr>
            <w:tcW w:w="1410" w:type="pct"/>
          </w:tcPr>
          <w:p w:rsidR="003D604B" w:rsidRPr="00696F69" w:rsidRDefault="003D604B" w:rsidP="00696818">
            <w:pPr>
              <w:pStyle w:val="002"/>
            </w:pPr>
            <w:r w:rsidRPr="00696F69">
              <w:t>Кладбища традиционного захоронения и крематории</w:t>
            </w:r>
          </w:p>
        </w:tc>
        <w:tc>
          <w:tcPr>
            <w:tcW w:w="742" w:type="pct"/>
          </w:tcPr>
          <w:p w:rsidR="003D604B" w:rsidRPr="00696F69" w:rsidRDefault="003D604B" w:rsidP="00696818">
            <w:pPr>
              <w:pStyle w:val="002"/>
            </w:pPr>
            <w:r w:rsidRPr="00696F69">
              <w:t>6</w:t>
            </w:r>
          </w:p>
        </w:tc>
        <w:tc>
          <w:tcPr>
            <w:tcW w:w="651" w:type="pct"/>
          </w:tcPr>
          <w:p w:rsidR="003D604B" w:rsidRPr="00696F69" w:rsidRDefault="003D604B" w:rsidP="00696818">
            <w:pPr>
              <w:pStyle w:val="002"/>
            </w:pPr>
            <w:r w:rsidRPr="00696F69">
              <w:t>500</w:t>
            </w:r>
          </w:p>
        </w:tc>
        <w:tc>
          <w:tcPr>
            <w:tcW w:w="1780" w:type="pct"/>
          </w:tcPr>
          <w:p w:rsidR="003D604B" w:rsidRPr="00696F69" w:rsidRDefault="003D604B" w:rsidP="00696818">
            <w:pPr>
              <w:pStyle w:val="002"/>
            </w:pPr>
            <w:r w:rsidRPr="00696F69">
              <w:t>500</w:t>
            </w:r>
          </w:p>
        </w:tc>
      </w:tr>
    </w:tbl>
    <w:p w:rsidR="002F7A0D" w:rsidRPr="00696F69" w:rsidRDefault="00322F08" w:rsidP="00F03590">
      <w:pPr>
        <w:pStyle w:val="001"/>
        <w:rPr>
          <w:sz w:val="22"/>
          <w:szCs w:val="22"/>
        </w:rPr>
      </w:pPr>
      <w:r w:rsidRPr="00696F69">
        <w:t xml:space="preserve">    </w:t>
      </w:r>
      <w:r w:rsidR="002F7A0D" w:rsidRPr="00696F69">
        <w:rPr>
          <w:sz w:val="22"/>
          <w:szCs w:val="22"/>
        </w:rPr>
        <w:t>Примечания:</w:t>
      </w:r>
    </w:p>
    <w:p w:rsidR="002F7A0D" w:rsidRPr="00696F69" w:rsidRDefault="004D628A" w:rsidP="00F03590">
      <w:pPr>
        <w:pStyle w:val="001"/>
        <w:rPr>
          <w:sz w:val="22"/>
          <w:szCs w:val="22"/>
        </w:rPr>
      </w:pPr>
      <w:r w:rsidRPr="00696F69">
        <w:rPr>
          <w:sz w:val="22"/>
          <w:szCs w:val="22"/>
        </w:rPr>
        <w:t>а)</w:t>
      </w:r>
      <w:r w:rsidR="002F7A0D" w:rsidRPr="00696F69">
        <w:rPr>
          <w:sz w:val="22"/>
          <w:szCs w:val="22"/>
        </w:rPr>
        <w:t xml:space="preserve"> Участки дошкольных образовательных учреждений не должны примыкать непосредственно к магистральным улицам.</w:t>
      </w:r>
    </w:p>
    <w:p w:rsidR="002F7A0D" w:rsidRPr="00696F69" w:rsidRDefault="004D628A" w:rsidP="00F03590">
      <w:pPr>
        <w:pStyle w:val="001"/>
        <w:rPr>
          <w:sz w:val="22"/>
          <w:szCs w:val="22"/>
        </w:rPr>
      </w:pPr>
      <w:r w:rsidRPr="00696F69">
        <w:rPr>
          <w:sz w:val="22"/>
          <w:szCs w:val="22"/>
        </w:rPr>
        <w:t>б)</w:t>
      </w:r>
      <w:r w:rsidR="002F7A0D" w:rsidRPr="00696F69">
        <w:rPr>
          <w:sz w:val="22"/>
          <w:szCs w:val="22"/>
        </w:rPr>
        <w:t xml:space="preserve">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2F7A0D" w:rsidRPr="00696F69" w:rsidRDefault="004D628A" w:rsidP="00F03590">
      <w:pPr>
        <w:pStyle w:val="001"/>
        <w:rPr>
          <w:sz w:val="22"/>
          <w:szCs w:val="22"/>
        </w:rPr>
      </w:pPr>
      <w:r w:rsidRPr="00696F69">
        <w:rPr>
          <w:sz w:val="22"/>
          <w:szCs w:val="22"/>
        </w:rPr>
        <w:lastRenderedPageBreak/>
        <w:t xml:space="preserve">в) </w:t>
      </w:r>
      <w:r w:rsidR="002F7A0D" w:rsidRPr="00696F69">
        <w:rPr>
          <w:sz w:val="22"/>
          <w:szCs w:val="22"/>
        </w:rPr>
        <w:t xml:space="preserve">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w:t>
      </w:r>
    </w:p>
    <w:p w:rsidR="002F7A0D" w:rsidRPr="00696F69" w:rsidRDefault="004D628A" w:rsidP="00F03590">
      <w:pPr>
        <w:pStyle w:val="001"/>
        <w:rPr>
          <w:sz w:val="22"/>
          <w:szCs w:val="22"/>
        </w:rPr>
      </w:pPr>
      <w:r w:rsidRPr="00696F69">
        <w:rPr>
          <w:sz w:val="22"/>
          <w:szCs w:val="22"/>
        </w:rPr>
        <w:t>г)</w:t>
      </w:r>
      <w:r w:rsidR="002F7A0D" w:rsidRPr="00696F69">
        <w:rPr>
          <w:sz w:val="22"/>
          <w:szCs w:val="22"/>
        </w:rPr>
        <w:t xml:space="preserve"> Участки вновь размещаемых больниц не должны примыкать непосредственно к магистральным улицам.</w:t>
      </w:r>
    </w:p>
    <w:p w:rsidR="002F7A0D" w:rsidRPr="00696F69" w:rsidRDefault="002F7A0D" w:rsidP="00F03590">
      <w:pPr>
        <w:pStyle w:val="001"/>
        <w:rPr>
          <w:sz w:val="22"/>
          <w:szCs w:val="22"/>
        </w:rPr>
      </w:pPr>
      <w:r w:rsidRPr="00696F69">
        <w:rPr>
          <w:sz w:val="22"/>
          <w:szCs w:val="22"/>
        </w:rPr>
        <w:t>На земельном участке больницы необходимо предусматривать отдельные въезды:</w:t>
      </w:r>
    </w:p>
    <w:p w:rsidR="002F7A0D" w:rsidRPr="00696F69" w:rsidRDefault="002F7A0D" w:rsidP="00F03590">
      <w:pPr>
        <w:pStyle w:val="001"/>
        <w:rPr>
          <w:sz w:val="22"/>
          <w:szCs w:val="22"/>
        </w:rPr>
      </w:pPr>
      <w:r w:rsidRPr="00696F69">
        <w:rPr>
          <w:sz w:val="22"/>
          <w:szCs w:val="22"/>
        </w:rPr>
        <w:t>- в хозяйственную зону;</w:t>
      </w:r>
    </w:p>
    <w:p w:rsidR="002F7A0D" w:rsidRPr="00696F69" w:rsidRDefault="002F7A0D" w:rsidP="00F03590">
      <w:pPr>
        <w:pStyle w:val="001"/>
        <w:rPr>
          <w:sz w:val="22"/>
          <w:szCs w:val="22"/>
        </w:rPr>
      </w:pPr>
      <w:r w:rsidRPr="00696F69">
        <w:rPr>
          <w:sz w:val="22"/>
          <w:szCs w:val="22"/>
        </w:rPr>
        <w:t>- в лечебную зону, в том числе для инфекционных больных;</w:t>
      </w:r>
    </w:p>
    <w:p w:rsidR="002F7A0D" w:rsidRPr="00696F69" w:rsidRDefault="002F7A0D" w:rsidP="00F03590">
      <w:pPr>
        <w:pStyle w:val="001"/>
        <w:rPr>
          <w:sz w:val="22"/>
          <w:szCs w:val="22"/>
        </w:rPr>
      </w:pPr>
      <w:r w:rsidRPr="00696F69">
        <w:rPr>
          <w:sz w:val="22"/>
          <w:szCs w:val="22"/>
        </w:rPr>
        <w:t>- в патологоанатомическое отделение.</w:t>
      </w:r>
    </w:p>
    <w:p w:rsidR="002F7A0D" w:rsidRPr="00696F69" w:rsidRDefault="002F7A0D" w:rsidP="00F03590">
      <w:pPr>
        <w:pStyle w:val="001"/>
      </w:pPr>
      <w:r w:rsidRPr="00696F69">
        <w:t xml:space="preserve">3.1.7. </w:t>
      </w:r>
      <w:proofErr w:type="gramStart"/>
      <w:r w:rsidRPr="00696F69">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следует принимать в соответствии с таблицей 3.2, таблицей 3.4, таблице 3.5, таблице 3.6, таблице 3.7, таблице 3.8, таблице 3.9.</w:t>
      </w:r>
      <w:proofErr w:type="gramEnd"/>
    </w:p>
    <w:p w:rsidR="002F7A0D" w:rsidRPr="00696F69" w:rsidRDefault="002F7A0D" w:rsidP="00F03590">
      <w:pPr>
        <w:pStyle w:val="001"/>
      </w:pPr>
      <w:r w:rsidRPr="00696F69">
        <w:t>3.1.8.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143175" w:rsidRPr="00696F69" w:rsidRDefault="00143175" w:rsidP="00F03590">
      <w:pPr>
        <w:pStyle w:val="001"/>
      </w:pPr>
    </w:p>
    <w:p w:rsidR="002F7A0D" w:rsidRPr="00696F69" w:rsidRDefault="004D628A" w:rsidP="00F03590">
      <w:pPr>
        <w:pStyle w:val="001"/>
      </w:pPr>
      <w:bookmarkStart w:id="13" w:name="_Toc470085114"/>
      <w:r w:rsidRPr="00696F69">
        <w:tab/>
      </w:r>
      <w:r w:rsidR="002F7A0D" w:rsidRPr="00696F69">
        <w:t>3.2. Нормативы обеспеченности объектами образования</w:t>
      </w:r>
      <w:bookmarkEnd w:id="13"/>
    </w:p>
    <w:p w:rsidR="002F7A0D" w:rsidRPr="00696F69" w:rsidRDefault="002F7A0D" w:rsidP="00F03590">
      <w:pPr>
        <w:pStyle w:val="001"/>
      </w:pPr>
      <w:bookmarkStart w:id="14" w:name="_Ref450146654"/>
      <w:r w:rsidRPr="00696F69">
        <w:t xml:space="preserve">Таблица </w:t>
      </w:r>
      <w:bookmarkEnd w:id="14"/>
      <w:r w:rsidRPr="00696F69">
        <w:t>3.2</w:t>
      </w:r>
    </w:p>
    <w:tbl>
      <w:tblPr>
        <w:tblStyle w:val="affa"/>
        <w:tblW w:w="4842" w:type="pct"/>
        <w:tblInd w:w="92" w:type="dxa"/>
        <w:tblLayout w:type="fixed"/>
        <w:tblLook w:val="0620" w:firstRow="1" w:lastRow="0" w:firstColumn="0" w:lastColumn="0" w:noHBand="1" w:noVBand="1"/>
      </w:tblPr>
      <w:tblGrid>
        <w:gridCol w:w="416"/>
        <w:gridCol w:w="2223"/>
        <w:gridCol w:w="1144"/>
        <w:gridCol w:w="2140"/>
        <w:gridCol w:w="61"/>
        <w:gridCol w:w="2213"/>
        <w:gridCol w:w="1943"/>
      </w:tblGrid>
      <w:tr w:rsidR="004D628A" w:rsidRPr="00696F69" w:rsidTr="001160EC">
        <w:trPr>
          <w:cnfStyle w:val="100000000000" w:firstRow="1" w:lastRow="0" w:firstColumn="0" w:lastColumn="0" w:oddVBand="0" w:evenVBand="0" w:oddHBand="0" w:evenHBand="0" w:firstRowFirstColumn="0" w:firstRowLastColumn="0" w:lastRowFirstColumn="0" w:lastRowLastColumn="0"/>
          <w:trHeight w:val="1390"/>
        </w:trPr>
        <w:tc>
          <w:tcPr>
            <w:tcW w:w="205" w:type="pct"/>
          </w:tcPr>
          <w:p w:rsidR="004D628A" w:rsidRPr="00696F69" w:rsidRDefault="004D628A" w:rsidP="00676C02">
            <w:pPr>
              <w:pStyle w:val="002"/>
            </w:pPr>
            <w:r w:rsidRPr="00696F69">
              <w:t>№</w:t>
            </w:r>
          </w:p>
        </w:tc>
        <w:tc>
          <w:tcPr>
            <w:tcW w:w="1096" w:type="pct"/>
          </w:tcPr>
          <w:p w:rsidR="004D628A" w:rsidRPr="00696F69" w:rsidRDefault="004D628A" w:rsidP="00676C02">
            <w:pPr>
              <w:pStyle w:val="002"/>
            </w:pPr>
            <w:r w:rsidRPr="00696F69">
              <w:t>Учреждения, предприятия, сооружения</w:t>
            </w:r>
          </w:p>
        </w:tc>
        <w:tc>
          <w:tcPr>
            <w:tcW w:w="564" w:type="pct"/>
          </w:tcPr>
          <w:p w:rsidR="004D628A" w:rsidRPr="00696F69" w:rsidRDefault="004D628A" w:rsidP="00676C02">
            <w:pPr>
              <w:pStyle w:val="002"/>
            </w:pPr>
            <w:r w:rsidRPr="00696F69">
              <w:t>Единица измерения</w:t>
            </w:r>
          </w:p>
        </w:tc>
        <w:tc>
          <w:tcPr>
            <w:tcW w:w="1055" w:type="pct"/>
          </w:tcPr>
          <w:p w:rsidR="004D628A" w:rsidRPr="00696F69" w:rsidRDefault="004D628A" w:rsidP="00676C02">
            <w:pPr>
              <w:pStyle w:val="002"/>
            </w:pPr>
            <w:r w:rsidRPr="00696F69">
              <w:t>Рекомендуемая обеспеченность на 1000 жителей (в пределах минимума)</w:t>
            </w:r>
          </w:p>
        </w:tc>
        <w:tc>
          <w:tcPr>
            <w:tcW w:w="1121" w:type="pct"/>
            <w:gridSpan w:val="2"/>
          </w:tcPr>
          <w:p w:rsidR="004D628A" w:rsidRPr="00696F69" w:rsidRDefault="004D628A" w:rsidP="00676C02">
            <w:pPr>
              <w:pStyle w:val="002"/>
            </w:pPr>
            <w:r w:rsidRPr="00696F69">
              <w:t>Размер земельного участка*</w:t>
            </w:r>
          </w:p>
        </w:tc>
        <w:tc>
          <w:tcPr>
            <w:tcW w:w="958" w:type="pct"/>
          </w:tcPr>
          <w:p w:rsidR="004D628A" w:rsidRPr="00696F69" w:rsidRDefault="004D628A" w:rsidP="00676C02">
            <w:pPr>
              <w:pStyle w:val="002"/>
            </w:pPr>
            <w:r w:rsidRPr="00696F69">
              <w:t>Примечание</w:t>
            </w:r>
          </w:p>
        </w:tc>
      </w:tr>
      <w:tr w:rsidR="004D628A" w:rsidRPr="00696F69" w:rsidTr="001160EC">
        <w:trPr>
          <w:trHeight w:val="4790"/>
          <w:tblHeader w:val="0"/>
        </w:trPr>
        <w:tc>
          <w:tcPr>
            <w:tcW w:w="205" w:type="pct"/>
          </w:tcPr>
          <w:p w:rsidR="004D628A" w:rsidRPr="00696F69" w:rsidRDefault="004D628A" w:rsidP="00696818">
            <w:pPr>
              <w:pStyle w:val="002"/>
            </w:pPr>
            <w:r w:rsidRPr="00696F69">
              <w:t>1</w:t>
            </w:r>
            <w:r w:rsidR="00322F08" w:rsidRPr="00696F69">
              <w:t>.</w:t>
            </w:r>
          </w:p>
        </w:tc>
        <w:tc>
          <w:tcPr>
            <w:tcW w:w="1096" w:type="pct"/>
            <w:vMerge w:val="restart"/>
          </w:tcPr>
          <w:p w:rsidR="004D628A" w:rsidRPr="00696F69" w:rsidRDefault="004D628A" w:rsidP="00696818">
            <w:pPr>
              <w:pStyle w:val="002"/>
            </w:pPr>
            <w:r w:rsidRPr="00696F69">
              <w:t>Дошкольные</w:t>
            </w:r>
            <w:r w:rsidR="00676C02" w:rsidRPr="00696F69">
              <w:t xml:space="preserve"> </w:t>
            </w:r>
            <w:r w:rsidRPr="00696F69">
              <w:t>образовательные учреждения</w:t>
            </w:r>
          </w:p>
        </w:tc>
        <w:tc>
          <w:tcPr>
            <w:tcW w:w="564" w:type="pct"/>
            <w:vMerge w:val="restart"/>
          </w:tcPr>
          <w:p w:rsidR="004D628A" w:rsidRPr="00696F69" w:rsidRDefault="004D628A" w:rsidP="00696818">
            <w:pPr>
              <w:pStyle w:val="002"/>
            </w:pPr>
            <w:r w:rsidRPr="00696F69">
              <w:t>1 место</w:t>
            </w:r>
          </w:p>
        </w:tc>
        <w:tc>
          <w:tcPr>
            <w:tcW w:w="1055" w:type="pct"/>
          </w:tcPr>
          <w:p w:rsidR="004D628A" w:rsidRPr="00696F69" w:rsidRDefault="004D628A" w:rsidP="00696818">
            <w:pPr>
              <w:pStyle w:val="002"/>
            </w:pPr>
            <w:r w:rsidRPr="00696F69">
              <w:t>80</w:t>
            </w:r>
          </w:p>
        </w:tc>
        <w:tc>
          <w:tcPr>
            <w:tcW w:w="1121" w:type="pct"/>
            <w:gridSpan w:val="2"/>
            <w:vMerge w:val="restart"/>
          </w:tcPr>
          <w:p w:rsidR="004D628A" w:rsidRPr="00696F69" w:rsidRDefault="004D628A" w:rsidP="00696818">
            <w:pPr>
              <w:pStyle w:val="002"/>
            </w:pPr>
            <w:r w:rsidRPr="00696F69">
              <w:t>Для отдельно стоящих зданий при вместимости до 100 мест – 40 м</w:t>
            </w:r>
            <w:proofErr w:type="gramStart"/>
            <w:r w:rsidRPr="00696F69">
              <w:rPr>
                <w:vertAlign w:val="superscript"/>
              </w:rPr>
              <w:t>2</w:t>
            </w:r>
            <w:proofErr w:type="gramEnd"/>
            <w:r w:rsidRPr="00696F69">
              <w:t>,</w:t>
            </w:r>
          </w:p>
          <w:p w:rsidR="004D628A" w:rsidRPr="00696F69" w:rsidRDefault="004D628A" w:rsidP="00696818">
            <w:pPr>
              <w:pStyle w:val="002"/>
            </w:pPr>
            <w:r w:rsidRPr="00696F69">
              <w:t>свыше 100 мест – 35 м</w:t>
            </w:r>
            <w:proofErr w:type="gramStart"/>
            <w:r w:rsidRPr="00696F69">
              <w:rPr>
                <w:vertAlign w:val="superscript"/>
              </w:rPr>
              <w:t>2</w:t>
            </w:r>
            <w:proofErr w:type="gramEnd"/>
          </w:p>
          <w:p w:rsidR="004D628A" w:rsidRPr="00696F69" w:rsidRDefault="004D628A" w:rsidP="00696818">
            <w:pPr>
              <w:pStyle w:val="002"/>
            </w:pPr>
          </w:p>
          <w:p w:rsidR="004D628A" w:rsidRPr="00696F69" w:rsidRDefault="004D628A" w:rsidP="00696818">
            <w:pPr>
              <w:pStyle w:val="002"/>
            </w:pPr>
          </w:p>
        </w:tc>
        <w:tc>
          <w:tcPr>
            <w:tcW w:w="958" w:type="pct"/>
            <w:vMerge w:val="restart"/>
          </w:tcPr>
          <w:p w:rsidR="004D628A" w:rsidRPr="00696F69" w:rsidRDefault="004D628A" w:rsidP="00696818">
            <w:pPr>
              <w:pStyle w:val="002"/>
            </w:pPr>
            <w:r w:rsidRPr="00696F69">
              <w:t>Площадь групповой площадки для детей ясельного возраста - 7,5 м</w:t>
            </w:r>
            <w:proofErr w:type="gramStart"/>
            <w:r w:rsidRPr="00696F69">
              <w:rPr>
                <w:vertAlign w:val="superscript"/>
              </w:rPr>
              <w:t>2</w:t>
            </w:r>
            <w:proofErr w:type="gramEnd"/>
            <w:r w:rsidRPr="00696F69">
              <w:t xml:space="preserve"> - на 1 место. </w:t>
            </w:r>
          </w:p>
          <w:p w:rsidR="004D628A" w:rsidRPr="00696F69" w:rsidRDefault="004D628A" w:rsidP="00696818">
            <w:pPr>
              <w:pStyle w:val="002"/>
            </w:pPr>
          </w:p>
          <w:p w:rsidR="004D628A" w:rsidRPr="00696F69" w:rsidRDefault="004D628A" w:rsidP="00696818">
            <w:pPr>
              <w:pStyle w:val="002"/>
            </w:pPr>
            <w:r w:rsidRPr="00696F69">
              <w:t>Радиус обслуживания 300 м, при малоэтажной застройке - 500 м</w:t>
            </w:r>
          </w:p>
        </w:tc>
      </w:tr>
      <w:tr w:rsidR="004D628A" w:rsidRPr="00696F69" w:rsidTr="001160EC">
        <w:trPr>
          <w:trHeight w:val="4769"/>
          <w:tblHeader w:val="0"/>
        </w:trPr>
        <w:tc>
          <w:tcPr>
            <w:tcW w:w="205" w:type="pct"/>
          </w:tcPr>
          <w:p w:rsidR="004D628A" w:rsidRPr="00696F69" w:rsidRDefault="004D628A" w:rsidP="00696818">
            <w:pPr>
              <w:pStyle w:val="002"/>
            </w:pPr>
          </w:p>
        </w:tc>
        <w:tc>
          <w:tcPr>
            <w:tcW w:w="1096" w:type="pct"/>
            <w:vMerge/>
          </w:tcPr>
          <w:p w:rsidR="004D628A" w:rsidRPr="00696F69" w:rsidRDefault="004D628A" w:rsidP="00696818">
            <w:pPr>
              <w:pStyle w:val="002"/>
            </w:pPr>
          </w:p>
        </w:tc>
        <w:tc>
          <w:tcPr>
            <w:tcW w:w="564" w:type="pct"/>
            <w:vMerge/>
          </w:tcPr>
          <w:p w:rsidR="004D628A" w:rsidRPr="00696F69" w:rsidRDefault="004D628A" w:rsidP="00696818">
            <w:pPr>
              <w:pStyle w:val="002"/>
            </w:pPr>
          </w:p>
        </w:tc>
        <w:tc>
          <w:tcPr>
            <w:tcW w:w="1055" w:type="pct"/>
          </w:tcPr>
          <w:p w:rsidR="004D628A" w:rsidRPr="00696F69" w:rsidRDefault="004D628A" w:rsidP="00696818">
            <w:pPr>
              <w:pStyle w:val="002"/>
            </w:pPr>
            <w:r w:rsidRPr="00696F69">
              <w:t>Устанавливается в зависимости от демографической структуры, принимая расчетный уровень обеспеченности детей дошкольными учреждениями в пределах 85 %, в том числе общего типа – 70, специализированного 3 , оздоровительного – 12.</w:t>
            </w:r>
          </w:p>
          <w:p w:rsidR="004D628A" w:rsidRPr="00696F69" w:rsidRDefault="004D628A" w:rsidP="00696818">
            <w:pPr>
              <w:pStyle w:val="002"/>
            </w:pPr>
            <w:r w:rsidRPr="00696F69">
              <w:t>При новой застройке территорий и отсутствии демографии следует принимать 180 мест на 1 тыс. чел, при этом на территории жилой застройки размещать из расчета 100 мест на 1 тыс. чел.</w:t>
            </w:r>
          </w:p>
        </w:tc>
        <w:tc>
          <w:tcPr>
            <w:tcW w:w="1121" w:type="pct"/>
            <w:gridSpan w:val="2"/>
            <w:vMerge/>
          </w:tcPr>
          <w:p w:rsidR="004D628A" w:rsidRPr="00696F69" w:rsidRDefault="004D628A" w:rsidP="00696818">
            <w:pPr>
              <w:pStyle w:val="002"/>
            </w:pPr>
          </w:p>
        </w:tc>
        <w:tc>
          <w:tcPr>
            <w:tcW w:w="958" w:type="pct"/>
            <w:vMerge/>
          </w:tcPr>
          <w:p w:rsidR="004D628A" w:rsidRPr="00696F69" w:rsidRDefault="004D628A" w:rsidP="00696818">
            <w:pPr>
              <w:pStyle w:val="002"/>
            </w:pPr>
          </w:p>
        </w:tc>
      </w:tr>
      <w:tr w:rsidR="004D628A" w:rsidRPr="00696F69" w:rsidTr="001160EC">
        <w:trPr>
          <w:trHeight w:val="2966"/>
          <w:tblHeader w:val="0"/>
        </w:trPr>
        <w:tc>
          <w:tcPr>
            <w:tcW w:w="205" w:type="pct"/>
          </w:tcPr>
          <w:p w:rsidR="004D628A" w:rsidRPr="00696F69" w:rsidRDefault="004D628A" w:rsidP="00696818">
            <w:pPr>
              <w:pStyle w:val="002"/>
            </w:pPr>
            <w:r w:rsidRPr="00696F69">
              <w:t>2</w:t>
            </w:r>
            <w:r w:rsidR="00322F08" w:rsidRPr="00696F69">
              <w:t>.</w:t>
            </w:r>
          </w:p>
        </w:tc>
        <w:tc>
          <w:tcPr>
            <w:tcW w:w="1096" w:type="pct"/>
            <w:vMerge w:val="restart"/>
          </w:tcPr>
          <w:p w:rsidR="004D628A" w:rsidRPr="00696F69" w:rsidRDefault="004D628A" w:rsidP="00696818">
            <w:pPr>
              <w:pStyle w:val="002"/>
            </w:pPr>
            <w:r w:rsidRPr="00696F69">
              <w:t>Общеобразовательные школы, лицеи, гимназии</w:t>
            </w:r>
          </w:p>
        </w:tc>
        <w:tc>
          <w:tcPr>
            <w:tcW w:w="564" w:type="pct"/>
            <w:vMerge w:val="restart"/>
          </w:tcPr>
          <w:p w:rsidR="004D628A" w:rsidRPr="00696F69" w:rsidRDefault="004D628A" w:rsidP="00696818">
            <w:pPr>
              <w:pStyle w:val="002"/>
            </w:pPr>
            <w:r w:rsidRPr="00696F69">
              <w:t>1 место</w:t>
            </w:r>
          </w:p>
        </w:tc>
        <w:tc>
          <w:tcPr>
            <w:tcW w:w="1055" w:type="pct"/>
          </w:tcPr>
          <w:p w:rsidR="004D628A" w:rsidRPr="00696F69" w:rsidRDefault="004D628A" w:rsidP="00696818">
            <w:pPr>
              <w:pStyle w:val="002"/>
            </w:pPr>
            <w:r w:rsidRPr="00696F69">
              <w:t>100 - для неполного среднего образования (I-I</w:t>
            </w:r>
            <w:proofErr w:type="gramStart"/>
            <w:r w:rsidRPr="00696F69">
              <w:t>Х</w:t>
            </w:r>
            <w:proofErr w:type="gramEnd"/>
            <w:r w:rsidRPr="00696F69">
              <w:t xml:space="preserve"> классы) с учетом</w:t>
            </w:r>
          </w:p>
          <w:p w:rsidR="004D628A" w:rsidRPr="00696F69" w:rsidRDefault="004D628A" w:rsidP="00696818">
            <w:pPr>
              <w:pStyle w:val="002"/>
            </w:pPr>
            <w:r w:rsidRPr="00696F69">
              <w:t>100%  охвата детей при обучении в одну смену</w:t>
            </w:r>
          </w:p>
        </w:tc>
        <w:tc>
          <w:tcPr>
            <w:tcW w:w="1121" w:type="pct"/>
            <w:gridSpan w:val="2"/>
            <w:vMerge w:val="restart"/>
          </w:tcPr>
          <w:p w:rsidR="004D628A" w:rsidRPr="00696F69" w:rsidRDefault="004D628A" w:rsidP="00696818">
            <w:pPr>
              <w:pStyle w:val="002"/>
            </w:pPr>
            <w:r w:rsidRPr="00696F69">
              <w:t xml:space="preserve">При вместимости на 1 место: </w:t>
            </w:r>
          </w:p>
          <w:p w:rsidR="004D628A" w:rsidRPr="00696F69" w:rsidRDefault="004D628A" w:rsidP="00696818">
            <w:pPr>
              <w:pStyle w:val="002"/>
            </w:pPr>
            <w:r w:rsidRPr="00696F69">
              <w:t>до 400 мест – 50 м</w:t>
            </w:r>
            <w:proofErr w:type="gramStart"/>
            <w:r w:rsidRPr="00696F69">
              <w:rPr>
                <w:vertAlign w:val="superscript"/>
              </w:rPr>
              <w:t>2</w:t>
            </w:r>
            <w:proofErr w:type="gramEnd"/>
            <w:r w:rsidRPr="00696F69">
              <w:t xml:space="preserve"> </w:t>
            </w:r>
          </w:p>
          <w:p w:rsidR="004D628A" w:rsidRPr="00696F69" w:rsidRDefault="004D628A" w:rsidP="00696818">
            <w:pPr>
              <w:pStyle w:val="002"/>
            </w:pPr>
            <w:r w:rsidRPr="00696F69">
              <w:t>400-500 мест – 60 м</w:t>
            </w:r>
            <w:proofErr w:type="gramStart"/>
            <w:r w:rsidRPr="00696F69">
              <w:rPr>
                <w:vertAlign w:val="superscript"/>
              </w:rPr>
              <w:t>2</w:t>
            </w:r>
            <w:proofErr w:type="gramEnd"/>
            <w:r w:rsidRPr="00696F69">
              <w:t>,</w:t>
            </w:r>
          </w:p>
          <w:p w:rsidR="004D628A" w:rsidRPr="00696F69" w:rsidRDefault="004D628A" w:rsidP="00696818">
            <w:pPr>
              <w:pStyle w:val="002"/>
            </w:pPr>
            <w:r w:rsidRPr="00696F69">
              <w:t>500-600 мест – 50 м</w:t>
            </w:r>
            <w:proofErr w:type="gramStart"/>
            <w:r w:rsidRPr="00696F69">
              <w:rPr>
                <w:vertAlign w:val="superscript"/>
              </w:rPr>
              <w:t>2</w:t>
            </w:r>
            <w:proofErr w:type="gramEnd"/>
            <w:r w:rsidRPr="00696F69">
              <w:t>,</w:t>
            </w:r>
          </w:p>
          <w:p w:rsidR="004D628A" w:rsidRPr="00696F69" w:rsidRDefault="004D628A" w:rsidP="00696818">
            <w:pPr>
              <w:pStyle w:val="002"/>
            </w:pPr>
            <w:r w:rsidRPr="00696F69">
              <w:t>600-800 мест – 40 м</w:t>
            </w:r>
            <w:proofErr w:type="gramStart"/>
            <w:r w:rsidRPr="00696F69">
              <w:rPr>
                <w:vertAlign w:val="superscript"/>
              </w:rPr>
              <w:t>2</w:t>
            </w:r>
            <w:proofErr w:type="gramEnd"/>
            <w:r w:rsidRPr="00696F69">
              <w:t>,</w:t>
            </w:r>
          </w:p>
          <w:p w:rsidR="004D628A" w:rsidRPr="00696F69" w:rsidRDefault="004D628A" w:rsidP="00696818">
            <w:pPr>
              <w:pStyle w:val="002"/>
            </w:pPr>
            <w:r w:rsidRPr="00696F69">
              <w:t xml:space="preserve">800-1100 мест – </w:t>
            </w:r>
            <w:r w:rsidRPr="00696F69">
              <w:lastRenderedPageBreak/>
              <w:t>33 м</w:t>
            </w:r>
            <w:proofErr w:type="gramStart"/>
            <w:r w:rsidRPr="00696F69">
              <w:rPr>
                <w:vertAlign w:val="superscript"/>
              </w:rPr>
              <w:t>2</w:t>
            </w:r>
            <w:proofErr w:type="gramEnd"/>
            <w:r w:rsidRPr="00696F69">
              <w:t>,</w:t>
            </w:r>
          </w:p>
          <w:p w:rsidR="004D628A" w:rsidRPr="00696F69" w:rsidRDefault="004D628A" w:rsidP="00696818">
            <w:pPr>
              <w:pStyle w:val="002"/>
            </w:pPr>
            <w:r w:rsidRPr="00696F69">
              <w:t>1100-1500 мест – 21 м</w:t>
            </w:r>
            <w:proofErr w:type="gramStart"/>
            <w:r w:rsidRPr="00696F69">
              <w:rPr>
                <w:vertAlign w:val="superscript"/>
              </w:rPr>
              <w:t>2</w:t>
            </w:r>
            <w:proofErr w:type="gramEnd"/>
            <w:r w:rsidRPr="00696F69">
              <w:t>,</w:t>
            </w:r>
          </w:p>
          <w:p w:rsidR="004D628A" w:rsidRPr="00696F69" w:rsidRDefault="004D628A" w:rsidP="00696818">
            <w:pPr>
              <w:pStyle w:val="002"/>
            </w:pPr>
            <w:r w:rsidRPr="00696F69">
              <w:t>1500-2000 мест – 17 м</w:t>
            </w:r>
            <w:proofErr w:type="gramStart"/>
            <w:r w:rsidRPr="00696F69">
              <w:rPr>
                <w:vertAlign w:val="superscript"/>
              </w:rPr>
              <w:t>2</w:t>
            </w:r>
            <w:proofErr w:type="gramEnd"/>
            <w:r w:rsidRPr="00696F69">
              <w:t>,</w:t>
            </w:r>
          </w:p>
          <w:p w:rsidR="004D628A" w:rsidRPr="00696F69" w:rsidRDefault="004D628A" w:rsidP="00696818">
            <w:pPr>
              <w:pStyle w:val="002"/>
            </w:pPr>
            <w:r w:rsidRPr="00696F69">
              <w:t>2000 и более – 16 м</w:t>
            </w:r>
            <w:proofErr w:type="gramStart"/>
            <w:r w:rsidRPr="00696F69">
              <w:rPr>
                <w:vertAlign w:val="superscript"/>
              </w:rPr>
              <w:t>2</w:t>
            </w:r>
            <w:proofErr w:type="gramEnd"/>
            <w:r w:rsidRPr="00696F69">
              <w:t>, с учетом площади спортивной зоны и здания школы.</w:t>
            </w:r>
          </w:p>
          <w:p w:rsidR="004D628A" w:rsidRPr="00696F69" w:rsidRDefault="004D628A" w:rsidP="00696818">
            <w:pPr>
              <w:pStyle w:val="002"/>
            </w:pPr>
            <w:r w:rsidRPr="00696F69">
              <w:t>В условиях реконструкции возможно уменьшение на 20%</w:t>
            </w:r>
          </w:p>
        </w:tc>
        <w:tc>
          <w:tcPr>
            <w:tcW w:w="958" w:type="pct"/>
            <w:vMerge w:val="restart"/>
          </w:tcPr>
          <w:p w:rsidR="004D628A" w:rsidRPr="00696F69" w:rsidRDefault="004D628A" w:rsidP="00696818">
            <w:pPr>
              <w:pStyle w:val="002"/>
            </w:pPr>
            <w:r w:rsidRPr="00696F69">
              <w:lastRenderedPageBreak/>
              <w:t xml:space="preserve">Спортивная зона школы может быть объединена с физкультурно-оздоровительным комплексом жилого образования. </w:t>
            </w:r>
          </w:p>
          <w:p w:rsidR="004D628A" w:rsidRPr="00696F69" w:rsidRDefault="004D628A" w:rsidP="00696818">
            <w:pPr>
              <w:pStyle w:val="002"/>
            </w:pPr>
          </w:p>
          <w:p w:rsidR="004D628A" w:rsidRPr="00696F69" w:rsidRDefault="004D628A" w:rsidP="00696818">
            <w:pPr>
              <w:pStyle w:val="002"/>
            </w:pPr>
            <w:r w:rsidRPr="00696F69">
              <w:lastRenderedPageBreak/>
              <w:t>Радиус обслуживания – 750 м (для начальных классов – 500 м).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4D628A" w:rsidRPr="00696F69" w:rsidTr="001160EC">
        <w:trPr>
          <w:trHeight w:val="1256"/>
          <w:tblHeader w:val="0"/>
        </w:trPr>
        <w:tc>
          <w:tcPr>
            <w:tcW w:w="205" w:type="pct"/>
          </w:tcPr>
          <w:p w:rsidR="004D628A" w:rsidRPr="00696F69" w:rsidRDefault="004D628A" w:rsidP="00696818">
            <w:pPr>
              <w:pStyle w:val="002"/>
            </w:pPr>
          </w:p>
        </w:tc>
        <w:tc>
          <w:tcPr>
            <w:tcW w:w="1096" w:type="pct"/>
            <w:vMerge/>
          </w:tcPr>
          <w:p w:rsidR="004D628A" w:rsidRPr="00696F69" w:rsidRDefault="004D628A" w:rsidP="00696818">
            <w:pPr>
              <w:pStyle w:val="002"/>
            </w:pPr>
          </w:p>
        </w:tc>
        <w:tc>
          <w:tcPr>
            <w:tcW w:w="564" w:type="pct"/>
            <w:vMerge/>
          </w:tcPr>
          <w:p w:rsidR="004D628A" w:rsidRPr="00696F69" w:rsidRDefault="004D628A" w:rsidP="00696818">
            <w:pPr>
              <w:pStyle w:val="002"/>
            </w:pPr>
          </w:p>
        </w:tc>
        <w:tc>
          <w:tcPr>
            <w:tcW w:w="1055" w:type="pct"/>
          </w:tcPr>
          <w:p w:rsidR="004D628A" w:rsidRPr="00696F69" w:rsidRDefault="004D628A" w:rsidP="00696818">
            <w:pPr>
              <w:pStyle w:val="002"/>
            </w:pPr>
            <w:r w:rsidRPr="00696F69">
              <w:t>15 - для среднего образования</w:t>
            </w:r>
          </w:p>
          <w:p w:rsidR="004D628A" w:rsidRPr="00696F69" w:rsidRDefault="004D628A" w:rsidP="00696818">
            <w:pPr>
              <w:pStyle w:val="002"/>
            </w:pPr>
            <w:r w:rsidRPr="00696F69">
              <w:t>(X-XI классы) с учетом</w:t>
            </w:r>
          </w:p>
          <w:p w:rsidR="004D628A" w:rsidRPr="00696F69" w:rsidRDefault="004D628A" w:rsidP="00696818">
            <w:pPr>
              <w:pStyle w:val="002"/>
            </w:pPr>
            <w:r w:rsidRPr="00696F69">
              <w:t>75%  охвата детей при обучении в одну смену</w:t>
            </w:r>
          </w:p>
        </w:tc>
        <w:tc>
          <w:tcPr>
            <w:tcW w:w="1121" w:type="pct"/>
            <w:gridSpan w:val="2"/>
            <w:vMerge/>
          </w:tcPr>
          <w:p w:rsidR="004D628A" w:rsidRPr="00696F69" w:rsidRDefault="004D628A" w:rsidP="00696818">
            <w:pPr>
              <w:pStyle w:val="002"/>
            </w:pPr>
          </w:p>
        </w:tc>
        <w:tc>
          <w:tcPr>
            <w:tcW w:w="958" w:type="pct"/>
            <w:vMerge/>
          </w:tcPr>
          <w:p w:rsidR="004D628A" w:rsidRPr="00696F69" w:rsidRDefault="004D628A" w:rsidP="00696818">
            <w:pPr>
              <w:pStyle w:val="002"/>
            </w:pPr>
          </w:p>
        </w:tc>
      </w:tr>
      <w:tr w:rsidR="004D628A" w:rsidRPr="00696F69" w:rsidTr="001160EC">
        <w:trPr>
          <w:trHeight w:val="579"/>
          <w:tblHeader w:val="0"/>
        </w:trPr>
        <w:tc>
          <w:tcPr>
            <w:tcW w:w="205" w:type="pct"/>
          </w:tcPr>
          <w:p w:rsidR="004D628A" w:rsidRPr="00696F69" w:rsidRDefault="004D628A" w:rsidP="00696818">
            <w:pPr>
              <w:pStyle w:val="002"/>
            </w:pPr>
            <w:r w:rsidRPr="00696F69">
              <w:lastRenderedPageBreak/>
              <w:t>3</w:t>
            </w:r>
            <w:r w:rsidR="00322F08" w:rsidRPr="00696F69">
              <w:t>.</w:t>
            </w:r>
          </w:p>
        </w:tc>
        <w:tc>
          <w:tcPr>
            <w:tcW w:w="1096" w:type="pct"/>
          </w:tcPr>
          <w:p w:rsidR="004D628A" w:rsidRPr="00696F69" w:rsidRDefault="004D628A" w:rsidP="00696818">
            <w:pPr>
              <w:pStyle w:val="002"/>
            </w:pPr>
            <w:r w:rsidRPr="00696F69">
              <w:t>Крытые бассейны для дошкольников</w:t>
            </w:r>
          </w:p>
        </w:tc>
        <w:tc>
          <w:tcPr>
            <w:tcW w:w="564" w:type="pct"/>
          </w:tcPr>
          <w:p w:rsidR="004D628A" w:rsidRPr="00696F69" w:rsidRDefault="004D628A" w:rsidP="00696818">
            <w:pPr>
              <w:pStyle w:val="002"/>
            </w:pPr>
            <w:r w:rsidRPr="00696F69">
              <w:t>1 объект</w:t>
            </w:r>
          </w:p>
        </w:tc>
        <w:tc>
          <w:tcPr>
            <w:tcW w:w="2176" w:type="pct"/>
            <w:gridSpan w:val="3"/>
          </w:tcPr>
          <w:p w:rsidR="004D628A" w:rsidRPr="00696F69" w:rsidRDefault="004D628A" w:rsidP="00696818">
            <w:pPr>
              <w:pStyle w:val="002"/>
            </w:pPr>
            <w:r w:rsidRPr="00696F69">
              <w:t>По заданию на проектирование</w:t>
            </w:r>
          </w:p>
        </w:tc>
        <w:tc>
          <w:tcPr>
            <w:tcW w:w="958" w:type="pct"/>
          </w:tcPr>
          <w:p w:rsidR="004D628A" w:rsidRPr="00696F69" w:rsidRDefault="004D628A" w:rsidP="00696818">
            <w:pPr>
              <w:pStyle w:val="002"/>
            </w:pPr>
          </w:p>
        </w:tc>
      </w:tr>
      <w:tr w:rsidR="004D628A" w:rsidRPr="00696F69" w:rsidTr="001160EC">
        <w:trPr>
          <w:tblHeader w:val="0"/>
        </w:trPr>
        <w:tc>
          <w:tcPr>
            <w:tcW w:w="205" w:type="pct"/>
          </w:tcPr>
          <w:p w:rsidR="004D628A" w:rsidRPr="00696F69" w:rsidRDefault="004D628A" w:rsidP="00696818">
            <w:pPr>
              <w:pStyle w:val="002"/>
            </w:pPr>
            <w:r w:rsidRPr="00696F69">
              <w:t>4</w:t>
            </w:r>
            <w:r w:rsidR="00322F08" w:rsidRPr="00696F69">
              <w:t>.</w:t>
            </w:r>
          </w:p>
        </w:tc>
        <w:tc>
          <w:tcPr>
            <w:tcW w:w="1096" w:type="pct"/>
          </w:tcPr>
          <w:p w:rsidR="004D628A" w:rsidRPr="00696F69" w:rsidRDefault="004D628A" w:rsidP="00696818">
            <w:pPr>
              <w:pStyle w:val="002"/>
            </w:pPr>
            <w:r w:rsidRPr="00696F69">
              <w:t>Школы-интернаты</w:t>
            </w:r>
          </w:p>
        </w:tc>
        <w:tc>
          <w:tcPr>
            <w:tcW w:w="564" w:type="pct"/>
          </w:tcPr>
          <w:p w:rsidR="004D628A" w:rsidRPr="00696F69" w:rsidRDefault="004D628A" w:rsidP="00696818">
            <w:pPr>
              <w:pStyle w:val="002"/>
            </w:pPr>
            <w:r w:rsidRPr="00696F69">
              <w:t>1 место</w:t>
            </w:r>
          </w:p>
        </w:tc>
        <w:tc>
          <w:tcPr>
            <w:tcW w:w="1085" w:type="pct"/>
            <w:gridSpan w:val="2"/>
          </w:tcPr>
          <w:p w:rsidR="004D628A" w:rsidRPr="00696F69" w:rsidRDefault="004D628A" w:rsidP="00696818">
            <w:pPr>
              <w:pStyle w:val="002"/>
            </w:pPr>
            <w:r w:rsidRPr="00696F69">
              <w:t>По заданию на проектирование</w:t>
            </w:r>
          </w:p>
        </w:tc>
        <w:tc>
          <w:tcPr>
            <w:tcW w:w="1091" w:type="pct"/>
          </w:tcPr>
          <w:p w:rsidR="004D628A" w:rsidRPr="00696F69" w:rsidRDefault="004D628A" w:rsidP="00696818">
            <w:pPr>
              <w:pStyle w:val="002"/>
            </w:pPr>
            <w:r w:rsidRPr="00696F69">
              <w:t>При вместимости: 200-300 мест – 70 м</w:t>
            </w:r>
            <w:proofErr w:type="gramStart"/>
            <w:r w:rsidRPr="00696F69">
              <w:rPr>
                <w:vertAlign w:val="superscript"/>
              </w:rPr>
              <w:t>2</w:t>
            </w:r>
            <w:proofErr w:type="gramEnd"/>
            <w:r w:rsidR="00143175" w:rsidRPr="00696F69">
              <w:t xml:space="preserve"> на 1 место;</w:t>
            </w:r>
          </w:p>
          <w:p w:rsidR="004D628A" w:rsidRPr="00696F69" w:rsidRDefault="004D628A" w:rsidP="00696818">
            <w:pPr>
              <w:pStyle w:val="002"/>
            </w:pPr>
            <w:r w:rsidRPr="00696F69">
              <w:t>300-500 мест – 65 м</w:t>
            </w:r>
            <w:proofErr w:type="gramStart"/>
            <w:r w:rsidRPr="00696F69">
              <w:rPr>
                <w:vertAlign w:val="superscript"/>
              </w:rPr>
              <w:t>2</w:t>
            </w:r>
            <w:proofErr w:type="gramEnd"/>
            <w:r w:rsidR="00143175" w:rsidRPr="00696F69">
              <w:t xml:space="preserve"> на 1 место;</w:t>
            </w:r>
          </w:p>
          <w:p w:rsidR="004D628A" w:rsidRPr="00696F69" w:rsidRDefault="004D628A" w:rsidP="00696818">
            <w:pPr>
              <w:pStyle w:val="002"/>
            </w:pPr>
            <w:r w:rsidRPr="00696F69">
              <w:t>500 и более мест – 45 м</w:t>
            </w:r>
            <w:proofErr w:type="gramStart"/>
            <w:r w:rsidRPr="00696F69">
              <w:rPr>
                <w:vertAlign w:val="superscript"/>
              </w:rPr>
              <w:t>2</w:t>
            </w:r>
            <w:proofErr w:type="gramEnd"/>
            <w:r w:rsidRPr="00696F69">
              <w:t xml:space="preserve"> на 1 место</w:t>
            </w:r>
          </w:p>
        </w:tc>
        <w:tc>
          <w:tcPr>
            <w:tcW w:w="958" w:type="pct"/>
          </w:tcPr>
          <w:p w:rsidR="004D628A" w:rsidRPr="00696F69" w:rsidRDefault="004D628A" w:rsidP="00696818">
            <w:pPr>
              <w:pStyle w:val="002"/>
            </w:pPr>
            <w:r w:rsidRPr="00696F69">
              <w:t>при размещении на земельном участке школы здания интерната (спального корпуса) площадь земельного участка следует увеличить на 0,2 га</w:t>
            </w:r>
          </w:p>
        </w:tc>
      </w:tr>
      <w:tr w:rsidR="004D628A" w:rsidRPr="00696F69" w:rsidTr="001160EC">
        <w:trPr>
          <w:trHeight w:val="1238"/>
          <w:tblHeader w:val="0"/>
        </w:trPr>
        <w:tc>
          <w:tcPr>
            <w:tcW w:w="205" w:type="pct"/>
          </w:tcPr>
          <w:p w:rsidR="004D628A" w:rsidRPr="00696F69" w:rsidRDefault="004D628A" w:rsidP="00696818">
            <w:pPr>
              <w:pStyle w:val="002"/>
            </w:pPr>
            <w:r w:rsidRPr="00696F69">
              <w:t>5</w:t>
            </w:r>
            <w:r w:rsidR="00322F08" w:rsidRPr="00696F69">
              <w:t>.</w:t>
            </w:r>
          </w:p>
        </w:tc>
        <w:tc>
          <w:tcPr>
            <w:tcW w:w="1096" w:type="pct"/>
          </w:tcPr>
          <w:p w:rsidR="004D628A" w:rsidRPr="00696F69" w:rsidRDefault="004D628A" w:rsidP="00696818">
            <w:pPr>
              <w:pStyle w:val="002"/>
            </w:pPr>
            <w:r w:rsidRPr="00696F69">
              <w:t>Учреждения начального профессионального образования</w:t>
            </w:r>
          </w:p>
        </w:tc>
        <w:tc>
          <w:tcPr>
            <w:tcW w:w="564" w:type="pct"/>
          </w:tcPr>
          <w:p w:rsidR="004D628A" w:rsidRPr="00696F69" w:rsidRDefault="004D628A" w:rsidP="00696818">
            <w:pPr>
              <w:pStyle w:val="002"/>
            </w:pPr>
            <w:r w:rsidRPr="00696F69">
              <w:t>1 место</w:t>
            </w:r>
          </w:p>
        </w:tc>
        <w:tc>
          <w:tcPr>
            <w:tcW w:w="1085" w:type="pct"/>
            <w:gridSpan w:val="2"/>
          </w:tcPr>
          <w:p w:rsidR="004D628A" w:rsidRPr="00696F69" w:rsidRDefault="004D628A" w:rsidP="00D7435E">
            <w:pPr>
              <w:pStyle w:val="002"/>
            </w:pPr>
            <w:r w:rsidRPr="00696F69">
              <w:t>8% общего числа школьников, по заданию на проектирование</w:t>
            </w:r>
            <w:r w:rsidR="00D7435E">
              <w:t>,</w:t>
            </w:r>
            <w:r w:rsidRPr="00696F69">
              <w:t xml:space="preserve"> с учетом населения городского округа </w:t>
            </w:r>
          </w:p>
        </w:tc>
        <w:tc>
          <w:tcPr>
            <w:tcW w:w="1091" w:type="pct"/>
          </w:tcPr>
          <w:p w:rsidR="004D628A" w:rsidRPr="00696F69" w:rsidRDefault="004D628A" w:rsidP="00696818">
            <w:pPr>
              <w:pStyle w:val="002"/>
              <w:rPr>
                <w:lang w:val="en-US"/>
              </w:rPr>
            </w:pPr>
            <w:r w:rsidRPr="00696F69">
              <w:t>По таблице 3.3</w:t>
            </w:r>
          </w:p>
        </w:tc>
        <w:tc>
          <w:tcPr>
            <w:tcW w:w="958" w:type="pct"/>
          </w:tcPr>
          <w:p w:rsidR="004D628A" w:rsidRPr="00696F69" w:rsidRDefault="004D628A" w:rsidP="00696818">
            <w:pPr>
              <w:pStyle w:val="002"/>
            </w:pPr>
            <w:r w:rsidRPr="00696F69">
              <w:t>автодромы следует размещать вне селитебной территории</w:t>
            </w:r>
          </w:p>
        </w:tc>
      </w:tr>
      <w:tr w:rsidR="004D628A" w:rsidRPr="00696F69" w:rsidTr="001160EC">
        <w:trPr>
          <w:tblHeader w:val="0"/>
        </w:trPr>
        <w:tc>
          <w:tcPr>
            <w:tcW w:w="205" w:type="pct"/>
          </w:tcPr>
          <w:p w:rsidR="004D628A" w:rsidRPr="00696F69" w:rsidRDefault="004D628A" w:rsidP="00696818">
            <w:pPr>
              <w:pStyle w:val="002"/>
            </w:pPr>
            <w:r w:rsidRPr="00696F69">
              <w:t>6</w:t>
            </w:r>
            <w:r w:rsidR="00322F08" w:rsidRPr="00696F69">
              <w:t>.</w:t>
            </w:r>
          </w:p>
        </w:tc>
        <w:tc>
          <w:tcPr>
            <w:tcW w:w="1096" w:type="pct"/>
          </w:tcPr>
          <w:p w:rsidR="004D628A" w:rsidRPr="00696F69" w:rsidRDefault="004D628A" w:rsidP="00696818">
            <w:pPr>
              <w:pStyle w:val="002"/>
            </w:pPr>
            <w:r w:rsidRPr="00696F69">
              <w:t>Внешкольные учреждения</w:t>
            </w:r>
          </w:p>
        </w:tc>
        <w:tc>
          <w:tcPr>
            <w:tcW w:w="564" w:type="pct"/>
          </w:tcPr>
          <w:p w:rsidR="004D628A" w:rsidRPr="00696F69" w:rsidRDefault="004D628A" w:rsidP="00696818">
            <w:pPr>
              <w:pStyle w:val="002"/>
            </w:pPr>
            <w:r w:rsidRPr="00696F69">
              <w:t>1 место</w:t>
            </w:r>
          </w:p>
        </w:tc>
        <w:tc>
          <w:tcPr>
            <w:tcW w:w="1085" w:type="pct"/>
            <w:gridSpan w:val="2"/>
          </w:tcPr>
          <w:p w:rsidR="004D628A" w:rsidRPr="00696F69" w:rsidRDefault="004D628A" w:rsidP="00696818">
            <w:pPr>
              <w:pStyle w:val="002"/>
            </w:pPr>
            <w:r w:rsidRPr="00696F69">
              <w:t xml:space="preserve">10% от общего числа школьников, в </w:t>
            </w:r>
            <w:r w:rsidRPr="00696F69">
              <w:lastRenderedPageBreak/>
              <w:t xml:space="preserve">том числе по видам зданий: </w:t>
            </w:r>
          </w:p>
          <w:p w:rsidR="004D628A" w:rsidRPr="00696F69" w:rsidRDefault="004D628A" w:rsidP="00696818">
            <w:pPr>
              <w:pStyle w:val="002"/>
            </w:pPr>
            <w:r w:rsidRPr="00696F69">
              <w:t>дворец творчества - 3,3%;</w:t>
            </w:r>
          </w:p>
          <w:p w:rsidR="004D628A" w:rsidRPr="00696F69" w:rsidRDefault="004D628A" w:rsidP="00696818">
            <w:pPr>
              <w:pStyle w:val="002"/>
            </w:pPr>
            <w:r w:rsidRPr="00696F69">
              <w:t>станция юных техников - 0,9%;</w:t>
            </w:r>
          </w:p>
          <w:p w:rsidR="004D628A" w:rsidRPr="00696F69" w:rsidRDefault="004D628A" w:rsidP="00696818">
            <w:pPr>
              <w:pStyle w:val="002"/>
            </w:pPr>
            <w:r w:rsidRPr="00696F69">
              <w:t>станция юных натуралистов - 0,4%;</w:t>
            </w:r>
          </w:p>
          <w:p w:rsidR="004D628A" w:rsidRPr="00696F69" w:rsidRDefault="004D628A" w:rsidP="00696818">
            <w:pPr>
              <w:pStyle w:val="002"/>
            </w:pPr>
            <w:r w:rsidRPr="00696F69">
              <w:t>детско-юношеская спортивная школа - 2,3%;</w:t>
            </w:r>
          </w:p>
          <w:p w:rsidR="004D628A" w:rsidRPr="00696F69" w:rsidRDefault="004D628A" w:rsidP="00696818">
            <w:pPr>
              <w:pStyle w:val="002"/>
            </w:pPr>
            <w:r w:rsidRPr="00696F69">
              <w:t>детская школа искусств или музыкальная, художественная, хореографическая школа - 2,7%</w:t>
            </w:r>
          </w:p>
        </w:tc>
        <w:tc>
          <w:tcPr>
            <w:tcW w:w="1091" w:type="pct"/>
          </w:tcPr>
          <w:p w:rsidR="004D628A" w:rsidRPr="00696F69" w:rsidRDefault="004D628A" w:rsidP="00696818">
            <w:pPr>
              <w:pStyle w:val="002"/>
            </w:pPr>
            <w:r w:rsidRPr="00696F69">
              <w:lastRenderedPageBreak/>
              <w:t>По заданию на проектирование</w:t>
            </w:r>
          </w:p>
        </w:tc>
        <w:tc>
          <w:tcPr>
            <w:tcW w:w="958" w:type="pct"/>
          </w:tcPr>
          <w:p w:rsidR="004D628A" w:rsidRPr="00696F69" w:rsidRDefault="004D628A" w:rsidP="00696818">
            <w:pPr>
              <w:pStyle w:val="002"/>
            </w:pPr>
          </w:p>
        </w:tc>
      </w:tr>
      <w:tr w:rsidR="004D628A" w:rsidRPr="00696F69" w:rsidTr="001160EC">
        <w:trPr>
          <w:tblHeader w:val="0"/>
        </w:trPr>
        <w:tc>
          <w:tcPr>
            <w:tcW w:w="205" w:type="pct"/>
          </w:tcPr>
          <w:p w:rsidR="004D628A" w:rsidRPr="00696F69" w:rsidRDefault="004D628A" w:rsidP="00696818">
            <w:pPr>
              <w:pStyle w:val="002"/>
            </w:pPr>
            <w:r w:rsidRPr="00696F69">
              <w:lastRenderedPageBreak/>
              <w:t>7</w:t>
            </w:r>
            <w:r w:rsidR="00322F08" w:rsidRPr="00696F69">
              <w:t>.</w:t>
            </w:r>
          </w:p>
        </w:tc>
        <w:tc>
          <w:tcPr>
            <w:tcW w:w="1096" w:type="pct"/>
          </w:tcPr>
          <w:p w:rsidR="004D628A" w:rsidRPr="00696F69" w:rsidRDefault="004D628A" w:rsidP="00696818">
            <w:pPr>
              <w:pStyle w:val="002"/>
            </w:pPr>
            <w:r w:rsidRPr="00696F69">
              <w:t>Средние специальные учебные заведения, колледжи</w:t>
            </w:r>
          </w:p>
        </w:tc>
        <w:tc>
          <w:tcPr>
            <w:tcW w:w="564" w:type="pct"/>
          </w:tcPr>
          <w:p w:rsidR="004D628A" w:rsidRPr="00696F69" w:rsidRDefault="004D628A" w:rsidP="00696818">
            <w:pPr>
              <w:pStyle w:val="002"/>
            </w:pPr>
            <w:r w:rsidRPr="00696F69">
              <w:t>1 место</w:t>
            </w:r>
          </w:p>
        </w:tc>
        <w:tc>
          <w:tcPr>
            <w:tcW w:w="1085" w:type="pct"/>
            <w:gridSpan w:val="2"/>
          </w:tcPr>
          <w:p w:rsidR="004D628A" w:rsidRPr="00696F69" w:rsidRDefault="004D628A" w:rsidP="00696818">
            <w:pPr>
              <w:pStyle w:val="002"/>
            </w:pPr>
            <w:r w:rsidRPr="00696F69">
              <w:t xml:space="preserve">По заданию на проектирование с учетом населения центра городского округа </w:t>
            </w:r>
          </w:p>
        </w:tc>
        <w:tc>
          <w:tcPr>
            <w:tcW w:w="1091" w:type="pct"/>
          </w:tcPr>
          <w:p w:rsidR="004D628A" w:rsidRPr="00696F69" w:rsidRDefault="004D628A" w:rsidP="00696818">
            <w:pPr>
              <w:pStyle w:val="002"/>
            </w:pPr>
            <w:r w:rsidRPr="00696F69">
              <w:t>При вместимости до 300 мест – 75 м</w:t>
            </w:r>
            <w:proofErr w:type="gramStart"/>
            <w:r w:rsidRPr="00696F69">
              <w:rPr>
                <w:vertAlign w:val="superscript"/>
              </w:rPr>
              <w:t>2</w:t>
            </w:r>
            <w:proofErr w:type="gramEnd"/>
            <w:r w:rsidR="00143175" w:rsidRPr="00696F69">
              <w:t xml:space="preserve"> на 1 место;</w:t>
            </w:r>
          </w:p>
          <w:p w:rsidR="004D628A" w:rsidRPr="00696F69" w:rsidRDefault="004D628A" w:rsidP="00696818">
            <w:pPr>
              <w:pStyle w:val="002"/>
            </w:pPr>
            <w:r w:rsidRPr="00696F69">
              <w:t>300-900 мест – 50-65 м</w:t>
            </w:r>
            <w:proofErr w:type="gramStart"/>
            <w:r w:rsidRPr="00696F69">
              <w:rPr>
                <w:vertAlign w:val="superscript"/>
              </w:rPr>
              <w:t>2</w:t>
            </w:r>
            <w:proofErr w:type="gramEnd"/>
            <w:r w:rsidR="00143175" w:rsidRPr="00696F69">
              <w:t xml:space="preserve"> на 1 место;</w:t>
            </w:r>
          </w:p>
          <w:p w:rsidR="004D628A" w:rsidRPr="00696F69" w:rsidRDefault="004D628A" w:rsidP="00696818">
            <w:pPr>
              <w:pStyle w:val="002"/>
            </w:pPr>
            <w:r w:rsidRPr="00696F69">
              <w:t>900-1600 мест – 30-40 м</w:t>
            </w:r>
            <w:proofErr w:type="gramStart"/>
            <w:r w:rsidRPr="00696F69">
              <w:rPr>
                <w:vertAlign w:val="superscript"/>
              </w:rPr>
              <w:t>2</w:t>
            </w:r>
            <w:proofErr w:type="gramEnd"/>
            <w:r w:rsidRPr="00696F69">
              <w:t xml:space="preserve"> на 1 место</w:t>
            </w:r>
          </w:p>
        </w:tc>
        <w:tc>
          <w:tcPr>
            <w:tcW w:w="958" w:type="pct"/>
          </w:tcPr>
          <w:p w:rsidR="004D628A" w:rsidRPr="00696F69" w:rsidRDefault="004D628A" w:rsidP="00696818">
            <w:pPr>
              <w:pStyle w:val="002"/>
            </w:pPr>
            <w:r w:rsidRPr="00696F69">
              <w:t>Размеры земельных участков могут быть уменьшены на 30% для учебных заведений гуманитарного профиля,  увеличены на 50% для учебных заведений сельскохозяйственного профиля.</w:t>
            </w:r>
          </w:p>
          <w:p w:rsidR="004D628A" w:rsidRPr="00696F69" w:rsidRDefault="004D628A" w:rsidP="00696818">
            <w:pPr>
              <w:pStyle w:val="002"/>
            </w:pPr>
          </w:p>
          <w:p w:rsidR="004D628A" w:rsidRPr="00696F69" w:rsidRDefault="004D628A" w:rsidP="00696818">
            <w:pPr>
              <w:pStyle w:val="002"/>
            </w:pPr>
            <w:r w:rsidRPr="00696F69">
              <w:t xml:space="preserve">При кооперировании учебных заведений и создании учебных центров размеры земельных </w:t>
            </w:r>
            <w:r w:rsidRPr="00696F69">
              <w:lastRenderedPageBreak/>
              <w:t>участков рекомендуется уменьшать в зависимости от вместимости учебных центров, учащихся: 1500-2000 мест – на 10%;</w:t>
            </w:r>
          </w:p>
          <w:p w:rsidR="004D628A" w:rsidRPr="00696F69" w:rsidRDefault="004D628A" w:rsidP="00696818">
            <w:pPr>
              <w:pStyle w:val="002"/>
            </w:pPr>
            <w:r w:rsidRPr="00696F69">
              <w:t>2000-3000 мест – на 20%;</w:t>
            </w:r>
          </w:p>
          <w:p w:rsidR="004D628A" w:rsidRPr="00696F69" w:rsidRDefault="004D628A" w:rsidP="00696818">
            <w:pPr>
              <w:pStyle w:val="002"/>
            </w:pPr>
            <w:r w:rsidRPr="00696F69">
              <w:t>свыше 3000 мест – на 30%</w:t>
            </w:r>
          </w:p>
        </w:tc>
      </w:tr>
      <w:tr w:rsidR="004D628A" w:rsidRPr="00696F69" w:rsidTr="001160EC">
        <w:trPr>
          <w:tblHeader w:val="0"/>
        </w:trPr>
        <w:tc>
          <w:tcPr>
            <w:tcW w:w="205" w:type="pct"/>
          </w:tcPr>
          <w:p w:rsidR="004D628A" w:rsidRPr="00696F69" w:rsidRDefault="004D628A" w:rsidP="00696818">
            <w:pPr>
              <w:pStyle w:val="002"/>
            </w:pPr>
            <w:r w:rsidRPr="00696F69">
              <w:lastRenderedPageBreak/>
              <w:t>8</w:t>
            </w:r>
            <w:r w:rsidR="00322F08" w:rsidRPr="00696F69">
              <w:t>.</w:t>
            </w:r>
          </w:p>
        </w:tc>
        <w:tc>
          <w:tcPr>
            <w:tcW w:w="1096" w:type="pct"/>
          </w:tcPr>
          <w:p w:rsidR="004D628A" w:rsidRPr="00696F69" w:rsidRDefault="004D628A" w:rsidP="00696818">
            <w:pPr>
              <w:pStyle w:val="002"/>
            </w:pPr>
            <w:r w:rsidRPr="00696F69">
              <w:t>Высшие учебные заведения</w:t>
            </w:r>
          </w:p>
        </w:tc>
        <w:tc>
          <w:tcPr>
            <w:tcW w:w="564" w:type="pct"/>
          </w:tcPr>
          <w:p w:rsidR="004D628A" w:rsidRPr="00696F69" w:rsidRDefault="004D628A" w:rsidP="00696818">
            <w:pPr>
              <w:pStyle w:val="002"/>
            </w:pPr>
            <w:r w:rsidRPr="00696F69">
              <w:t>1 место</w:t>
            </w:r>
          </w:p>
        </w:tc>
        <w:tc>
          <w:tcPr>
            <w:tcW w:w="1085" w:type="pct"/>
            <w:gridSpan w:val="2"/>
          </w:tcPr>
          <w:p w:rsidR="004D628A" w:rsidRPr="00696F69" w:rsidRDefault="004D628A" w:rsidP="00696818">
            <w:pPr>
              <w:pStyle w:val="002"/>
            </w:pPr>
            <w:r w:rsidRPr="00696F69">
              <w:t>По заданию на проектирование с учетом населения центра городского округа</w:t>
            </w:r>
          </w:p>
        </w:tc>
        <w:tc>
          <w:tcPr>
            <w:tcW w:w="1091" w:type="pct"/>
          </w:tcPr>
          <w:p w:rsidR="004D628A" w:rsidRPr="00696F69" w:rsidRDefault="004D628A" w:rsidP="00696818">
            <w:pPr>
              <w:pStyle w:val="002"/>
            </w:pPr>
            <w:r w:rsidRPr="00696F69">
              <w:t xml:space="preserve">Зоны высших учебных заведений (учебная зона), </w:t>
            </w:r>
            <w:proofErr w:type="gramStart"/>
            <w:r w:rsidRPr="00696F69">
              <w:t>га</w:t>
            </w:r>
            <w:proofErr w:type="gramEnd"/>
            <w:r w:rsidRPr="00696F69">
              <w:t>, на 1 тыс. студентов: университеты, вузы технические – 4-7;</w:t>
            </w:r>
          </w:p>
          <w:p w:rsidR="004D628A" w:rsidRPr="00696F69" w:rsidRDefault="004D628A" w:rsidP="00696818">
            <w:pPr>
              <w:pStyle w:val="002"/>
            </w:pPr>
            <w:r w:rsidRPr="00696F69">
              <w:t>сельскохозяйственные – 5-7;</w:t>
            </w:r>
          </w:p>
          <w:p w:rsidR="004D628A" w:rsidRPr="00696F69" w:rsidRDefault="004D628A" w:rsidP="00696818">
            <w:pPr>
              <w:pStyle w:val="002"/>
            </w:pPr>
            <w:r w:rsidRPr="00696F69">
              <w:t>экономические, педагогические, культуры, искусства, архитектуры – 2-4;</w:t>
            </w:r>
          </w:p>
          <w:p w:rsidR="004D628A" w:rsidRPr="00696F69" w:rsidRDefault="004D628A" w:rsidP="00696818">
            <w:pPr>
              <w:pStyle w:val="002"/>
            </w:pPr>
            <w:r w:rsidRPr="00696F69">
              <w:t>зона студенческих общежитий – 1,5-3</w:t>
            </w:r>
          </w:p>
        </w:tc>
        <w:tc>
          <w:tcPr>
            <w:tcW w:w="958" w:type="pct"/>
          </w:tcPr>
          <w:p w:rsidR="004D628A" w:rsidRPr="00696F69" w:rsidRDefault="004D628A" w:rsidP="00696818">
            <w:pPr>
              <w:pStyle w:val="002"/>
            </w:pPr>
            <w:r w:rsidRPr="00696F69">
              <w:t>Размер земельного участка вуза может быть уменьшен на 40% в условиях реконструкции</w:t>
            </w:r>
          </w:p>
          <w:p w:rsidR="004D628A" w:rsidRPr="00696F69" w:rsidRDefault="004D628A" w:rsidP="00696818">
            <w:pPr>
              <w:pStyle w:val="002"/>
            </w:pPr>
          </w:p>
        </w:tc>
      </w:tr>
    </w:tbl>
    <w:p w:rsidR="002F7A0D" w:rsidRPr="00696F69" w:rsidRDefault="00322F08" w:rsidP="00F03590">
      <w:pPr>
        <w:pStyle w:val="001"/>
        <w:rPr>
          <w:sz w:val="22"/>
          <w:szCs w:val="22"/>
        </w:rPr>
      </w:pPr>
      <w:r w:rsidRPr="00696F69">
        <w:t xml:space="preserve">     </w:t>
      </w:r>
      <w:r w:rsidR="002F7A0D" w:rsidRPr="00696F69">
        <w:rPr>
          <w:sz w:val="22"/>
          <w:szCs w:val="22"/>
        </w:rPr>
        <w:t>Примечание:</w:t>
      </w:r>
    </w:p>
    <w:p w:rsidR="002F7A0D" w:rsidRPr="00696F69" w:rsidRDefault="002F7A0D" w:rsidP="00F03590">
      <w:pPr>
        <w:pStyle w:val="001"/>
        <w:rPr>
          <w:sz w:val="22"/>
          <w:szCs w:val="22"/>
        </w:rPr>
      </w:pPr>
      <w:r w:rsidRPr="00696F69">
        <w:rPr>
          <w:sz w:val="22"/>
          <w:szCs w:val="22"/>
        </w:rPr>
        <w:t xml:space="preserve"> * В указанные размеры земельных участков объектов дошкольного, начального, общего, среднего и высшего образования не включены размеры земельных участков для прокладки инженерных коммуникаций и технических помещений. Для данных объектов размеры земельных участков определяются на основании расчетов.</w:t>
      </w:r>
    </w:p>
    <w:p w:rsidR="002F7A0D" w:rsidRPr="00696F69" w:rsidRDefault="002F7A0D" w:rsidP="00F03590">
      <w:pPr>
        <w:pStyle w:val="001"/>
      </w:pPr>
    </w:p>
    <w:p w:rsidR="002F7A0D" w:rsidRPr="00696F69" w:rsidRDefault="002F7A0D" w:rsidP="00F03590">
      <w:pPr>
        <w:pStyle w:val="001"/>
      </w:pPr>
      <w:r w:rsidRPr="00696F69">
        <w:lastRenderedPageBreak/>
        <w:t>3.2.1.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2F7A0D" w:rsidRPr="00696F69" w:rsidRDefault="002F7A0D" w:rsidP="00F03590">
      <w:pPr>
        <w:pStyle w:val="001"/>
      </w:pPr>
      <w:r w:rsidRPr="00696F69">
        <w:t>3.2.2. Дошкольные образовательные учреждения (далее «ДОУ») следует размещать в соответствии с требованиями СанПиН 2.4.1.3049-13.</w:t>
      </w:r>
    </w:p>
    <w:p w:rsidR="002F7A0D" w:rsidRPr="00696F69" w:rsidRDefault="002F7A0D" w:rsidP="00F03590">
      <w:pPr>
        <w:pStyle w:val="001"/>
      </w:pPr>
      <w:r w:rsidRPr="00696F69">
        <w:t>3.2.3. При размещении ДОУ следует учитывать радиус их пешеходной доступности в соответствии с таблицей 3.2. Расстояния от зданий ДОУ до различных видов зданий (жилых, производственных и др.) принимаются в соответствии с таблицей 3.1 и СП 42.13330.2011.</w:t>
      </w:r>
    </w:p>
    <w:p w:rsidR="002F7A0D" w:rsidRPr="00696F69" w:rsidRDefault="002F7A0D" w:rsidP="00F03590">
      <w:pPr>
        <w:pStyle w:val="001"/>
      </w:pPr>
      <w:r w:rsidRPr="00696F69">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2F7A0D" w:rsidRPr="00696F69" w:rsidRDefault="002F7A0D" w:rsidP="00F03590">
      <w:pPr>
        <w:pStyle w:val="001"/>
      </w:pPr>
      <w:r w:rsidRPr="00696F69">
        <w:t xml:space="preserve">3.2.4. Минимальная обеспеченность дошкольными образовательными учреждениями, а также площади земельных участков </w:t>
      </w:r>
      <w:proofErr w:type="gramStart"/>
      <w:r w:rsidRPr="00696F69">
        <w:t>для</w:t>
      </w:r>
      <w:proofErr w:type="gramEnd"/>
      <w:r w:rsidRPr="00696F69">
        <w:t xml:space="preserve"> проектируемых ДОУ принимаются в соответствии с таблицей 3.2. </w:t>
      </w:r>
    </w:p>
    <w:p w:rsidR="002F7A0D" w:rsidRPr="00696F69" w:rsidRDefault="002F7A0D" w:rsidP="00F03590">
      <w:pPr>
        <w:pStyle w:val="001"/>
      </w:pPr>
      <w:r w:rsidRPr="00696F69">
        <w:t xml:space="preserve">3.2.5. Минимальную обеспеченность общеобразовательными учреждениями, площадь их участков и размещение принимают в соответствии с таблицей 3.2. </w:t>
      </w:r>
    </w:p>
    <w:p w:rsidR="002F7A0D" w:rsidRPr="00696F69" w:rsidRDefault="002F7A0D" w:rsidP="00F03590">
      <w:pPr>
        <w:pStyle w:val="001"/>
      </w:pPr>
      <w:r w:rsidRPr="00696F69">
        <w:t>3.2.6. Здание общеобразовательного учреждения следует размещать в соответствии с требованиями СанПиН 2.4.2.2821-10.</w:t>
      </w:r>
    </w:p>
    <w:p w:rsidR="002F7A0D" w:rsidRPr="00696F69" w:rsidRDefault="002F7A0D" w:rsidP="00F03590">
      <w:pPr>
        <w:pStyle w:val="001"/>
      </w:pPr>
      <w:r w:rsidRPr="00696F69">
        <w:t>3.2.7. Учреждения начального профессионального образования – профессионально-технические училища (далее «учреждения НПО») следует размещать в соответствии с требованиями СанПиН 2.4.3.1186-03.</w:t>
      </w:r>
    </w:p>
    <w:p w:rsidR="002F7A0D" w:rsidRPr="00696F69" w:rsidRDefault="002F7A0D" w:rsidP="00F03590">
      <w:pPr>
        <w:pStyle w:val="001"/>
      </w:pPr>
      <w:r w:rsidRPr="00696F69">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2F7A0D" w:rsidRPr="00696F69" w:rsidRDefault="002F7A0D" w:rsidP="00F03590">
      <w:pPr>
        <w:pStyle w:val="001"/>
      </w:pPr>
      <w:r w:rsidRPr="00696F69">
        <w:t>3.2.8. 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2F7A0D" w:rsidRPr="00696F69" w:rsidRDefault="002F7A0D" w:rsidP="00F03590">
      <w:pPr>
        <w:pStyle w:val="001"/>
      </w:pPr>
      <w:r w:rsidRPr="00696F69">
        <w:t>3.2.9. Учебные здания учреждений НПО следует проектировать высотой не более трех этажей и размещать с отступом от красной линии не менее 10 м (с учетом соблюдения требований технических регламентов).</w:t>
      </w:r>
    </w:p>
    <w:p w:rsidR="002F7A0D" w:rsidRPr="00696F69" w:rsidRDefault="002F7A0D" w:rsidP="00F03590">
      <w:pPr>
        <w:pStyle w:val="001"/>
      </w:pPr>
      <w:r w:rsidRPr="00696F69">
        <w:t>Учебно-производственные помещения, спортзал и столовую следует выделять в отдельные блоки, связанные переходом с основным корпусом.</w:t>
      </w:r>
    </w:p>
    <w:p w:rsidR="002F7A0D" w:rsidRPr="00696F69" w:rsidRDefault="002F7A0D" w:rsidP="00F03590">
      <w:pPr>
        <w:pStyle w:val="001"/>
      </w:pPr>
      <w:r w:rsidRPr="00696F69">
        <w:lastRenderedPageBreak/>
        <w:t xml:space="preserve">3.2.10. Размеры земельных участков для учреждений НПО следует принимать в соответствии с таблицей 3.3. </w:t>
      </w:r>
    </w:p>
    <w:p w:rsidR="002F7A0D" w:rsidRPr="00696F69" w:rsidRDefault="002F7A0D" w:rsidP="00F03590">
      <w:pPr>
        <w:pStyle w:val="001"/>
      </w:pPr>
      <w:bookmarkStart w:id="15" w:name="_Ref450146658"/>
      <w:r w:rsidRPr="00696F69">
        <w:t xml:space="preserve">Таблица </w:t>
      </w:r>
      <w:bookmarkEnd w:id="15"/>
      <w:r w:rsidRPr="00696F69">
        <w:t>3.3</w:t>
      </w:r>
    </w:p>
    <w:tbl>
      <w:tblPr>
        <w:tblStyle w:val="affa"/>
        <w:tblW w:w="4835" w:type="pct"/>
        <w:tblInd w:w="28" w:type="dxa"/>
        <w:tblLook w:val="0000" w:firstRow="0" w:lastRow="0" w:firstColumn="0" w:lastColumn="0" w:noHBand="0" w:noVBand="0"/>
      </w:tblPr>
      <w:tblGrid>
        <w:gridCol w:w="863"/>
        <w:gridCol w:w="4228"/>
        <w:gridCol w:w="1887"/>
        <w:gridCol w:w="1825"/>
        <w:gridCol w:w="1322"/>
      </w:tblGrid>
      <w:tr w:rsidR="004D628A" w:rsidRPr="00696F69" w:rsidTr="00AF1D15">
        <w:tc>
          <w:tcPr>
            <w:tcW w:w="426" w:type="pct"/>
            <w:vMerge w:val="restart"/>
          </w:tcPr>
          <w:p w:rsidR="004D628A" w:rsidRPr="00696F69" w:rsidRDefault="004D628A" w:rsidP="00696818">
            <w:pPr>
              <w:pStyle w:val="002"/>
            </w:pPr>
          </w:p>
          <w:p w:rsidR="004D628A" w:rsidRPr="00696F69" w:rsidRDefault="004D628A" w:rsidP="00696818">
            <w:pPr>
              <w:pStyle w:val="002"/>
            </w:pPr>
            <w:r w:rsidRPr="00696F69">
              <w:t>№</w:t>
            </w:r>
          </w:p>
        </w:tc>
        <w:tc>
          <w:tcPr>
            <w:tcW w:w="2088" w:type="pct"/>
            <w:vMerge w:val="restart"/>
          </w:tcPr>
          <w:p w:rsidR="004D628A" w:rsidRPr="00696F69" w:rsidRDefault="004D628A" w:rsidP="00696818">
            <w:pPr>
              <w:pStyle w:val="002"/>
            </w:pPr>
            <w:r w:rsidRPr="00696F69">
              <w:t>Учреждения начального профессионального образования</w:t>
            </w:r>
          </w:p>
        </w:tc>
        <w:tc>
          <w:tcPr>
            <w:tcW w:w="2486" w:type="pct"/>
            <w:gridSpan w:val="3"/>
          </w:tcPr>
          <w:p w:rsidR="004D628A" w:rsidRPr="00696F69" w:rsidRDefault="004D628A" w:rsidP="00696818">
            <w:pPr>
              <w:pStyle w:val="002"/>
            </w:pPr>
            <w:r w:rsidRPr="00696F69">
              <w:t>Размер земельных участков (</w:t>
            </w:r>
            <w:proofErr w:type="gramStart"/>
            <w:r w:rsidRPr="00696F69">
              <w:t>га</w:t>
            </w:r>
            <w:proofErr w:type="gramEnd"/>
            <w:r w:rsidRPr="00696F69">
              <w:t>) при вместимости учреждений</w:t>
            </w:r>
          </w:p>
        </w:tc>
      </w:tr>
      <w:tr w:rsidR="004D628A" w:rsidRPr="00696F69" w:rsidTr="00AF1D15">
        <w:tc>
          <w:tcPr>
            <w:tcW w:w="426" w:type="pct"/>
            <w:vMerge/>
          </w:tcPr>
          <w:p w:rsidR="004D628A" w:rsidRPr="00696F69" w:rsidRDefault="004D628A" w:rsidP="00696818">
            <w:pPr>
              <w:pStyle w:val="002"/>
            </w:pPr>
          </w:p>
        </w:tc>
        <w:tc>
          <w:tcPr>
            <w:tcW w:w="2088" w:type="pct"/>
            <w:vMerge/>
          </w:tcPr>
          <w:p w:rsidR="004D628A" w:rsidRPr="00696F69" w:rsidRDefault="004D628A" w:rsidP="00696818">
            <w:pPr>
              <w:pStyle w:val="002"/>
            </w:pPr>
          </w:p>
        </w:tc>
        <w:tc>
          <w:tcPr>
            <w:tcW w:w="932" w:type="pct"/>
          </w:tcPr>
          <w:p w:rsidR="004D628A" w:rsidRPr="00696F69" w:rsidRDefault="004D628A" w:rsidP="00696818">
            <w:pPr>
              <w:pStyle w:val="002"/>
            </w:pPr>
            <w:r w:rsidRPr="00696F69">
              <w:t>до 300 чел.</w:t>
            </w:r>
          </w:p>
        </w:tc>
        <w:tc>
          <w:tcPr>
            <w:tcW w:w="901" w:type="pct"/>
          </w:tcPr>
          <w:p w:rsidR="004D628A" w:rsidRPr="00696F69" w:rsidRDefault="004D628A" w:rsidP="00696818">
            <w:pPr>
              <w:pStyle w:val="002"/>
            </w:pPr>
            <w:r w:rsidRPr="00696F69">
              <w:t>300-400 чел.</w:t>
            </w:r>
          </w:p>
        </w:tc>
        <w:tc>
          <w:tcPr>
            <w:tcW w:w="653" w:type="pct"/>
          </w:tcPr>
          <w:p w:rsidR="004D628A" w:rsidRPr="00696F69" w:rsidRDefault="004D628A" w:rsidP="00696818">
            <w:pPr>
              <w:pStyle w:val="002"/>
            </w:pPr>
            <w:r w:rsidRPr="00696F69">
              <w:t>400-600 чел.</w:t>
            </w:r>
          </w:p>
        </w:tc>
      </w:tr>
      <w:tr w:rsidR="004D628A" w:rsidRPr="00696F69" w:rsidTr="00AF1D15">
        <w:tc>
          <w:tcPr>
            <w:tcW w:w="426" w:type="pct"/>
          </w:tcPr>
          <w:p w:rsidR="004D628A" w:rsidRPr="00696F69" w:rsidRDefault="004D628A" w:rsidP="00696818">
            <w:pPr>
              <w:pStyle w:val="002"/>
            </w:pPr>
            <w:r w:rsidRPr="00696F69">
              <w:t>1</w:t>
            </w:r>
          </w:p>
        </w:tc>
        <w:tc>
          <w:tcPr>
            <w:tcW w:w="2088" w:type="pct"/>
          </w:tcPr>
          <w:p w:rsidR="004D628A" w:rsidRPr="00696F69" w:rsidRDefault="004D628A" w:rsidP="00696818">
            <w:pPr>
              <w:pStyle w:val="002"/>
            </w:pPr>
            <w:r w:rsidRPr="00696F69">
              <w:t>Для всех образовательных учреждений</w:t>
            </w:r>
          </w:p>
        </w:tc>
        <w:tc>
          <w:tcPr>
            <w:tcW w:w="932" w:type="pct"/>
          </w:tcPr>
          <w:p w:rsidR="004D628A" w:rsidRPr="00696F69" w:rsidRDefault="004D628A" w:rsidP="00696818">
            <w:pPr>
              <w:pStyle w:val="002"/>
            </w:pPr>
            <w:r w:rsidRPr="00696F69">
              <w:t>2</w:t>
            </w:r>
          </w:p>
        </w:tc>
        <w:tc>
          <w:tcPr>
            <w:tcW w:w="901" w:type="pct"/>
          </w:tcPr>
          <w:p w:rsidR="004D628A" w:rsidRPr="00696F69" w:rsidRDefault="004D628A" w:rsidP="00696818">
            <w:pPr>
              <w:pStyle w:val="002"/>
            </w:pPr>
            <w:r w:rsidRPr="00696F69">
              <w:t>2,4</w:t>
            </w:r>
          </w:p>
        </w:tc>
        <w:tc>
          <w:tcPr>
            <w:tcW w:w="653" w:type="pct"/>
          </w:tcPr>
          <w:p w:rsidR="004D628A" w:rsidRPr="00696F69" w:rsidRDefault="004D628A" w:rsidP="00696818">
            <w:pPr>
              <w:pStyle w:val="002"/>
            </w:pPr>
            <w:r w:rsidRPr="00696F69">
              <w:t>3,1</w:t>
            </w:r>
          </w:p>
        </w:tc>
      </w:tr>
      <w:tr w:rsidR="004D628A" w:rsidRPr="00696F69" w:rsidTr="00AF1D15">
        <w:tc>
          <w:tcPr>
            <w:tcW w:w="426" w:type="pct"/>
          </w:tcPr>
          <w:p w:rsidR="004D628A" w:rsidRPr="00696F69" w:rsidRDefault="004D628A" w:rsidP="00696818">
            <w:pPr>
              <w:pStyle w:val="002"/>
            </w:pPr>
            <w:r w:rsidRPr="00696F69">
              <w:t>2</w:t>
            </w:r>
          </w:p>
        </w:tc>
        <w:tc>
          <w:tcPr>
            <w:tcW w:w="2088" w:type="pct"/>
          </w:tcPr>
          <w:p w:rsidR="004D628A" w:rsidRPr="00696F69" w:rsidRDefault="004D628A" w:rsidP="00696818">
            <w:pPr>
              <w:pStyle w:val="002"/>
            </w:pPr>
            <w:r w:rsidRPr="00696F69">
              <w:t>Сельскохозяйственного профиля</w:t>
            </w:r>
          </w:p>
        </w:tc>
        <w:tc>
          <w:tcPr>
            <w:tcW w:w="932" w:type="pct"/>
          </w:tcPr>
          <w:p w:rsidR="004D628A" w:rsidRPr="00696F69" w:rsidRDefault="004D628A" w:rsidP="00696818">
            <w:pPr>
              <w:pStyle w:val="002"/>
            </w:pPr>
            <w:r w:rsidRPr="00696F69">
              <w:t>2-3</w:t>
            </w:r>
          </w:p>
        </w:tc>
        <w:tc>
          <w:tcPr>
            <w:tcW w:w="901" w:type="pct"/>
          </w:tcPr>
          <w:p w:rsidR="004D628A" w:rsidRPr="00696F69" w:rsidRDefault="004D628A" w:rsidP="00696818">
            <w:pPr>
              <w:pStyle w:val="002"/>
            </w:pPr>
            <w:r w:rsidRPr="00696F69">
              <w:t>2,4-3,6</w:t>
            </w:r>
          </w:p>
        </w:tc>
        <w:tc>
          <w:tcPr>
            <w:tcW w:w="653" w:type="pct"/>
          </w:tcPr>
          <w:p w:rsidR="004D628A" w:rsidRPr="00696F69" w:rsidRDefault="004D628A" w:rsidP="00696818">
            <w:pPr>
              <w:pStyle w:val="002"/>
            </w:pPr>
            <w:r w:rsidRPr="00696F69">
              <w:t>3,1-4,2</w:t>
            </w:r>
          </w:p>
        </w:tc>
      </w:tr>
      <w:tr w:rsidR="004D628A" w:rsidRPr="00696F69" w:rsidTr="00AF1D15">
        <w:tc>
          <w:tcPr>
            <w:tcW w:w="426" w:type="pct"/>
          </w:tcPr>
          <w:p w:rsidR="004D628A" w:rsidRPr="00696F69" w:rsidRDefault="004D628A" w:rsidP="00696818">
            <w:pPr>
              <w:pStyle w:val="002"/>
            </w:pPr>
            <w:r w:rsidRPr="00696F69">
              <w:t>3</w:t>
            </w:r>
          </w:p>
        </w:tc>
        <w:tc>
          <w:tcPr>
            <w:tcW w:w="2088" w:type="pct"/>
          </w:tcPr>
          <w:p w:rsidR="004D628A" w:rsidRPr="00696F69" w:rsidRDefault="004D628A" w:rsidP="00696818">
            <w:pPr>
              <w:pStyle w:val="002"/>
            </w:pPr>
            <w:proofErr w:type="gramStart"/>
            <w:r w:rsidRPr="00696F69">
              <w:t>Размещаемых в районах реконструкции</w:t>
            </w:r>
            <w:proofErr w:type="gramEnd"/>
          </w:p>
        </w:tc>
        <w:tc>
          <w:tcPr>
            <w:tcW w:w="932" w:type="pct"/>
          </w:tcPr>
          <w:p w:rsidR="004D628A" w:rsidRPr="00696F69" w:rsidRDefault="004D628A" w:rsidP="00696818">
            <w:pPr>
              <w:pStyle w:val="002"/>
            </w:pPr>
            <w:r w:rsidRPr="00696F69">
              <w:t>1,2</w:t>
            </w:r>
          </w:p>
        </w:tc>
        <w:tc>
          <w:tcPr>
            <w:tcW w:w="901" w:type="pct"/>
          </w:tcPr>
          <w:p w:rsidR="004D628A" w:rsidRPr="00696F69" w:rsidRDefault="004D628A" w:rsidP="00696818">
            <w:pPr>
              <w:pStyle w:val="002"/>
            </w:pPr>
            <w:r w:rsidRPr="00696F69">
              <w:t>1,2-2,4</w:t>
            </w:r>
          </w:p>
        </w:tc>
        <w:tc>
          <w:tcPr>
            <w:tcW w:w="653" w:type="pct"/>
          </w:tcPr>
          <w:p w:rsidR="004D628A" w:rsidRPr="00696F69" w:rsidRDefault="004D628A" w:rsidP="00696818">
            <w:pPr>
              <w:pStyle w:val="002"/>
            </w:pPr>
            <w:r w:rsidRPr="00696F69">
              <w:t>1,5-3,1</w:t>
            </w:r>
          </w:p>
        </w:tc>
      </w:tr>
      <w:tr w:rsidR="004D628A" w:rsidRPr="00696F69" w:rsidTr="00AF1D15">
        <w:tc>
          <w:tcPr>
            <w:tcW w:w="426" w:type="pct"/>
          </w:tcPr>
          <w:p w:rsidR="004D628A" w:rsidRPr="00696F69" w:rsidRDefault="004D628A" w:rsidP="00696818">
            <w:pPr>
              <w:pStyle w:val="002"/>
            </w:pPr>
            <w:r w:rsidRPr="00696F69">
              <w:t>4</w:t>
            </w:r>
          </w:p>
        </w:tc>
        <w:tc>
          <w:tcPr>
            <w:tcW w:w="2088" w:type="pct"/>
          </w:tcPr>
          <w:p w:rsidR="004D628A" w:rsidRPr="00696F69" w:rsidRDefault="004D628A" w:rsidP="00696818">
            <w:pPr>
              <w:pStyle w:val="002"/>
            </w:pPr>
            <w:r w:rsidRPr="00696F69">
              <w:t>Гуманитарного профиля</w:t>
            </w:r>
          </w:p>
        </w:tc>
        <w:tc>
          <w:tcPr>
            <w:tcW w:w="932" w:type="pct"/>
          </w:tcPr>
          <w:p w:rsidR="004D628A" w:rsidRPr="00696F69" w:rsidRDefault="004D628A" w:rsidP="00696818">
            <w:pPr>
              <w:pStyle w:val="002"/>
            </w:pPr>
            <w:r w:rsidRPr="00696F69">
              <w:t>1,4-2</w:t>
            </w:r>
          </w:p>
        </w:tc>
        <w:tc>
          <w:tcPr>
            <w:tcW w:w="901" w:type="pct"/>
          </w:tcPr>
          <w:p w:rsidR="004D628A" w:rsidRPr="00696F69" w:rsidRDefault="004D628A" w:rsidP="00696818">
            <w:pPr>
              <w:pStyle w:val="002"/>
            </w:pPr>
            <w:r w:rsidRPr="00696F69">
              <w:t>1,7-2,4</w:t>
            </w:r>
          </w:p>
        </w:tc>
        <w:tc>
          <w:tcPr>
            <w:tcW w:w="653" w:type="pct"/>
          </w:tcPr>
          <w:p w:rsidR="004D628A" w:rsidRPr="00696F69" w:rsidRDefault="004D628A" w:rsidP="00696818">
            <w:pPr>
              <w:pStyle w:val="002"/>
            </w:pPr>
            <w:r w:rsidRPr="00696F69">
              <w:t>2,2-3,1</w:t>
            </w:r>
          </w:p>
        </w:tc>
      </w:tr>
    </w:tbl>
    <w:p w:rsidR="002F7A0D" w:rsidRPr="00696F69" w:rsidRDefault="002F7A0D" w:rsidP="00F03590">
      <w:pPr>
        <w:pStyle w:val="001"/>
      </w:pPr>
    </w:p>
    <w:p w:rsidR="002F7A0D" w:rsidRPr="00696F69" w:rsidRDefault="002F7A0D" w:rsidP="00F03590">
      <w:pPr>
        <w:pStyle w:val="001"/>
      </w:pPr>
      <w:r w:rsidRPr="00696F69">
        <w:t xml:space="preserve">3.2.11. </w:t>
      </w:r>
      <w:proofErr w:type="gramStart"/>
      <w:r w:rsidRPr="00696F69">
        <w:t>Земельные участки, отводимые для средне-специальных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roofErr w:type="gramEnd"/>
    </w:p>
    <w:p w:rsidR="002F7A0D" w:rsidRPr="00696F69" w:rsidRDefault="002F7A0D" w:rsidP="00F03590">
      <w:pPr>
        <w:pStyle w:val="001"/>
      </w:pPr>
      <w:r w:rsidRPr="00696F69">
        <w:t>При расположении зданий средне-специальных учебных заведений вблизи скоростных дорог и магистральных улиц следует предусматривать отступ от границы проезжей части не менее 50 м, при этом общежитие следует размещать в глубине территории.</w:t>
      </w:r>
    </w:p>
    <w:p w:rsidR="002F7A0D" w:rsidRPr="00696F69" w:rsidRDefault="002F7A0D" w:rsidP="00F03590">
      <w:pPr>
        <w:pStyle w:val="001"/>
      </w:pPr>
      <w:r w:rsidRPr="00696F69">
        <w:t>3.2.12. Расстояния от территории средне-специальных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2F7A0D" w:rsidRPr="00696F69" w:rsidRDefault="002F7A0D" w:rsidP="00F03590">
      <w:pPr>
        <w:pStyle w:val="001"/>
      </w:pPr>
      <w:r w:rsidRPr="00696F69">
        <w:t xml:space="preserve">3.2.13. Площадь участка жилой зоны средне-специальных учебных заведений рассчитывается на общую численность проживающих в общежитиях студентов и слушателей подготовительного отделения (с учетом предполагаемого приема иногородних). </w:t>
      </w:r>
      <w:proofErr w:type="gramStart"/>
      <w:r w:rsidRPr="00696F69">
        <w:t>Удельный показатель площади на 1000 проживающих равен 3 га.</w:t>
      </w:r>
      <w:proofErr w:type="gramEnd"/>
    </w:p>
    <w:p w:rsidR="002F7A0D" w:rsidRPr="00696F69" w:rsidRDefault="002F7A0D" w:rsidP="00F03590">
      <w:pPr>
        <w:pStyle w:val="001"/>
      </w:pPr>
      <w:r w:rsidRPr="00696F69">
        <w:t>3.2.14. Хозяйственная зона средне-специального учебного заведения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2F7A0D" w:rsidRPr="00696F69" w:rsidRDefault="002F7A0D" w:rsidP="00F03590">
      <w:pPr>
        <w:pStyle w:val="001"/>
      </w:pPr>
      <w:r w:rsidRPr="00696F69">
        <w:t>3.2.15. Площадь озеленения территории для объектов дошкольного, начального, общего, среднего и высшего образования должна составлять не менее 10% общей площади.</w:t>
      </w:r>
    </w:p>
    <w:p w:rsidR="00DD50F4" w:rsidRPr="00696F69" w:rsidRDefault="00DD50F4" w:rsidP="00F03590">
      <w:pPr>
        <w:pStyle w:val="001"/>
        <w:sectPr w:rsidR="00DD50F4" w:rsidRPr="00696F69" w:rsidSect="00BF1F09">
          <w:headerReference w:type="default" r:id="rId12"/>
          <w:footerReference w:type="default" r:id="rId13"/>
          <w:footerReference w:type="first" r:id="rId14"/>
          <w:pgSz w:w="12240" w:h="15840"/>
          <w:pgMar w:top="1134" w:right="567" w:bottom="1134" w:left="1418" w:header="720" w:footer="720" w:gutter="0"/>
          <w:cols w:space="720"/>
          <w:noEndnote/>
          <w:docGrid w:linePitch="326"/>
        </w:sectPr>
      </w:pPr>
      <w:bookmarkStart w:id="16" w:name="_Toc470085115"/>
    </w:p>
    <w:p w:rsidR="002F7A0D" w:rsidRPr="00696F69" w:rsidRDefault="002F7A0D" w:rsidP="00F03590">
      <w:pPr>
        <w:pStyle w:val="001"/>
      </w:pPr>
      <w:r w:rsidRPr="00696F69">
        <w:lastRenderedPageBreak/>
        <w:t>3.3. Нормативы обеспеченности объектами здравоохранения</w:t>
      </w:r>
      <w:bookmarkEnd w:id="16"/>
    </w:p>
    <w:p w:rsidR="002F7A0D" w:rsidRPr="00696F69" w:rsidRDefault="002F7A0D" w:rsidP="00F03590">
      <w:pPr>
        <w:pStyle w:val="001"/>
      </w:pPr>
      <w:r w:rsidRPr="00696F69">
        <w:t>Таблица 3.4</w:t>
      </w:r>
    </w:p>
    <w:tbl>
      <w:tblPr>
        <w:tblStyle w:val="affa"/>
        <w:tblW w:w="4924" w:type="pct"/>
        <w:tblLook w:val="0000" w:firstRow="0" w:lastRow="0" w:firstColumn="0" w:lastColumn="0" w:noHBand="0" w:noVBand="0"/>
      </w:tblPr>
      <w:tblGrid>
        <w:gridCol w:w="566"/>
        <w:gridCol w:w="3003"/>
        <w:gridCol w:w="1612"/>
        <w:gridCol w:w="2253"/>
        <w:gridCol w:w="977"/>
        <w:gridCol w:w="2140"/>
        <w:gridCol w:w="3306"/>
      </w:tblGrid>
      <w:tr w:rsidR="004D628A" w:rsidRPr="00696F69" w:rsidTr="00F54927">
        <w:trPr>
          <w:trHeight w:val="930"/>
        </w:trPr>
        <w:tc>
          <w:tcPr>
            <w:tcW w:w="204" w:type="pct"/>
          </w:tcPr>
          <w:p w:rsidR="004D628A" w:rsidRPr="00696F69" w:rsidRDefault="00DD50F4" w:rsidP="00696818">
            <w:pPr>
              <w:pStyle w:val="002"/>
            </w:pPr>
            <w:r w:rsidRPr="00696F69">
              <w:t>№</w:t>
            </w:r>
          </w:p>
        </w:tc>
        <w:tc>
          <w:tcPr>
            <w:tcW w:w="1083" w:type="pct"/>
          </w:tcPr>
          <w:p w:rsidR="004D628A" w:rsidRPr="00696F69" w:rsidRDefault="004D628A" w:rsidP="00696818">
            <w:pPr>
              <w:pStyle w:val="002"/>
            </w:pPr>
            <w:r w:rsidRPr="00696F69">
              <w:t>Учреждения, предприятия, сооружения</w:t>
            </w:r>
          </w:p>
        </w:tc>
        <w:tc>
          <w:tcPr>
            <w:tcW w:w="582" w:type="pct"/>
          </w:tcPr>
          <w:p w:rsidR="004D628A" w:rsidRPr="00696F69" w:rsidRDefault="004D628A" w:rsidP="00696818">
            <w:pPr>
              <w:pStyle w:val="002"/>
            </w:pPr>
            <w:r w:rsidRPr="00696F69">
              <w:t>Единица измерения</w:t>
            </w:r>
          </w:p>
        </w:tc>
        <w:tc>
          <w:tcPr>
            <w:tcW w:w="813" w:type="pct"/>
          </w:tcPr>
          <w:p w:rsidR="004D628A" w:rsidRPr="00696F69" w:rsidRDefault="004D628A" w:rsidP="00696818">
            <w:pPr>
              <w:pStyle w:val="002"/>
            </w:pPr>
            <w:r w:rsidRPr="00696F69">
              <w:t xml:space="preserve">Рекомендуемая обеспеченность на 1000 жителей </w:t>
            </w:r>
          </w:p>
        </w:tc>
        <w:tc>
          <w:tcPr>
            <w:tcW w:w="1125" w:type="pct"/>
            <w:gridSpan w:val="2"/>
          </w:tcPr>
          <w:p w:rsidR="004D628A" w:rsidRPr="00696F69" w:rsidRDefault="004D628A" w:rsidP="00696818">
            <w:pPr>
              <w:pStyle w:val="002"/>
              <w:rPr>
                <w:vertAlign w:val="superscript"/>
              </w:rPr>
            </w:pPr>
            <w:r w:rsidRPr="00696F69">
              <w:t>Размер земельного участка</w:t>
            </w:r>
          </w:p>
        </w:tc>
        <w:tc>
          <w:tcPr>
            <w:tcW w:w="1193" w:type="pct"/>
          </w:tcPr>
          <w:p w:rsidR="004D628A" w:rsidRPr="00696F69" w:rsidRDefault="004D628A" w:rsidP="00696818">
            <w:pPr>
              <w:pStyle w:val="002"/>
            </w:pPr>
            <w:r w:rsidRPr="00696F69">
              <w:t>Примечание</w:t>
            </w:r>
          </w:p>
        </w:tc>
      </w:tr>
      <w:tr w:rsidR="004D628A" w:rsidRPr="00696F69" w:rsidTr="00F54927">
        <w:trPr>
          <w:tblHeader w:val="0"/>
        </w:trPr>
        <w:tc>
          <w:tcPr>
            <w:tcW w:w="204" w:type="pct"/>
          </w:tcPr>
          <w:p w:rsidR="004D628A" w:rsidRPr="00696F69" w:rsidRDefault="00DD50F4" w:rsidP="00696818">
            <w:pPr>
              <w:pStyle w:val="002"/>
            </w:pPr>
            <w:r w:rsidRPr="00696F69">
              <w:t>1</w:t>
            </w:r>
            <w:r w:rsidR="00143175" w:rsidRPr="00696F69">
              <w:t>.</w:t>
            </w:r>
          </w:p>
        </w:tc>
        <w:tc>
          <w:tcPr>
            <w:tcW w:w="1083" w:type="pct"/>
          </w:tcPr>
          <w:p w:rsidR="004D628A" w:rsidRPr="00696F69" w:rsidRDefault="004D628A" w:rsidP="00696818">
            <w:pPr>
              <w:pStyle w:val="002"/>
            </w:pPr>
            <w:r w:rsidRPr="00696F69">
              <w:t>Стационары всех типов для взрослых с вспомогательными зданиями и сооружениями</w:t>
            </w:r>
          </w:p>
        </w:tc>
        <w:tc>
          <w:tcPr>
            <w:tcW w:w="582" w:type="pct"/>
          </w:tcPr>
          <w:p w:rsidR="004D628A" w:rsidRPr="00696F69" w:rsidRDefault="004D628A" w:rsidP="00696818">
            <w:pPr>
              <w:pStyle w:val="002"/>
            </w:pPr>
            <w:r w:rsidRPr="00696F69">
              <w:t>1 койка</w:t>
            </w:r>
          </w:p>
        </w:tc>
        <w:tc>
          <w:tcPr>
            <w:tcW w:w="813" w:type="pct"/>
          </w:tcPr>
          <w:p w:rsidR="004D628A" w:rsidRPr="00696F69" w:rsidRDefault="004D628A" w:rsidP="00696818">
            <w:pPr>
              <w:pStyle w:val="002"/>
            </w:pPr>
            <w:r w:rsidRPr="00696F69">
              <w:t>по заданию на проектирование, определяемому органами здравоохранения</w:t>
            </w:r>
          </w:p>
        </w:tc>
        <w:tc>
          <w:tcPr>
            <w:tcW w:w="1125" w:type="pct"/>
            <w:gridSpan w:val="2"/>
          </w:tcPr>
          <w:p w:rsidR="004D628A" w:rsidRPr="00696F69" w:rsidRDefault="004D628A" w:rsidP="00696818">
            <w:pPr>
              <w:pStyle w:val="002"/>
            </w:pPr>
            <w:r w:rsidRPr="00696F69">
              <w:t>При вместимости: до 50 коек – 300 м</w:t>
            </w:r>
            <w:proofErr w:type="gramStart"/>
            <w:r w:rsidRPr="00696F69">
              <w:rPr>
                <w:vertAlign w:val="superscript"/>
              </w:rPr>
              <w:t>2</w:t>
            </w:r>
            <w:proofErr w:type="gramEnd"/>
            <w:r w:rsidRPr="00696F69">
              <w:t xml:space="preserve"> на 1 койку;</w:t>
            </w:r>
          </w:p>
          <w:p w:rsidR="004D628A" w:rsidRPr="00696F69" w:rsidRDefault="004D628A" w:rsidP="00696818">
            <w:pPr>
              <w:pStyle w:val="002"/>
            </w:pPr>
            <w:r w:rsidRPr="00696F69">
              <w:t>50-100 коек – 300-200 м</w:t>
            </w:r>
            <w:proofErr w:type="gramStart"/>
            <w:r w:rsidRPr="00696F69">
              <w:rPr>
                <w:vertAlign w:val="superscript"/>
              </w:rPr>
              <w:t>2</w:t>
            </w:r>
            <w:proofErr w:type="gramEnd"/>
            <w:r w:rsidRPr="00696F69">
              <w:t xml:space="preserve"> на 1 койку;</w:t>
            </w:r>
          </w:p>
          <w:p w:rsidR="004D628A" w:rsidRPr="00696F69" w:rsidRDefault="004D628A" w:rsidP="00696818">
            <w:pPr>
              <w:pStyle w:val="002"/>
            </w:pPr>
            <w:r w:rsidRPr="00696F69">
              <w:t>100-200 коек – 200-140 м</w:t>
            </w:r>
            <w:proofErr w:type="gramStart"/>
            <w:r w:rsidRPr="00696F69">
              <w:rPr>
                <w:vertAlign w:val="superscript"/>
              </w:rPr>
              <w:t>2</w:t>
            </w:r>
            <w:proofErr w:type="gramEnd"/>
            <w:r w:rsidRPr="00696F69">
              <w:t xml:space="preserve"> на 1 койку;</w:t>
            </w:r>
          </w:p>
          <w:p w:rsidR="004D628A" w:rsidRPr="00696F69" w:rsidRDefault="004D628A" w:rsidP="00696818">
            <w:pPr>
              <w:pStyle w:val="002"/>
            </w:pPr>
            <w:r w:rsidRPr="00696F69">
              <w:t>200-400 коек – 140-100 м</w:t>
            </w:r>
            <w:proofErr w:type="gramStart"/>
            <w:r w:rsidRPr="00696F69">
              <w:rPr>
                <w:vertAlign w:val="superscript"/>
              </w:rPr>
              <w:t>2</w:t>
            </w:r>
            <w:proofErr w:type="gramEnd"/>
            <w:r w:rsidRPr="00696F69">
              <w:t xml:space="preserve"> на 1 койку;</w:t>
            </w:r>
          </w:p>
          <w:p w:rsidR="004D628A" w:rsidRPr="00696F69" w:rsidRDefault="004D628A" w:rsidP="00696818">
            <w:pPr>
              <w:pStyle w:val="002"/>
            </w:pPr>
            <w:r w:rsidRPr="00696F69">
              <w:t>400-800 коек – 100-80 м</w:t>
            </w:r>
            <w:proofErr w:type="gramStart"/>
            <w:r w:rsidRPr="00696F69">
              <w:rPr>
                <w:vertAlign w:val="superscript"/>
              </w:rPr>
              <w:t>2</w:t>
            </w:r>
            <w:proofErr w:type="gramEnd"/>
            <w:r w:rsidRPr="00696F69">
              <w:t xml:space="preserve"> на 1 койку;</w:t>
            </w:r>
          </w:p>
          <w:p w:rsidR="004D628A" w:rsidRPr="00696F69" w:rsidRDefault="004D628A" w:rsidP="00696818">
            <w:pPr>
              <w:pStyle w:val="002"/>
            </w:pPr>
            <w:r w:rsidRPr="00696F69">
              <w:t>800-1000 коек – 80-60 м</w:t>
            </w:r>
            <w:proofErr w:type="gramStart"/>
            <w:r w:rsidRPr="00696F69">
              <w:rPr>
                <w:vertAlign w:val="superscript"/>
              </w:rPr>
              <w:t>2</w:t>
            </w:r>
            <w:proofErr w:type="gramEnd"/>
            <w:r w:rsidRPr="00696F69">
              <w:t xml:space="preserve"> на 1 койку;</w:t>
            </w:r>
          </w:p>
          <w:p w:rsidR="004D628A" w:rsidRPr="00696F69" w:rsidRDefault="004D628A" w:rsidP="00696818">
            <w:pPr>
              <w:pStyle w:val="002"/>
            </w:pPr>
            <w:r w:rsidRPr="00696F69">
              <w:t>свыше 1000 коек – 60 м</w:t>
            </w:r>
            <w:proofErr w:type="gramStart"/>
            <w:r w:rsidRPr="00696F69">
              <w:rPr>
                <w:vertAlign w:val="superscript"/>
              </w:rPr>
              <w:t>2</w:t>
            </w:r>
            <w:proofErr w:type="gramEnd"/>
            <w:r w:rsidRPr="00696F69">
              <w:t xml:space="preserve"> на 1 койку.</w:t>
            </w:r>
          </w:p>
          <w:p w:rsidR="004D628A" w:rsidRPr="00696F69" w:rsidRDefault="004D628A" w:rsidP="00696818">
            <w:pPr>
              <w:pStyle w:val="002"/>
            </w:pPr>
          </w:p>
          <w:p w:rsidR="004D628A" w:rsidRPr="00696F69" w:rsidRDefault="004D628A" w:rsidP="00696818">
            <w:pPr>
              <w:pStyle w:val="002"/>
            </w:pPr>
            <w:r w:rsidRPr="00696F69">
              <w:t xml:space="preserve">В условиях реконструкции возможно уменьшение на 25%. </w:t>
            </w:r>
          </w:p>
          <w:p w:rsidR="004D628A" w:rsidRPr="00696F69" w:rsidRDefault="004D628A" w:rsidP="00696818">
            <w:pPr>
              <w:pStyle w:val="002"/>
            </w:pPr>
          </w:p>
          <w:p w:rsidR="004D628A" w:rsidRPr="00696F69" w:rsidRDefault="004D628A" w:rsidP="00696818">
            <w:pPr>
              <w:pStyle w:val="002"/>
            </w:pPr>
            <w:r w:rsidRPr="00696F69">
              <w:t>Размеры для больниц в пригородной зоне следует увеличивать: инфекционных и онкологических – на 15%; туберкулезных и психиатрических – на 25%; восстановительного лечения для взрослых – на 20%, для детей – на 40%</w:t>
            </w:r>
          </w:p>
        </w:tc>
        <w:tc>
          <w:tcPr>
            <w:tcW w:w="1193" w:type="pct"/>
          </w:tcPr>
          <w:p w:rsidR="004D628A" w:rsidRPr="00696F69" w:rsidRDefault="004D628A" w:rsidP="00696818">
            <w:pPr>
              <w:pStyle w:val="002"/>
            </w:pPr>
            <w:r w:rsidRPr="00696F69">
              <w:t xml:space="preserve">Норму для детей на 1 койку следует принимать с коэффициентом 1,5. </w:t>
            </w:r>
          </w:p>
          <w:p w:rsidR="004D628A" w:rsidRPr="00696F69" w:rsidRDefault="004D628A" w:rsidP="00696818">
            <w:pPr>
              <w:pStyle w:val="002"/>
            </w:pPr>
          </w:p>
          <w:p w:rsidR="004D628A" w:rsidRPr="00696F69" w:rsidRDefault="004D628A" w:rsidP="00696818">
            <w:pPr>
              <w:pStyle w:val="002"/>
            </w:pPr>
            <w:r w:rsidRPr="00696F69">
              <w:t xml:space="preserve">Число коек (врачебных и акушерских) для беременных женщин и рожениц рекомендуется при условии их выделения из общего числа коек стационаров – 0,85 коек на 1 тыс. жителей (в расчете на женщин в возрасте 15-49 лет). </w:t>
            </w:r>
          </w:p>
          <w:p w:rsidR="004D628A" w:rsidRPr="00696F69" w:rsidRDefault="004D628A" w:rsidP="00696818">
            <w:pPr>
              <w:pStyle w:val="002"/>
            </w:pPr>
          </w:p>
          <w:p w:rsidR="004D628A" w:rsidRPr="00696F69" w:rsidRDefault="004D628A" w:rsidP="00696818">
            <w:pPr>
              <w:pStyle w:val="002"/>
            </w:pPr>
            <w:r w:rsidRPr="00696F69">
              <w:t>Площадь участка родильных домов следует принимать по нормативам стационаров с коэффициентом  0,7</w:t>
            </w:r>
          </w:p>
        </w:tc>
      </w:tr>
      <w:tr w:rsidR="004D628A" w:rsidRPr="00696F69" w:rsidTr="00F54927">
        <w:trPr>
          <w:tblHeader w:val="0"/>
        </w:trPr>
        <w:tc>
          <w:tcPr>
            <w:tcW w:w="204" w:type="pct"/>
          </w:tcPr>
          <w:p w:rsidR="004D628A" w:rsidRPr="00696F69" w:rsidRDefault="00DD50F4" w:rsidP="00696818">
            <w:pPr>
              <w:pStyle w:val="002"/>
            </w:pPr>
            <w:r w:rsidRPr="00696F69">
              <w:lastRenderedPageBreak/>
              <w:t>2</w:t>
            </w:r>
            <w:r w:rsidR="00143175" w:rsidRPr="00696F69">
              <w:t>.</w:t>
            </w:r>
          </w:p>
        </w:tc>
        <w:tc>
          <w:tcPr>
            <w:tcW w:w="1083" w:type="pct"/>
          </w:tcPr>
          <w:p w:rsidR="004D628A" w:rsidRPr="00696F69" w:rsidRDefault="004D628A" w:rsidP="00696818">
            <w:pPr>
              <w:pStyle w:val="002"/>
            </w:pPr>
            <w:r w:rsidRPr="00696F69">
              <w:t>Детские дома-интернаты (от 4 до 14 лет)</w:t>
            </w:r>
          </w:p>
        </w:tc>
        <w:tc>
          <w:tcPr>
            <w:tcW w:w="582" w:type="pct"/>
          </w:tcPr>
          <w:p w:rsidR="004D628A" w:rsidRPr="00696F69" w:rsidRDefault="004D628A" w:rsidP="00696818">
            <w:pPr>
              <w:pStyle w:val="002"/>
            </w:pPr>
            <w:r w:rsidRPr="00696F69">
              <w:t>1 койка</w:t>
            </w:r>
          </w:p>
        </w:tc>
        <w:tc>
          <w:tcPr>
            <w:tcW w:w="813" w:type="pct"/>
          </w:tcPr>
          <w:p w:rsidR="004D628A" w:rsidRPr="00696F69" w:rsidRDefault="004D628A" w:rsidP="00696818">
            <w:pPr>
              <w:pStyle w:val="002"/>
            </w:pPr>
            <w:r w:rsidRPr="00696F69">
              <w:t>3</w:t>
            </w:r>
          </w:p>
        </w:tc>
        <w:tc>
          <w:tcPr>
            <w:tcW w:w="1125" w:type="pct"/>
            <w:gridSpan w:val="2"/>
          </w:tcPr>
          <w:p w:rsidR="004D628A" w:rsidRPr="00696F69" w:rsidRDefault="004D628A" w:rsidP="00696818">
            <w:pPr>
              <w:pStyle w:val="002"/>
            </w:pPr>
            <w:r w:rsidRPr="00696F69">
              <w:t>По заданию на проектирование</w:t>
            </w:r>
          </w:p>
        </w:tc>
        <w:tc>
          <w:tcPr>
            <w:tcW w:w="1193" w:type="pct"/>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DD50F4" w:rsidP="00696818">
            <w:pPr>
              <w:pStyle w:val="002"/>
            </w:pPr>
            <w:r w:rsidRPr="00696F69">
              <w:t>3</w:t>
            </w:r>
            <w:r w:rsidR="00143175" w:rsidRPr="00696F69">
              <w:t>.</w:t>
            </w:r>
          </w:p>
        </w:tc>
        <w:tc>
          <w:tcPr>
            <w:tcW w:w="1083" w:type="pct"/>
          </w:tcPr>
          <w:p w:rsidR="004D628A" w:rsidRPr="00696F69" w:rsidRDefault="004D628A" w:rsidP="00696818">
            <w:pPr>
              <w:pStyle w:val="002"/>
            </w:pPr>
            <w:r w:rsidRPr="00696F69">
              <w:t>Психоневрологические и наркологические интернаты (с 18 лет)</w:t>
            </w:r>
          </w:p>
        </w:tc>
        <w:tc>
          <w:tcPr>
            <w:tcW w:w="582" w:type="pct"/>
          </w:tcPr>
          <w:p w:rsidR="004D628A" w:rsidRPr="00696F69" w:rsidRDefault="004D628A" w:rsidP="00696818">
            <w:pPr>
              <w:pStyle w:val="002"/>
            </w:pPr>
            <w:r w:rsidRPr="00696F69">
              <w:t>1 койка</w:t>
            </w:r>
          </w:p>
        </w:tc>
        <w:tc>
          <w:tcPr>
            <w:tcW w:w="813" w:type="pct"/>
          </w:tcPr>
          <w:p w:rsidR="004D628A" w:rsidRPr="00696F69" w:rsidRDefault="004D628A" w:rsidP="00696818">
            <w:pPr>
              <w:pStyle w:val="002"/>
            </w:pPr>
            <w:r w:rsidRPr="00696F69">
              <w:t>3</w:t>
            </w:r>
          </w:p>
        </w:tc>
        <w:tc>
          <w:tcPr>
            <w:tcW w:w="1125" w:type="pct"/>
            <w:gridSpan w:val="2"/>
          </w:tcPr>
          <w:p w:rsidR="004D628A" w:rsidRPr="00696F69" w:rsidRDefault="004D628A" w:rsidP="00696818">
            <w:pPr>
              <w:pStyle w:val="002"/>
            </w:pPr>
            <w:r w:rsidRPr="00696F69">
              <w:t xml:space="preserve">При вместимости: </w:t>
            </w:r>
          </w:p>
          <w:p w:rsidR="004D628A" w:rsidRPr="00696F69" w:rsidRDefault="004D628A" w:rsidP="00696818">
            <w:pPr>
              <w:pStyle w:val="002"/>
            </w:pPr>
            <w:r w:rsidRPr="00696F69">
              <w:t>до 200 коек – 125 м</w:t>
            </w:r>
            <w:proofErr w:type="gramStart"/>
            <w:r w:rsidRPr="00696F69">
              <w:rPr>
                <w:vertAlign w:val="superscript"/>
              </w:rPr>
              <w:t>2</w:t>
            </w:r>
            <w:proofErr w:type="gramEnd"/>
            <w:r w:rsidRPr="00696F69">
              <w:t xml:space="preserve"> на 1 койку;</w:t>
            </w:r>
          </w:p>
          <w:p w:rsidR="004D628A" w:rsidRPr="00696F69" w:rsidRDefault="004D628A" w:rsidP="00696818">
            <w:pPr>
              <w:pStyle w:val="002"/>
            </w:pPr>
            <w:r w:rsidRPr="00696F69">
              <w:t>200-400 коек – 100 м</w:t>
            </w:r>
            <w:proofErr w:type="gramStart"/>
            <w:r w:rsidRPr="00696F69">
              <w:rPr>
                <w:vertAlign w:val="superscript"/>
              </w:rPr>
              <w:t>2</w:t>
            </w:r>
            <w:proofErr w:type="gramEnd"/>
            <w:r w:rsidRPr="00696F69">
              <w:t xml:space="preserve"> на 1 койку;</w:t>
            </w:r>
          </w:p>
          <w:p w:rsidR="004D628A" w:rsidRPr="00696F69" w:rsidRDefault="004D628A" w:rsidP="00696818">
            <w:pPr>
              <w:pStyle w:val="002"/>
            </w:pPr>
            <w:r w:rsidRPr="00696F69">
              <w:t>400-600 коек – 80 м</w:t>
            </w:r>
            <w:proofErr w:type="gramStart"/>
            <w:r w:rsidRPr="00696F69">
              <w:rPr>
                <w:vertAlign w:val="superscript"/>
              </w:rPr>
              <w:t>2</w:t>
            </w:r>
            <w:proofErr w:type="gramEnd"/>
            <w:r w:rsidRPr="00696F69">
              <w:t xml:space="preserve"> на 1 койку</w:t>
            </w:r>
          </w:p>
        </w:tc>
        <w:tc>
          <w:tcPr>
            <w:tcW w:w="1193" w:type="pct"/>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DD50F4" w:rsidP="00696818">
            <w:pPr>
              <w:pStyle w:val="002"/>
            </w:pPr>
            <w:r w:rsidRPr="00696F69">
              <w:t>4</w:t>
            </w:r>
            <w:r w:rsidR="00143175" w:rsidRPr="00696F69">
              <w:t>.</w:t>
            </w:r>
          </w:p>
        </w:tc>
        <w:tc>
          <w:tcPr>
            <w:tcW w:w="1083" w:type="pct"/>
          </w:tcPr>
          <w:p w:rsidR="004D628A" w:rsidRPr="00696F69" w:rsidRDefault="004D628A" w:rsidP="00696818">
            <w:pPr>
              <w:pStyle w:val="002"/>
            </w:pPr>
            <w:r w:rsidRPr="00696F69">
              <w:t>Амбулаторно-поликлиническая сеть, диспансеры без стационара</w:t>
            </w:r>
          </w:p>
          <w:p w:rsidR="004D628A" w:rsidRPr="00696F69" w:rsidRDefault="004D628A" w:rsidP="00696818">
            <w:pPr>
              <w:pStyle w:val="002"/>
            </w:pPr>
          </w:p>
          <w:p w:rsidR="004D628A" w:rsidRPr="00696F69" w:rsidRDefault="004D628A" w:rsidP="00696818">
            <w:pPr>
              <w:pStyle w:val="002"/>
            </w:pPr>
            <w:r w:rsidRPr="00696F69">
              <w:t>На территориях малоэтажной застройки:</w:t>
            </w:r>
          </w:p>
        </w:tc>
        <w:tc>
          <w:tcPr>
            <w:tcW w:w="582" w:type="pct"/>
            <w:vMerge w:val="restart"/>
          </w:tcPr>
          <w:p w:rsidR="004D628A" w:rsidRPr="00696F69" w:rsidRDefault="004D628A" w:rsidP="00696818">
            <w:pPr>
              <w:pStyle w:val="002"/>
            </w:pPr>
            <w:r w:rsidRPr="00696F69">
              <w:t>1 посещение в смену</w:t>
            </w:r>
          </w:p>
        </w:tc>
        <w:tc>
          <w:tcPr>
            <w:tcW w:w="813" w:type="pct"/>
          </w:tcPr>
          <w:p w:rsidR="004D628A" w:rsidRPr="00696F69" w:rsidRDefault="004D628A" w:rsidP="00696818">
            <w:pPr>
              <w:pStyle w:val="002"/>
            </w:pPr>
            <w:r w:rsidRPr="00696F69">
              <w:t>По заданию на проектирование, определяемому органами здравоохранения</w:t>
            </w:r>
          </w:p>
        </w:tc>
        <w:tc>
          <w:tcPr>
            <w:tcW w:w="1125" w:type="pct"/>
            <w:gridSpan w:val="2"/>
          </w:tcPr>
          <w:p w:rsidR="004D628A" w:rsidRPr="00696F69" w:rsidRDefault="004D628A" w:rsidP="00696818">
            <w:pPr>
              <w:pStyle w:val="002"/>
            </w:pPr>
            <w:r w:rsidRPr="00696F69">
              <w:t>0,1 га на 100 посещений в смену, но не менее 0,3 га на объект</w:t>
            </w:r>
          </w:p>
        </w:tc>
        <w:tc>
          <w:tcPr>
            <w:tcW w:w="1193" w:type="pct"/>
            <w:vMerge w:val="restart"/>
          </w:tcPr>
          <w:p w:rsidR="004D628A" w:rsidRPr="00696F69" w:rsidRDefault="004D628A" w:rsidP="00696818">
            <w:pPr>
              <w:pStyle w:val="002"/>
            </w:pPr>
            <w:r w:rsidRPr="00696F69">
              <w:t>Размеры земельных участков стационара и поликлиники, объединенных в одно лечебно-профилактическое учреждение, определяются раздельно по соответствующим нормам и затем суммируются. Радиус обслуживания – 1000 м</w:t>
            </w:r>
          </w:p>
        </w:tc>
      </w:tr>
      <w:tr w:rsidR="004D628A" w:rsidRPr="00696F69" w:rsidTr="00F54927">
        <w:trPr>
          <w:tblHeader w:val="0"/>
        </w:trPr>
        <w:tc>
          <w:tcPr>
            <w:tcW w:w="204" w:type="pct"/>
          </w:tcPr>
          <w:p w:rsidR="004D628A" w:rsidRPr="00696F69" w:rsidRDefault="004D628A" w:rsidP="00696818">
            <w:pPr>
              <w:pStyle w:val="002"/>
            </w:pPr>
          </w:p>
        </w:tc>
        <w:tc>
          <w:tcPr>
            <w:tcW w:w="1083" w:type="pct"/>
          </w:tcPr>
          <w:p w:rsidR="004D628A" w:rsidRPr="00696F69" w:rsidRDefault="004D628A" w:rsidP="00696818">
            <w:pPr>
              <w:pStyle w:val="002"/>
            </w:pPr>
            <w:r w:rsidRPr="00696F69">
              <w:t>поликлиники</w:t>
            </w:r>
          </w:p>
        </w:tc>
        <w:tc>
          <w:tcPr>
            <w:tcW w:w="582" w:type="pct"/>
            <w:vMerge/>
          </w:tcPr>
          <w:p w:rsidR="004D628A" w:rsidRPr="00696F69" w:rsidRDefault="004D628A" w:rsidP="00696818">
            <w:pPr>
              <w:pStyle w:val="002"/>
            </w:pPr>
          </w:p>
        </w:tc>
        <w:tc>
          <w:tcPr>
            <w:tcW w:w="813" w:type="pct"/>
          </w:tcPr>
          <w:p w:rsidR="004D628A" w:rsidRPr="00696F69" w:rsidRDefault="004D628A" w:rsidP="00696818">
            <w:pPr>
              <w:pStyle w:val="002"/>
            </w:pPr>
            <w:r w:rsidRPr="00696F69">
              <w:t>18</w:t>
            </w:r>
          </w:p>
        </w:tc>
        <w:tc>
          <w:tcPr>
            <w:tcW w:w="1125" w:type="pct"/>
            <w:gridSpan w:val="2"/>
          </w:tcPr>
          <w:p w:rsidR="004D628A" w:rsidRPr="00696F69" w:rsidRDefault="004D628A" w:rsidP="00696818">
            <w:pPr>
              <w:pStyle w:val="002"/>
            </w:pPr>
            <w:r w:rsidRPr="00696F69">
              <w:t>0,5 га на объект</w:t>
            </w:r>
          </w:p>
        </w:tc>
        <w:tc>
          <w:tcPr>
            <w:tcW w:w="1193" w:type="pct"/>
            <w:vMerge/>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4D628A" w:rsidP="00696818">
            <w:pPr>
              <w:pStyle w:val="002"/>
            </w:pPr>
          </w:p>
        </w:tc>
        <w:tc>
          <w:tcPr>
            <w:tcW w:w="1083" w:type="pct"/>
          </w:tcPr>
          <w:p w:rsidR="004D628A" w:rsidRPr="00696F69" w:rsidRDefault="004D628A" w:rsidP="00696818">
            <w:pPr>
              <w:pStyle w:val="002"/>
            </w:pPr>
            <w:r w:rsidRPr="00696F69">
              <w:t>амбулатории</w:t>
            </w:r>
          </w:p>
        </w:tc>
        <w:tc>
          <w:tcPr>
            <w:tcW w:w="582" w:type="pct"/>
            <w:vMerge/>
          </w:tcPr>
          <w:p w:rsidR="004D628A" w:rsidRPr="00696F69" w:rsidRDefault="004D628A" w:rsidP="00696818">
            <w:pPr>
              <w:pStyle w:val="002"/>
            </w:pPr>
          </w:p>
        </w:tc>
        <w:tc>
          <w:tcPr>
            <w:tcW w:w="813" w:type="pct"/>
          </w:tcPr>
          <w:p w:rsidR="004D628A" w:rsidRPr="00696F69" w:rsidRDefault="004D628A" w:rsidP="00696818">
            <w:pPr>
              <w:pStyle w:val="002"/>
            </w:pPr>
            <w:r w:rsidRPr="00696F69">
              <w:t>50</w:t>
            </w:r>
          </w:p>
        </w:tc>
        <w:tc>
          <w:tcPr>
            <w:tcW w:w="1125" w:type="pct"/>
            <w:gridSpan w:val="2"/>
          </w:tcPr>
          <w:p w:rsidR="004D628A" w:rsidRPr="00696F69" w:rsidRDefault="004D628A" w:rsidP="00696818">
            <w:pPr>
              <w:pStyle w:val="002"/>
            </w:pPr>
            <w:r w:rsidRPr="00696F69">
              <w:t>0,2 га на объект</w:t>
            </w:r>
          </w:p>
        </w:tc>
        <w:tc>
          <w:tcPr>
            <w:tcW w:w="1193" w:type="pct"/>
            <w:vMerge/>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DD50F4" w:rsidP="00696818">
            <w:pPr>
              <w:pStyle w:val="002"/>
            </w:pPr>
            <w:r w:rsidRPr="00696F69">
              <w:t>5</w:t>
            </w:r>
            <w:r w:rsidR="00143175" w:rsidRPr="00696F69">
              <w:t>.</w:t>
            </w:r>
          </w:p>
        </w:tc>
        <w:tc>
          <w:tcPr>
            <w:tcW w:w="1083" w:type="pct"/>
          </w:tcPr>
          <w:p w:rsidR="004D628A" w:rsidRPr="00696F69" w:rsidRDefault="004D628A" w:rsidP="00696818">
            <w:pPr>
              <w:pStyle w:val="002"/>
            </w:pPr>
            <w:r w:rsidRPr="00696F69">
              <w:t>Консультативно-диагностические центры</w:t>
            </w:r>
          </w:p>
        </w:tc>
        <w:tc>
          <w:tcPr>
            <w:tcW w:w="582" w:type="pct"/>
          </w:tcPr>
          <w:p w:rsidR="004D628A" w:rsidRPr="00696F69" w:rsidRDefault="004D628A" w:rsidP="00696818">
            <w:pPr>
              <w:pStyle w:val="002"/>
            </w:pPr>
            <w:r w:rsidRPr="00696F69">
              <w:t>м</w:t>
            </w:r>
            <w:proofErr w:type="gramStart"/>
            <w:r w:rsidRPr="00696F69">
              <w:rPr>
                <w:vertAlign w:val="superscript"/>
              </w:rPr>
              <w:t>2</w:t>
            </w:r>
            <w:proofErr w:type="gramEnd"/>
            <w:r w:rsidRPr="00696F69">
              <w:t xml:space="preserve"> общей площади</w:t>
            </w:r>
          </w:p>
        </w:tc>
        <w:tc>
          <w:tcPr>
            <w:tcW w:w="813" w:type="pct"/>
          </w:tcPr>
          <w:p w:rsidR="004D628A" w:rsidRPr="00696F69" w:rsidRDefault="004D628A" w:rsidP="00696818">
            <w:pPr>
              <w:pStyle w:val="002"/>
            </w:pPr>
            <w:r w:rsidRPr="00696F69">
              <w:t>По заданию на проектирование</w:t>
            </w:r>
          </w:p>
        </w:tc>
        <w:tc>
          <w:tcPr>
            <w:tcW w:w="1125" w:type="pct"/>
            <w:gridSpan w:val="2"/>
          </w:tcPr>
          <w:p w:rsidR="004D628A" w:rsidRPr="00696F69" w:rsidRDefault="004D628A" w:rsidP="00696818">
            <w:pPr>
              <w:pStyle w:val="002"/>
            </w:pPr>
            <w:r w:rsidRPr="00696F69">
              <w:t>0,3-0,5 га на объект</w:t>
            </w:r>
          </w:p>
        </w:tc>
        <w:tc>
          <w:tcPr>
            <w:tcW w:w="1193" w:type="pct"/>
          </w:tcPr>
          <w:p w:rsidR="004D628A" w:rsidRPr="00696F69" w:rsidRDefault="004D628A" w:rsidP="00696818">
            <w:pPr>
              <w:pStyle w:val="002"/>
            </w:pPr>
            <w:r w:rsidRPr="00696F69">
              <w:t>Размещение возможно при лечебном учреждении</w:t>
            </w:r>
          </w:p>
        </w:tc>
      </w:tr>
      <w:tr w:rsidR="004D628A" w:rsidRPr="00696F69" w:rsidTr="00F54927">
        <w:trPr>
          <w:tblHeader w:val="0"/>
        </w:trPr>
        <w:tc>
          <w:tcPr>
            <w:tcW w:w="204" w:type="pct"/>
          </w:tcPr>
          <w:p w:rsidR="004D628A" w:rsidRPr="00696F69" w:rsidRDefault="00DD50F4" w:rsidP="00696818">
            <w:pPr>
              <w:pStyle w:val="002"/>
            </w:pPr>
            <w:r w:rsidRPr="00696F69">
              <w:t>6</w:t>
            </w:r>
            <w:r w:rsidR="00143175" w:rsidRPr="00696F69">
              <w:t>.</w:t>
            </w:r>
          </w:p>
        </w:tc>
        <w:tc>
          <w:tcPr>
            <w:tcW w:w="1083" w:type="pct"/>
          </w:tcPr>
          <w:p w:rsidR="004D628A" w:rsidRPr="00696F69" w:rsidRDefault="004D628A" w:rsidP="00696818">
            <w:pPr>
              <w:pStyle w:val="002"/>
            </w:pPr>
            <w:r w:rsidRPr="00696F69">
              <w:t>Фельдшерские или фельдшерско-акушерские пункты</w:t>
            </w:r>
          </w:p>
        </w:tc>
        <w:tc>
          <w:tcPr>
            <w:tcW w:w="582" w:type="pct"/>
          </w:tcPr>
          <w:p w:rsidR="004D628A" w:rsidRPr="00696F69" w:rsidRDefault="004D628A" w:rsidP="00696818">
            <w:pPr>
              <w:pStyle w:val="002"/>
            </w:pPr>
            <w:r w:rsidRPr="00696F69">
              <w:t>1 объект</w:t>
            </w:r>
          </w:p>
        </w:tc>
        <w:tc>
          <w:tcPr>
            <w:tcW w:w="813" w:type="pct"/>
          </w:tcPr>
          <w:p w:rsidR="004D628A" w:rsidRPr="00696F69" w:rsidRDefault="004D628A" w:rsidP="00696818">
            <w:pPr>
              <w:pStyle w:val="002"/>
            </w:pPr>
            <w:r w:rsidRPr="00696F69">
              <w:t>По заданию на проектирование</w:t>
            </w:r>
          </w:p>
        </w:tc>
        <w:tc>
          <w:tcPr>
            <w:tcW w:w="1125" w:type="pct"/>
            <w:gridSpan w:val="2"/>
          </w:tcPr>
          <w:p w:rsidR="004D628A" w:rsidRPr="00696F69" w:rsidRDefault="004D628A" w:rsidP="00696818">
            <w:pPr>
              <w:pStyle w:val="002"/>
            </w:pPr>
            <w:r w:rsidRPr="00696F69">
              <w:t>0,2 га на объект</w:t>
            </w:r>
          </w:p>
        </w:tc>
        <w:tc>
          <w:tcPr>
            <w:tcW w:w="1193" w:type="pct"/>
          </w:tcPr>
          <w:p w:rsidR="004D628A" w:rsidRPr="00696F69" w:rsidRDefault="004D628A" w:rsidP="00696818">
            <w:pPr>
              <w:pStyle w:val="002"/>
            </w:pPr>
            <w:r w:rsidRPr="00696F69">
              <w:t xml:space="preserve">В пределах зоны 30-минутной доступности на </w:t>
            </w:r>
            <w:proofErr w:type="spellStart"/>
            <w:r w:rsidRPr="00696F69">
              <w:t>спецавтомобиле</w:t>
            </w:r>
            <w:proofErr w:type="spellEnd"/>
          </w:p>
        </w:tc>
      </w:tr>
      <w:tr w:rsidR="004D628A" w:rsidRPr="00696F69" w:rsidTr="00F54927">
        <w:trPr>
          <w:tblHeader w:val="0"/>
        </w:trPr>
        <w:tc>
          <w:tcPr>
            <w:tcW w:w="204" w:type="pct"/>
          </w:tcPr>
          <w:p w:rsidR="004D628A" w:rsidRPr="00696F69" w:rsidRDefault="00DD50F4" w:rsidP="00696818">
            <w:pPr>
              <w:pStyle w:val="002"/>
            </w:pPr>
            <w:r w:rsidRPr="00696F69">
              <w:t>7</w:t>
            </w:r>
            <w:r w:rsidR="00143175" w:rsidRPr="00696F69">
              <w:t>.</w:t>
            </w:r>
          </w:p>
        </w:tc>
        <w:tc>
          <w:tcPr>
            <w:tcW w:w="1083" w:type="pct"/>
          </w:tcPr>
          <w:p w:rsidR="004D628A" w:rsidRPr="00696F69" w:rsidRDefault="004D628A" w:rsidP="00696818">
            <w:pPr>
              <w:pStyle w:val="002"/>
            </w:pPr>
            <w:r w:rsidRPr="00696F69">
              <w:t>Выдвижные пункты медицинской помощи</w:t>
            </w:r>
          </w:p>
        </w:tc>
        <w:tc>
          <w:tcPr>
            <w:tcW w:w="582" w:type="pct"/>
          </w:tcPr>
          <w:p w:rsidR="004D628A" w:rsidRPr="00696F69" w:rsidRDefault="004D628A" w:rsidP="00696818">
            <w:pPr>
              <w:pStyle w:val="002"/>
            </w:pPr>
            <w:r w:rsidRPr="00696F69">
              <w:t>1 автомобиль</w:t>
            </w:r>
          </w:p>
        </w:tc>
        <w:tc>
          <w:tcPr>
            <w:tcW w:w="813" w:type="pct"/>
          </w:tcPr>
          <w:p w:rsidR="004D628A" w:rsidRPr="00696F69" w:rsidRDefault="004D628A" w:rsidP="00696818">
            <w:pPr>
              <w:pStyle w:val="002"/>
            </w:pPr>
            <w:r w:rsidRPr="00696F69">
              <w:t>-</w:t>
            </w:r>
          </w:p>
        </w:tc>
        <w:tc>
          <w:tcPr>
            <w:tcW w:w="1125" w:type="pct"/>
            <w:gridSpan w:val="2"/>
            <w:vMerge w:val="restart"/>
          </w:tcPr>
          <w:p w:rsidR="004D628A" w:rsidRPr="00696F69" w:rsidRDefault="004D628A" w:rsidP="00696818">
            <w:pPr>
              <w:pStyle w:val="002"/>
            </w:pPr>
            <w:r w:rsidRPr="00696F69">
              <w:t>0,05 га на 1 автомобиль, но не менее 0,1 га</w:t>
            </w:r>
          </w:p>
        </w:tc>
        <w:tc>
          <w:tcPr>
            <w:tcW w:w="1193" w:type="pct"/>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DD50F4" w:rsidP="00696818">
            <w:pPr>
              <w:pStyle w:val="002"/>
            </w:pPr>
            <w:r w:rsidRPr="00696F69">
              <w:t>8</w:t>
            </w:r>
            <w:r w:rsidR="00143175" w:rsidRPr="00696F69">
              <w:t>.</w:t>
            </w:r>
          </w:p>
        </w:tc>
        <w:tc>
          <w:tcPr>
            <w:tcW w:w="1083" w:type="pct"/>
          </w:tcPr>
          <w:p w:rsidR="004D628A" w:rsidRPr="00696F69" w:rsidRDefault="004D628A" w:rsidP="00696818">
            <w:pPr>
              <w:pStyle w:val="002"/>
            </w:pPr>
            <w:r w:rsidRPr="00696F69">
              <w:t>Станции (подстанции) скорой медицинской помощи</w:t>
            </w:r>
          </w:p>
        </w:tc>
        <w:tc>
          <w:tcPr>
            <w:tcW w:w="582" w:type="pct"/>
          </w:tcPr>
          <w:p w:rsidR="004D628A" w:rsidRPr="00696F69" w:rsidRDefault="004D628A" w:rsidP="00696818">
            <w:pPr>
              <w:pStyle w:val="002"/>
            </w:pPr>
            <w:r w:rsidRPr="00696F69">
              <w:t>1 автомобиль</w:t>
            </w:r>
          </w:p>
        </w:tc>
        <w:tc>
          <w:tcPr>
            <w:tcW w:w="813" w:type="pct"/>
          </w:tcPr>
          <w:p w:rsidR="004D628A" w:rsidRPr="00696F69" w:rsidRDefault="004D628A" w:rsidP="00696818">
            <w:pPr>
              <w:pStyle w:val="002"/>
            </w:pPr>
            <w:r w:rsidRPr="00696F69">
              <w:t>0,1</w:t>
            </w:r>
          </w:p>
        </w:tc>
        <w:tc>
          <w:tcPr>
            <w:tcW w:w="1125" w:type="pct"/>
            <w:gridSpan w:val="2"/>
            <w:vMerge/>
          </w:tcPr>
          <w:p w:rsidR="004D628A" w:rsidRPr="00696F69" w:rsidRDefault="004D628A" w:rsidP="00696818">
            <w:pPr>
              <w:pStyle w:val="002"/>
            </w:pPr>
          </w:p>
        </w:tc>
        <w:tc>
          <w:tcPr>
            <w:tcW w:w="1193" w:type="pct"/>
          </w:tcPr>
          <w:p w:rsidR="004D628A" w:rsidRPr="00696F69" w:rsidRDefault="004D628A" w:rsidP="00696818">
            <w:pPr>
              <w:pStyle w:val="002"/>
            </w:pPr>
            <w:r w:rsidRPr="00696F69">
              <w:t>в пределах зоны 15-минутной доступности на специальном автомобиле</w:t>
            </w:r>
          </w:p>
        </w:tc>
      </w:tr>
      <w:tr w:rsidR="004D628A" w:rsidRPr="00696F69" w:rsidTr="00F54927">
        <w:trPr>
          <w:tblHeader w:val="0"/>
        </w:trPr>
        <w:tc>
          <w:tcPr>
            <w:tcW w:w="204" w:type="pct"/>
          </w:tcPr>
          <w:p w:rsidR="004D628A" w:rsidRPr="00696F69" w:rsidRDefault="00DD50F4" w:rsidP="00696818">
            <w:pPr>
              <w:pStyle w:val="002"/>
            </w:pPr>
            <w:r w:rsidRPr="00696F69">
              <w:t>9</w:t>
            </w:r>
            <w:r w:rsidR="00143175" w:rsidRPr="00696F69">
              <w:t>.</w:t>
            </w:r>
          </w:p>
        </w:tc>
        <w:tc>
          <w:tcPr>
            <w:tcW w:w="1083" w:type="pct"/>
          </w:tcPr>
          <w:p w:rsidR="004D628A" w:rsidRPr="00696F69" w:rsidRDefault="004D628A" w:rsidP="00696818">
            <w:pPr>
              <w:pStyle w:val="002"/>
            </w:pPr>
            <w:r w:rsidRPr="00696F69">
              <w:t>Аптеки групп:</w:t>
            </w:r>
          </w:p>
        </w:tc>
        <w:tc>
          <w:tcPr>
            <w:tcW w:w="582" w:type="pct"/>
            <w:vMerge w:val="restart"/>
          </w:tcPr>
          <w:p w:rsidR="004D628A" w:rsidRPr="00696F69" w:rsidRDefault="004D628A" w:rsidP="00696818">
            <w:pPr>
              <w:pStyle w:val="002"/>
            </w:pPr>
            <w:r w:rsidRPr="00696F69">
              <w:t>1 объект</w:t>
            </w:r>
          </w:p>
        </w:tc>
        <w:tc>
          <w:tcPr>
            <w:tcW w:w="813" w:type="pct"/>
            <w:vMerge w:val="restart"/>
          </w:tcPr>
          <w:p w:rsidR="004D628A" w:rsidRPr="00696F69" w:rsidRDefault="004D628A" w:rsidP="00696818">
            <w:pPr>
              <w:pStyle w:val="002"/>
            </w:pPr>
            <w:r w:rsidRPr="00696F69">
              <w:t>По заданию на проектирование</w:t>
            </w:r>
          </w:p>
        </w:tc>
        <w:tc>
          <w:tcPr>
            <w:tcW w:w="1125" w:type="pct"/>
            <w:gridSpan w:val="2"/>
          </w:tcPr>
          <w:p w:rsidR="004D628A" w:rsidRPr="00696F69" w:rsidRDefault="004D628A" w:rsidP="00696818">
            <w:pPr>
              <w:pStyle w:val="002"/>
            </w:pPr>
          </w:p>
        </w:tc>
        <w:tc>
          <w:tcPr>
            <w:tcW w:w="1193" w:type="pct"/>
            <w:vMerge w:val="restart"/>
          </w:tcPr>
          <w:p w:rsidR="004D628A" w:rsidRPr="00696F69" w:rsidRDefault="004D628A" w:rsidP="00696818">
            <w:pPr>
              <w:pStyle w:val="002"/>
            </w:pPr>
            <w:r w:rsidRPr="00696F69">
              <w:t xml:space="preserve">Возможно встроенно-пристроенные. </w:t>
            </w:r>
          </w:p>
          <w:p w:rsidR="004D628A" w:rsidRPr="00696F69" w:rsidRDefault="004D628A" w:rsidP="00696818">
            <w:pPr>
              <w:pStyle w:val="002"/>
            </w:pPr>
          </w:p>
          <w:p w:rsidR="004D628A" w:rsidRPr="00696F69" w:rsidRDefault="004D628A" w:rsidP="00696818">
            <w:pPr>
              <w:pStyle w:val="002"/>
            </w:pPr>
            <w:r w:rsidRPr="00696F69">
              <w:t>Радиус обслуживания – 500 м, при малоэтажной застройке – 800 м</w:t>
            </w:r>
          </w:p>
        </w:tc>
      </w:tr>
      <w:tr w:rsidR="004D628A" w:rsidRPr="00696F69" w:rsidTr="00F54927">
        <w:trPr>
          <w:tblHeader w:val="0"/>
        </w:trPr>
        <w:tc>
          <w:tcPr>
            <w:tcW w:w="204" w:type="pct"/>
          </w:tcPr>
          <w:p w:rsidR="004D628A" w:rsidRPr="00696F69" w:rsidRDefault="004D628A" w:rsidP="00696818">
            <w:pPr>
              <w:pStyle w:val="002"/>
            </w:pPr>
          </w:p>
        </w:tc>
        <w:tc>
          <w:tcPr>
            <w:tcW w:w="1083" w:type="pct"/>
          </w:tcPr>
          <w:p w:rsidR="004D628A" w:rsidRPr="00696F69" w:rsidRDefault="004D628A" w:rsidP="00696818">
            <w:pPr>
              <w:pStyle w:val="002"/>
            </w:pPr>
            <w:r w:rsidRPr="00696F69">
              <w:t>I-II</w:t>
            </w:r>
          </w:p>
        </w:tc>
        <w:tc>
          <w:tcPr>
            <w:tcW w:w="582" w:type="pct"/>
            <w:vMerge/>
          </w:tcPr>
          <w:p w:rsidR="004D628A" w:rsidRPr="00696F69" w:rsidRDefault="004D628A" w:rsidP="00696818">
            <w:pPr>
              <w:pStyle w:val="002"/>
            </w:pPr>
          </w:p>
        </w:tc>
        <w:tc>
          <w:tcPr>
            <w:tcW w:w="813" w:type="pct"/>
            <w:vMerge/>
          </w:tcPr>
          <w:p w:rsidR="004D628A" w:rsidRPr="00696F69" w:rsidRDefault="004D628A" w:rsidP="00696818">
            <w:pPr>
              <w:pStyle w:val="002"/>
            </w:pPr>
          </w:p>
        </w:tc>
        <w:tc>
          <w:tcPr>
            <w:tcW w:w="1125" w:type="pct"/>
            <w:gridSpan w:val="2"/>
          </w:tcPr>
          <w:p w:rsidR="004D628A" w:rsidRPr="00696F69" w:rsidRDefault="004D628A" w:rsidP="00696818">
            <w:pPr>
              <w:pStyle w:val="002"/>
            </w:pPr>
            <w:r w:rsidRPr="00696F69">
              <w:t>0,3 га</w:t>
            </w:r>
          </w:p>
        </w:tc>
        <w:tc>
          <w:tcPr>
            <w:tcW w:w="1193" w:type="pct"/>
            <w:vMerge/>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4D628A" w:rsidP="00696818">
            <w:pPr>
              <w:pStyle w:val="002"/>
            </w:pPr>
          </w:p>
        </w:tc>
        <w:tc>
          <w:tcPr>
            <w:tcW w:w="1083" w:type="pct"/>
          </w:tcPr>
          <w:p w:rsidR="004D628A" w:rsidRPr="00696F69" w:rsidRDefault="004D628A" w:rsidP="00696818">
            <w:pPr>
              <w:pStyle w:val="002"/>
            </w:pPr>
            <w:r w:rsidRPr="00696F69">
              <w:t>III-V</w:t>
            </w:r>
          </w:p>
        </w:tc>
        <w:tc>
          <w:tcPr>
            <w:tcW w:w="582" w:type="pct"/>
            <w:vMerge/>
          </w:tcPr>
          <w:p w:rsidR="004D628A" w:rsidRPr="00696F69" w:rsidRDefault="004D628A" w:rsidP="00696818">
            <w:pPr>
              <w:pStyle w:val="002"/>
            </w:pPr>
          </w:p>
        </w:tc>
        <w:tc>
          <w:tcPr>
            <w:tcW w:w="813" w:type="pct"/>
            <w:vMerge/>
          </w:tcPr>
          <w:p w:rsidR="004D628A" w:rsidRPr="00696F69" w:rsidRDefault="004D628A" w:rsidP="00696818">
            <w:pPr>
              <w:pStyle w:val="002"/>
            </w:pPr>
          </w:p>
        </w:tc>
        <w:tc>
          <w:tcPr>
            <w:tcW w:w="1125" w:type="pct"/>
            <w:gridSpan w:val="2"/>
          </w:tcPr>
          <w:p w:rsidR="004D628A" w:rsidRPr="00696F69" w:rsidRDefault="004D628A" w:rsidP="00696818">
            <w:pPr>
              <w:pStyle w:val="002"/>
            </w:pPr>
            <w:r w:rsidRPr="00696F69">
              <w:t>0,25 га</w:t>
            </w:r>
          </w:p>
        </w:tc>
        <w:tc>
          <w:tcPr>
            <w:tcW w:w="1193" w:type="pct"/>
            <w:vMerge/>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4D628A" w:rsidP="00696818">
            <w:pPr>
              <w:pStyle w:val="002"/>
            </w:pPr>
          </w:p>
        </w:tc>
        <w:tc>
          <w:tcPr>
            <w:tcW w:w="1083" w:type="pct"/>
          </w:tcPr>
          <w:p w:rsidR="004D628A" w:rsidRPr="00696F69" w:rsidRDefault="004D628A" w:rsidP="00696818">
            <w:pPr>
              <w:pStyle w:val="002"/>
            </w:pPr>
            <w:r w:rsidRPr="00696F69">
              <w:t>VI-VIII</w:t>
            </w:r>
          </w:p>
        </w:tc>
        <w:tc>
          <w:tcPr>
            <w:tcW w:w="582" w:type="pct"/>
            <w:vMerge/>
          </w:tcPr>
          <w:p w:rsidR="004D628A" w:rsidRPr="00696F69" w:rsidRDefault="004D628A" w:rsidP="00696818">
            <w:pPr>
              <w:pStyle w:val="002"/>
            </w:pPr>
          </w:p>
        </w:tc>
        <w:tc>
          <w:tcPr>
            <w:tcW w:w="813" w:type="pct"/>
            <w:vMerge/>
          </w:tcPr>
          <w:p w:rsidR="004D628A" w:rsidRPr="00696F69" w:rsidRDefault="004D628A" w:rsidP="00696818">
            <w:pPr>
              <w:pStyle w:val="002"/>
            </w:pPr>
          </w:p>
        </w:tc>
        <w:tc>
          <w:tcPr>
            <w:tcW w:w="1125" w:type="pct"/>
            <w:gridSpan w:val="2"/>
          </w:tcPr>
          <w:p w:rsidR="004D628A" w:rsidRPr="00696F69" w:rsidRDefault="004D628A" w:rsidP="00696818">
            <w:pPr>
              <w:pStyle w:val="002"/>
            </w:pPr>
            <w:r w:rsidRPr="00696F69">
              <w:t>0,2 га</w:t>
            </w:r>
          </w:p>
        </w:tc>
        <w:tc>
          <w:tcPr>
            <w:tcW w:w="1193" w:type="pct"/>
            <w:vMerge/>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DD50F4" w:rsidP="00696818">
            <w:pPr>
              <w:pStyle w:val="002"/>
            </w:pPr>
            <w:r w:rsidRPr="00696F69">
              <w:t>10</w:t>
            </w:r>
            <w:r w:rsidR="00143175" w:rsidRPr="00696F69">
              <w:t>.</w:t>
            </w:r>
          </w:p>
        </w:tc>
        <w:tc>
          <w:tcPr>
            <w:tcW w:w="1083" w:type="pct"/>
          </w:tcPr>
          <w:p w:rsidR="004D628A" w:rsidRPr="00696F69" w:rsidRDefault="004D628A" w:rsidP="00696818">
            <w:pPr>
              <w:pStyle w:val="002"/>
            </w:pPr>
            <w:r w:rsidRPr="00696F69">
              <w:t>Молочные кухни (для детей до 1 года)</w:t>
            </w:r>
          </w:p>
        </w:tc>
        <w:tc>
          <w:tcPr>
            <w:tcW w:w="582" w:type="pct"/>
          </w:tcPr>
          <w:p w:rsidR="004D628A" w:rsidRPr="00696F69" w:rsidRDefault="004D628A" w:rsidP="00696818">
            <w:pPr>
              <w:pStyle w:val="002"/>
            </w:pPr>
            <w:r w:rsidRPr="00696F69">
              <w:t>Порций в сутки на 1 ребенка</w:t>
            </w:r>
          </w:p>
        </w:tc>
        <w:tc>
          <w:tcPr>
            <w:tcW w:w="813" w:type="pct"/>
          </w:tcPr>
          <w:p w:rsidR="004D628A" w:rsidRPr="00696F69" w:rsidRDefault="004D628A" w:rsidP="00696818">
            <w:pPr>
              <w:pStyle w:val="002"/>
            </w:pPr>
            <w:r w:rsidRPr="00696F69">
              <w:t>4</w:t>
            </w:r>
          </w:p>
        </w:tc>
        <w:tc>
          <w:tcPr>
            <w:tcW w:w="1125" w:type="pct"/>
            <w:gridSpan w:val="2"/>
          </w:tcPr>
          <w:p w:rsidR="004D628A" w:rsidRPr="00696F69" w:rsidRDefault="004D628A" w:rsidP="00696818">
            <w:pPr>
              <w:pStyle w:val="002"/>
            </w:pPr>
            <w:r w:rsidRPr="00696F69">
              <w:t>0,015 га на 1 тыс. порций в сутки, но не менее 0,15 га</w:t>
            </w:r>
          </w:p>
        </w:tc>
        <w:tc>
          <w:tcPr>
            <w:tcW w:w="1193" w:type="pct"/>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DD50F4" w:rsidP="00696818">
            <w:pPr>
              <w:pStyle w:val="002"/>
            </w:pPr>
            <w:r w:rsidRPr="00696F69">
              <w:t>11</w:t>
            </w:r>
            <w:r w:rsidR="00143175" w:rsidRPr="00696F69">
              <w:t>.</w:t>
            </w:r>
          </w:p>
        </w:tc>
        <w:tc>
          <w:tcPr>
            <w:tcW w:w="1083" w:type="pct"/>
          </w:tcPr>
          <w:p w:rsidR="004D628A" w:rsidRPr="00696F69" w:rsidRDefault="004D628A" w:rsidP="00696818">
            <w:pPr>
              <w:pStyle w:val="002"/>
            </w:pPr>
            <w:r w:rsidRPr="00696F69">
              <w:t>Раздаточные пункты молочных кухонь (для детей до 1 года)</w:t>
            </w:r>
          </w:p>
        </w:tc>
        <w:tc>
          <w:tcPr>
            <w:tcW w:w="582" w:type="pct"/>
          </w:tcPr>
          <w:p w:rsidR="004D628A" w:rsidRPr="00696F69" w:rsidRDefault="004D628A" w:rsidP="00696818">
            <w:pPr>
              <w:pStyle w:val="002"/>
            </w:pPr>
            <w:r w:rsidRPr="00696F69">
              <w:t>м</w:t>
            </w:r>
            <w:proofErr w:type="gramStart"/>
            <w:r w:rsidRPr="00696F69">
              <w:rPr>
                <w:vertAlign w:val="superscript"/>
              </w:rPr>
              <w:t>2</w:t>
            </w:r>
            <w:proofErr w:type="gramEnd"/>
            <w:r w:rsidRPr="00696F69">
              <w:t xml:space="preserve"> общей площади на 1 ребенка</w:t>
            </w:r>
          </w:p>
        </w:tc>
        <w:tc>
          <w:tcPr>
            <w:tcW w:w="813" w:type="pct"/>
          </w:tcPr>
          <w:p w:rsidR="004D628A" w:rsidRPr="00696F69" w:rsidRDefault="004D628A" w:rsidP="00696818">
            <w:pPr>
              <w:pStyle w:val="002"/>
            </w:pPr>
            <w:r w:rsidRPr="00696F69">
              <w:t>0,3</w:t>
            </w:r>
          </w:p>
        </w:tc>
        <w:tc>
          <w:tcPr>
            <w:tcW w:w="1125" w:type="pct"/>
            <w:gridSpan w:val="2"/>
          </w:tcPr>
          <w:p w:rsidR="004D628A" w:rsidRPr="00696F69" w:rsidRDefault="004D628A" w:rsidP="00696818">
            <w:pPr>
              <w:pStyle w:val="002"/>
            </w:pPr>
            <w:r w:rsidRPr="00696F69">
              <w:t>По заданию на проектирование</w:t>
            </w:r>
          </w:p>
        </w:tc>
        <w:tc>
          <w:tcPr>
            <w:tcW w:w="1193" w:type="pct"/>
          </w:tcPr>
          <w:p w:rsidR="004D628A" w:rsidRPr="00696F69" w:rsidRDefault="004D628A" w:rsidP="00696818">
            <w:pPr>
              <w:pStyle w:val="002"/>
            </w:pPr>
            <w:r w:rsidRPr="00696F69">
              <w:t>встроенные радиус обслуживания – 500 м</w:t>
            </w:r>
          </w:p>
        </w:tc>
      </w:tr>
      <w:tr w:rsidR="004D628A" w:rsidRPr="00696F69" w:rsidTr="00F54927">
        <w:trPr>
          <w:tblHeader w:val="0"/>
        </w:trPr>
        <w:tc>
          <w:tcPr>
            <w:tcW w:w="204" w:type="pct"/>
          </w:tcPr>
          <w:p w:rsidR="004D628A" w:rsidRPr="00696F69" w:rsidRDefault="00DD50F4" w:rsidP="00696818">
            <w:pPr>
              <w:pStyle w:val="002"/>
            </w:pPr>
            <w:r w:rsidRPr="00696F69">
              <w:t>12</w:t>
            </w:r>
            <w:r w:rsidR="00143175" w:rsidRPr="00696F69">
              <w:t>.</w:t>
            </w:r>
          </w:p>
        </w:tc>
        <w:tc>
          <w:tcPr>
            <w:tcW w:w="1083" w:type="pct"/>
          </w:tcPr>
          <w:p w:rsidR="004D628A" w:rsidRPr="00696F69" w:rsidRDefault="004D628A" w:rsidP="00696818">
            <w:pPr>
              <w:pStyle w:val="002"/>
            </w:pPr>
            <w:r w:rsidRPr="00696F69">
              <w:t>Центр социального обслуживания пожилых граждан и инвалидов</w:t>
            </w:r>
          </w:p>
        </w:tc>
        <w:tc>
          <w:tcPr>
            <w:tcW w:w="582" w:type="pct"/>
          </w:tcPr>
          <w:p w:rsidR="004D628A" w:rsidRPr="00696F69" w:rsidRDefault="004D628A" w:rsidP="00696818">
            <w:pPr>
              <w:pStyle w:val="002"/>
            </w:pPr>
            <w:r w:rsidRPr="00696F69">
              <w:t>1 центр</w:t>
            </w:r>
          </w:p>
        </w:tc>
        <w:tc>
          <w:tcPr>
            <w:tcW w:w="1938" w:type="pct"/>
            <w:gridSpan w:val="3"/>
            <w:vMerge w:val="restart"/>
          </w:tcPr>
          <w:p w:rsidR="004D628A" w:rsidRPr="00696F69" w:rsidRDefault="004D628A" w:rsidP="00696818">
            <w:pPr>
              <w:pStyle w:val="002"/>
            </w:pPr>
            <w:r w:rsidRPr="00696F69">
              <w:t>По заданию на проектирование</w:t>
            </w:r>
          </w:p>
        </w:tc>
        <w:tc>
          <w:tcPr>
            <w:tcW w:w="1193" w:type="pct"/>
            <w:vMerge w:val="restart"/>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DD50F4" w:rsidP="00696818">
            <w:pPr>
              <w:pStyle w:val="002"/>
            </w:pPr>
            <w:r w:rsidRPr="00696F69">
              <w:t>13</w:t>
            </w:r>
            <w:r w:rsidR="00143175" w:rsidRPr="00696F69">
              <w:t>.</w:t>
            </w:r>
          </w:p>
        </w:tc>
        <w:tc>
          <w:tcPr>
            <w:tcW w:w="1083" w:type="pct"/>
          </w:tcPr>
          <w:p w:rsidR="004D628A" w:rsidRPr="00696F69" w:rsidRDefault="004D628A" w:rsidP="00696818">
            <w:pPr>
              <w:pStyle w:val="002"/>
            </w:pPr>
            <w:r w:rsidRPr="00696F69">
              <w:t>Центр социальной помощи семье и детям</w:t>
            </w:r>
          </w:p>
        </w:tc>
        <w:tc>
          <w:tcPr>
            <w:tcW w:w="582" w:type="pct"/>
          </w:tcPr>
          <w:p w:rsidR="004D628A" w:rsidRPr="00696F69" w:rsidRDefault="004D628A" w:rsidP="00696818">
            <w:pPr>
              <w:pStyle w:val="002"/>
            </w:pPr>
            <w:r w:rsidRPr="00696F69">
              <w:t>1 центр</w:t>
            </w:r>
          </w:p>
        </w:tc>
        <w:tc>
          <w:tcPr>
            <w:tcW w:w="1938" w:type="pct"/>
            <w:gridSpan w:val="3"/>
            <w:vMerge/>
          </w:tcPr>
          <w:p w:rsidR="004D628A" w:rsidRPr="00696F69" w:rsidRDefault="004D628A" w:rsidP="00696818">
            <w:pPr>
              <w:pStyle w:val="002"/>
            </w:pPr>
          </w:p>
        </w:tc>
        <w:tc>
          <w:tcPr>
            <w:tcW w:w="1193" w:type="pct"/>
            <w:vMerge/>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DD50F4" w:rsidP="00696818">
            <w:pPr>
              <w:pStyle w:val="002"/>
            </w:pPr>
            <w:r w:rsidRPr="00696F69">
              <w:t>14</w:t>
            </w:r>
            <w:r w:rsidR="00143175" w:rsidRPr="00696F69">
              <w:t>.</w:t>
            </w:r>
          </w:p>
        </w:tc>
        <w:tc>
          <w:tcPr>
            <w:tcW w:w="1083" w:type="pct"/>
          </w:tcPr>
          <w:p w:rsidR="004D628A" w:rsidRPr="00696F69" w:rsidRDefault="004D628A" w:rsidP="00696818">
            <w:pPr>
              <w:pStyle w:val="002"/>
            </w:pPr>
            <w:r w:rsidRPr="00696F69">
              <w:t>Дом-интернат для престарелых с 60 лет и инвалидов с физическими нарушениями (с 18 лет)</w:t>
            </w:r>
          </w:p>
        </w:tc>
        <w:tc>
          <w:tcPr>
            <w:tcW w:w="582" w:type="pct"/>
          </w:tcPr>
          <w:p w:rsidR="004D628A" w:rsidRPr="00696F69" w:rsidRDefault="004D628A" w:rsidP="00696818">
            <w:pPr>
              <w:pStyle w:val="002"/>
            </w:pPr>
            <w:r w:rsidRPr="00696F69">
              <w:t>1 место</w:t>
            </w:r>
          </w:p>
        </w:tc>
        <w:tc>
          <w:tcPr>
            <w:tcW w:w="1166" w:type="pct"/>
            <w:gridSpan w:val="2"/>
          </w:tcPr>
          <w:p w:rsidR="004D628A" w:rsidRPr="00696F69" w:rsidRDefault="004D628A" w:rsidP="00696818">
            <w:pPr>
              <w:pStyle w:val="002"/>
            </w:pPr>
            <w:r w:rsidRPr="00696F69">
              <w:t>28</w:t>
            </w:r>
          </w:p>
        </w:tc>
        <w:tc>
          <w:tcPr>
            <w:tcW w:w="772" w:type="pct"/>
          </w:tcPr>
          <w:p w:rsidR="004D628A" w:rsidRPr="00696F69" w:rsidRDefault="004D628A" w:rsidP="00696818">
            <w:pPr>
              <w:pStyle w:val="002"/>
            </w:pPr>
            <w:r w:rsidRPr="00696F69">
              <w:t>По заданию на проектирование</w:t>
            </w:r>
          </w:p>
        </w:tc>
        <w:tc>
          <w:tcPr>
            <w:tcW w:w="1193" w:type="pct"/>
            <w:vMerge w:val="restart"/>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DD50F4" w:rsidP="00696818">
            <w:pPr>
              <w:pStyle w:val="002"/>
            </w:pPr>
            <w:r w:rsidRPr="00696F69">
              <w:t>15</w:t>
            </w:r>
            <w:r w:rsidR="00143175" w:rsidRPr="00696F69">
              <w:t>.</w:t>
            </w:r>
          </w:p>
        </w:tc>
        <w:tc>
          <w:tcPr>
            <w:tcW w:w="1083" w:type="pct"/>
          </w:tcPr>
          <w:p w:rsidR="004D628A" w:rsidRPr="00696F69" w:rsidRDefault="004D628A" w:rsidP="00696818">
            <w:pPr>
              <w:pStyle w:val="002"/>
            </w:pPr>
            <w:r w:rsidRPr="00696F69">
              <w:t>Специализированные дома-интернаты для взрослых (с 18 лет), психоневрологические</w:t>
            </w:r>
          </w:p>
        </w:tc>
        <w:tc>
          <w:tcPr>
            <w:tcW w:w="582" w:type="pct"/>
          </w:tcPr>
          <w:p w:rsidR="004D628A" w:rsidRPr="00696F69" w:rsidRDefault="004D628A" w:rsidP="00696818">
            <w:pPr>
              <w:pStyle w:val="002"/>
            </w:pPr>
            <w:r w:rsidRPr="00696F69">
              <w:t>1 место</w:t>
            </w:r>
          </w:p>
        </w:tc>
        <w:tc>
          <w:tcPr>
            <w:tcW w:w="1166" w:type="pct"/>
            <w:gridSpan w:val="2"/>
          </w:tcPr>
          <w:p w:rsidR="004D628A" w:rsidRPr="00696F69" w:rsidRDefault="004D628A" w:rsidP="00696818">
            <w:pPr>
              <w:pStyle w:val="002"/>
            </w:pPr>
            <w:r w:rsidRPr="00696F69">
              <w:t>3</w:t>
            </w:r>
          </w:p>
        </w:tc>
        <w:tc>
          <w:tcPr>
            <w:tcW w:w="772" w:type="pct"/>
          </w:tcPr>
          <w:p w:rsidR="004D628A" w:rsidRPr="00696F69" w:rsidRDefault="004D628A" w:rsidP="00696818">
            <w:pPr>
              <w:pStyle w:val="002"/>
            </w:pPr>
            <w:r w:rsidRPr="00696F69">
              <w:t xml:space="preserve">при вместимости, мест: </w:t>
            </w:r>
          </w:p>
          <w:p w:rsidR="004D628A" w:rsidRPr="00696F69" w:rsidRDefault="004D628A" w:rsidP="00696818">
            <w:pPr>
              <w:pStyle w:val="002"/>
            </w:pPr>
            <w:r w:rsidRPr="00696F69">
              <w:t>до 200 мест – 125 м</w:t>
            </w:r>
            <w:proofErr w:type="gramStart"/>
            <w:r w:rsidRPr="00696F69">
              <w:rPr>
                <w:vertAlign w:val="superscript"/>
              </w:rPr>
              <w:t>2</w:t>
            </w:r>
            <w:proofErr w:type="gramEnd"/>
            <w:r w:rsidRPr="00696F69">
              <w:t xml:space="preserve"> на 1 место;</w:t>
            </w:r>
          </w:p>
          <w:p w:rsidR="004D628A" w:rsidRPr="00696F69" w:rsidRDefault="004D628A" w:rsidP="00696818">
            <w:pPr>
              <w:pStyle w:val="002"/>
            </w:pPr>
            <w:r w:rsidRPr="00696F69">
              <w:t>200-400 мест – 100 м</w:t>
            </w:r>
            <w:proofErr w:type="gramStart"/>
            <w:r w:rsidRPr="00696F69">
              <w:rPr>
                <w:vertAlign w:val="superscript"/>
              </w:rPr>
              <w:t>2</w:t>
            </w:r>
            <w:proofErr w:type="gramEnd"/>
            <w:r w:rsidRPr="00696F69">
              <w:t xml:space="preserve"> на 1 место;</w:t>
            </w:r>
          </w:p>
          <w:p w:rsidR="004D628A" w:rsidRPr="00696F69" w:rsidRDefault="004D628A" w:rsidP="00696818">
            <w:pPr>
              <w:pStyle w:val="002"/>
            </w:pPr>
            <w:r w:rsidRPr="00696F69">
              <w:t>400-600 мест – 80 м</w:t>
            </w:r>
            <w:proofErr w:type="gramStart"/>
            <w:r w:rsidRPr="00696F69">
              <w:rPr>
                <w:vertAlign w:val="superscript"/>
              </w:rPr>
              <w:t>2</w:t>
            </w:r>
            <w:proofErr w:type="gramEnd"/>
            <w:r w:rsidRPr="00696F69">
              <w:t xml:space="preserve"> на 1 место</w:t>
            </w:r>
          </w:p>
        </w:tc>
        <w:tc>
          <w:tcPr>
            <w:tcW w:w="1193" w:type="pct"/>
            <w:vMerge/>
          </w:tcPr>
          <w:p w:rsidR="004D628A" w:rsidRPr="00696F69" w:rsidRDefault="004D628A" w:rsidP="00696818">
            <w:pPr>
              <w:pStyle w:val="002"/>
            </w:pPr>
          </w:p>
        </w:tc>
      </w:tr>
      <w:tr w:rsidR="004D628A" w:rsidRPr="00696F69" w:rsidTr="00F54927">
        <w:trPr>
          <w:tblHeader w:val="0"/>
        </w:trPr>
        <w:tc>
          <w:tcPr>
            <w:tcW w:w="204" w:type="pct"/>
          </w:tcPr>
          <w:p w:rsidR="004D628A" w:rsidRPr="00696F69" w:rsidRDefault="00DD50F4" w:rsidP="00696818">
            <w:pPr>
              <w:pStyle w:val="002"/>
            </w:pPr>
            <w:r w:rsidRPr="00696F69">
              <w:t>16</w:t>
            </w:r>
            <w:r w:rsidR="00143175" w:rsidRPr="00696F69">
              <w:t>.</w:t>
            </w:r>
          </w:p>
        </w:tc>
        <w:tc>
          <w:tcPr>
            <w:tcW w:w="1083" w:type="pct"/>
          </w:tcPr>
          <w:p w:rsidR="004D628A" w:rsidRPr="00696F69" w:rsidRDefault="004D628A" w:rsidP="00696818">
            <w:pPr>
              <w:pStyle w:val="002"/>
            </w:pPr>
            <w:r w:rsidRPr="00696F69">
              <w:t>Детские дома-</w:t>
            </w:r>
            <w:r w:rsidRPr="00696F69">
              <w:lastRenderedPageBreak/>
              <w:t>интернаты</w:t>
            </w:r>
          </w:p>
        </w:tc>
        <w:tc>
          <w:tcPr>
            <w:tcW w:w="582" w:type="pct"/>
          </w:tcPr>
          <w:p w:rsidR="004D628A" w:rsidRPr="00696F69" w:rsidRDefault="004D628A" w:rsidP="00696818">
            <w:pPr>
              <w:pStyle w:val="002"/>
            </w:pPr>
            <w:r w:rsidRPr="00696F69">
              <w:lastRenderedPageBreak/>
              <w:t>1 место</w:t>
            </w:r>
          </w:p>
        </w:tc>
        <w:tc>
          <w:tcPr>
            <w:tcW w:w="1166" w:type="pct"/>
            <w:gridSpan w:val="2"/>
          </w:tcPr>
          <w:p w:rsidR="004D628A" w:rsidRPr="00696F69" w:rsidRDefault="004D628A" w:rsidP="00696818">
            <w:pPr>
              <w:pStyle w:val="002"/>
            </w:pPr>
            <w:r w:rsidRPr="00696F69">
              <w:t>3</w:t>
            </w:r>
          </w:p>
        </w:tc>
        <w:tc>
          <w:tcPr>
            <w:tcW w:w="772" w:type="pct"/>
          </w:tcPr>
          <w:p w:rsidR="004D628A" w:rsidRPr="00696F69" w:rsidRDefault="004D628A" w:rsidP="00696818">
            <w:pPr>
              <w:pStyle w:val="002"/>
            </w:pPr>
            <w:r w:rsidRPr="00696F69">
              <w:t xml:space="preserve">По заданию на </w:t>
            </w:r>
            <w:r w:rsidRPr="00696F69">
              <w:lastRenderedPageBreak/>
              <w:t>проектирование</w:t>
            </w:r>
          </w:p>
        </w:tc>
        <w:tc>
          <w:tcPr>
            <w:tcW w:w="1193" w:type="pct"/>
          </w:tcPr>
          <w:p w:rsidR="004D628A" w:rsidRPr="00696F69" w:rsidRDefault="004D628A" w:rsidP="00696818">
            <w:pPr>
              <w:pStyle w:val="002"/>
            </w:pPr>
          </w:p>
        </w:tc>
      </w:tr>
      <w:tr w:rsidR="004D628A" w:rsidRPr="00696F69" w:rsidTr="00F54927">
        <w:trPr>
          <w:trHeight w:val="870"/>
          <w:tblHeader w:val="0"/>
        </w:trPr>
        <w:tc>
          <w:tcPr>
            <w:tcW w:w="204" w:type="pct"/>
          </w:tcPr>
          <w:p w:rsidR="004D628A" w:rsidRPr="00696F69" w:rsidRDefault="00DD50F4" w:rsidP="00696818">
            <w:pPr>
              <w:pStyle w:val="002"/>
            </w:pPr>
            <w:r w:rsidRPr="00696F69">
              <w:lastRenderedPageBreak/>
              <w:t>17</w:t>
            </w:r>
            <w:r w:rsidR="00143175" w:rsidRPr="00696F69">
              <w:t>.</w:t>
            </w:r>
          </w:p>
        </w:tc>
        <w:tc>
          <w:tcPr>
            <w:tcW w:w="1083" w:type="pct"/>
          </w:tcPr>
          <w:p w:rsidR="004D628A" w:rsidRPr="00696F69" w:rsidRDefault="004D628A" w:rsidP="00696818">
            <w:pPr>
              <w:pStyle w:val="002"/>
            </w:pPr>
            <w:r w:rsidRPr="00696F69">
              <w:t>Дома ночного пребывания, социальные приюты, центры социальной адаптации</w:t>
            </w:r>
          </w:p>
        </w:tc>
        <w:tc>
          <w:tcPr>
            <w:tcW w:w="582" w:type="pct"/>
          </w:tcPr>
          <w:p w:rsidR="004D628A" w:rsidRPr="00696F69" w:rsidRDefault="004D628A" w:rsidP="00696818">
            <w:pPr>
              <w:pStyle w:val="002"/>
            </w:pPr>
            <w:r w:rsidRPr="00696F69">
              <w:t>1 место</w:t>
            </w:r>
          </w:p>
        </w:tc>
        <w:tc>
          <w:tcPr>
            <w:tcW w:w="1938" w:type="pct"/>
            <w:gridSpan w:val="3"/>
          </w:tcPr>
          <w:p w:rsidR="004D628A" w:rsidRPr="00696F69" w:rsidRDefault="004D628A" w:rsidP="00696818">
            <w:pPr>
              <w:pStyle w:val="002"/>
            </w:pPr>
            <w:r w:rsidRPr="00696F69">
              <w:t>По заданию на проектирование</w:t>
            </w:r>
          </w:p>
        </w:tc>
        <w:tc>
          <w:tcPr>
            <w:tcW w:w="1193" w:type="pct"/>
          </w:tcPr>
          <w:p w:rsidR="004D628A" w:rsidRPr="00696F69" w:rsidRDefault="004D628A" w:rsidP="00696818">
            <w:pPr>
              <w:pStyle w:val="002"/>
            </w:pPr>
          </w:p>
        </w:tc>
      </w:tr>
    </w:tbl>
    <w:p w:rsidR="00DD50F4" w:rsidRPr="00696F69" w:rsidRDefault="00DD50F4" w:rsidP="00F03590">
      <w:pPr>
        <w:pStyle w:val="001"/>
        <w:sectPr w:rsidR="00DD50F4" w:rsidRPr="00696F69" w:rsidSect="00BF1F09">
          <w:pgSz w:w="15840" w:h="12240" w:orient="landscape"/>
          <w:pgMar w:top="1134" w:right="567" w:bottom="1134" w:left="1418" w:header="720" w:footer="720" w:gutter="0"/>
          <w:cols w:space="720"/>
          <w:noEndnote/>
          <w:docGrid w:linePitch="326"/>
        </w:sectPr>
      </w:pPr>
    </w:p>
    <w:p w:rsidR="002F7A0D" w:rsidRPr="00696F69" w:rsidRDefault="002F7A0D" w:rsidP="00F03590">
      <w:pPr>
        <w:pStyle w:val="001"/>
      </w:pPr>
    </w:p>
    <w:p w:rsidR="002F7A0D" w:rsidRPr="00696F69" w:rsidRDefault="002F7A0D" w:rsidP="00F03590">
      <w:pPr>
        <w:pStyle w:val="001"/>
      </w:pPr>
      <w:r w:rsidRPr="00696F69">
        <w:t xml:space="preserve">3.3.1. Лечебные учреждения размещаются в соответствии с требованиями СанПиН 2.1.3.2630-10 и таблицы 3.4. </w:t>
      </w:r>
    </w:p>
    <w:p w:rsidR="002F7A0D" w:rsidRPr="00696F69" w:rsidRDefault="002F7A0D" w:rsidP="00F03590">
      <w:pPr>
        <w:pStyle w:val="001"/>
      </w:pPr>
      <w:r w:rsidRPr="00696F69">
        <w:t>3.3.2. 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2F7A0D" w:rsidRPr="00696F69" w:rsidRDefault="002F7A0D" w:rsidP="00F03590">
      <w:pPr>
        <w:pStyle w:val="001"/>
      </w:pPr>
      <w:bookmarkStart w:id="17" w:name="_Toc470085116"/>
      <w:r w:rsidRPr="00696F69">
        <w:t>3.4. Нормативы обеспеченности объектами физической культуры и спорта</w:t>
      </w:r>
      <w:bookmarkEnd w:id="17"/>
    </w:p>
    <w:p w:rsidR="002F7A0D" w:rsidRPr="00696F69" w:rsidRDefault="002F7A0D" w:rsidP="00F03590">
      <w:pPr>
        <w:pStyle w:val="001"/>
      </w:pPr>
      <w:bookmarkStart w:id="18" w:name="_Ref450146661"/>
      <w:r w:rsidRPr="00696F69">
        <w:t>Таблица</w:t>
      </w:r>
      <w:bookmarkEnd w:id="18"/>
      <w:r w:rsidRPr="00696F69">
        <w:t xml:space="preserve"> 3.5</w:t>
      </w:r>
    </w:p>
    <w:tbl>
      <w:tblPr>
        <w:tblStyle w:val="affa"/>
        <w:tblW w:w="4858" w:type="pct"/>
        <w:tblLayout w:type="fixed"/>
        <w:tblLook w:val="0000" w:firstRow="0" w:lastRow="0" w:firstColumn="0" w:lastColumn="0" w:noHBand="0" w:noVBand="0"/>
      </w:tblPr>
      <w:tblGrid>
        <w:gridCol w:w="475"/>
        <w:gridCol w:w="2225"/>
        <w:gridCol w:w="1423"/>
        <w:gridCol w:w="2063"/>
        <w:gridCol w:w="2063"/>
        <w:gridCol w:w="1925"/>
      </w:tblGrid>
      <w:tr w:rsidR="00DD50F4" w:rsidRPr="00696F69" w:rsidTr="00C647C3">
        <w:trPr>
          <w:trHeight w:val="1390"/>
        </w:trPr>
        <w:tc>
          <w:tcPr>
            <w:tcW w:w="233" w:type="pct"/>
          </w:tcPr>
          <w:p w:rsidR="00DD50F4" w:rsidRPr="00696F69" w:rsidRDefault="00DD50F4" w:rsidP="00696818">
            <w:pPr>
              <w:pStyle w:val="002"/>
            </w:pPr>
          </w:p>
          <w:p w:rsidR="00DD50F4" w:rsidRPr="00696F69" w:rsidRDefault="00DD50F4" w:rsidP="00696818">
            <w:pPr>
              <w:pStyle w:val="002"/>
            </w:pPr>
            <w:r w:rsidRPr="00696F69">
              <w:t>№</w:t>
            </w:r>
          </w:p>
        </w:tc>
        <w:tc>
          <w:tcPr>
            <w:tcW w:w="1093" w:type="pct"/>
          </w:tcPr>
          <w:p w:rsidR="00DD50F4" w:rsidRPr="00696F69" w:rsidRDefault="00DD50F4" w:rsidP="00696818">
            <w:pPr>
              <w:pStyle w:val="002"/>
            </w:pPr>
            <w:r w:rsidRPr="00696F69">
              <w:t>Учреждения, предприятия, сооружения</w:t>
            </w:r>
          </w:p>
        </w:tc>
        <w:tc>
          <w:tcPr>
            <w:tcW w:w="699" w:type="pct"/>
          </w:tcPr>
          <w:p w:rsidR="00DD50F4" w:rsidRPr="00696F69" w:rsidRDefault="00DD50F4" w:rsidP="00696818">
            <w:pPr>
              <w:pStyle w:val="002"/>
            </w:pPr>
            <w:r w:rsidRPr="00696F69">
              <w:t>Единица измерения</w:t>
            </w:r>
          </w:p>
        </w:tc>
        <w:tc>
          <w:tcPr>
            <w:tcW w:w="1014" w:type="pct"/>
          </w:tcPr>
          <w:p w:rsidR="00DD50F4" w:rsidRPr="00696F69" w:rsidRDefault="00DD50F4" w:rsidP="00696818">
            <w:pPr>
              <w:pStyle w:val="002"/>
            </w:pPr>
            <w:r w:rsidRPr="00696F69">
              <w:t xml:space="preserve">Рекомендуемая обеспеченность на 1000 жителей </w:t>
            </w:r>
          </w:p>
        </w:tc>
        <w:tc>
          <w:tcPr>
            <w:tcW w:w="1014" w:type="pct"/>
          </w:tcPr>
          <w:p w:rsidR="00DD50F4" w:rsidRPr="00696F69" w:rsidRDefault="00DD50F4" w:rsidP="00696818">
            <w:pPr>
              <w:pStyle w:val="002"/>
              <w:rPr>
                <w:vertAlign w:val="superscript"/>
              </w:rPr>
            </w:pPr>
            <w:r w:rsidRPr="00696F69">
              <w:t>Размер земельного участка</w:t>
            </w:r>
          </w:p>
        </w:tc>
        <w:tc>
          <w:tcPr>
            <w:tcW w:w="946" w:type="pct"/>
          </w:tcPr>
          <w:p w:rsidR="00DD50F4" w:rsidRPr="00696F69" w:rsidRDefault="00DD50F4" w:rsidP="00696818">
            <w:pPr>
              <w:pStyle w:val="002"/>
            </w:pPr>
            <w:r w:rsidRPr="00696F69">
              <w:t>Примечание</w:t>
            </w:r>
          </w:p>
        </w:tc>
      </w:tr>
      <w:tr w:rsidR="00DD50F4" w:rsidRPr="00696F69" w:rsidTr="00C647C3">
        <w:trPr>
          <w:tblHeader w:val="0"/>
        </w:trPr>
        <w:tc>
          <w:tcPr>
            <w:tcW w:w="233" w:type="pct"/>
          </w:tcPr>
          <w:p w:rsidR="00DD50F4" w:rsidRPr="00696F69" w:rsidRDefault="00DD50F4" w:rsidP="00696818">
            <w:pPr>
              <w:pStyle w:val="002"/>
            </w:pPr>
          </w:p>
          <w:p w:rsidR="00DD50F4" w:rsidRPr="00696F69" w:rsidRDefault="00DD50F4" w:rsidP="00696818">
            <w:pPr>
              <w:pStyle w:val="002"/>
            </w:pPr>
            <w:r w:rsidRPr="00696F69">
              <w:t>1</w:t>
            </w:r>
            <w:r w:rsidR="00AB15CA" w:rsidRPr="00696F69">
              <w:t>.</w:t>
            </w:r>
          </w:p>
        </w:tc>
        <w:tc>
          <w:tcPr>
            <w:tcW w:w="1093" w:type="pct"/>
          </w:tcPr>
          <w:p w:rsidR="00DD50F4" w:rsidRPr="00696F69" w:rsidRDefault="00DD50F4" w:rsidP="00696818">
            <w:pPr>
              <w:pStyle w:val="002"/>
            </w:pPr>
            <w:r w:rsidRPr="00696F69">
              <w:t>Территория плоскостных спортивных сооружений</w:t>
            </w:r>
          </w:p>
        </w:tc>
        <w:tc>
          <w:tcPr>
            <w:tcW w:w="699" w:type="pct"/>
          </w:tcPr>
          <w:p w:rsidR="00DD50F4" w:rsidRPr="00696F69" w:rsidRDefault="00DD50F4" w:rsidP="00696818">
            <w:pPr>
              <w:pStyle w:val="002"/>
            </w:pPr>
            <w:r w:rsidRPr="00696F69">
              <w:t>1 объект</w:t>
            </w:r>
          </w:p>
        </w:tc>
        <w:tc>
          <w:tcPr>
            <w:tcW w:w="1014" w:type="pct"/>
          </w:tcPr>
          <w:p w:rsidR="00DD50F4" w:rsidRPr="00696F69" w:rsidRDefault="00DD50F4" w:rsidP="00696818">
            <w:pPr>
              <w:pStyle w:val="002"/>
            </w:pPr>
            <w:r w:rsidRPr="00696F69">
              <w:t>По заданию на проектирование</w:t>
            </w:r>
          </w:p>
        </w:tc>
        <w:tc>
          <w:tcPr>
            <w:tcW w:w="1014" w:type="pct"/>
          </w:tcPr>
          <w:p w:rsidR="00DD50F4" w:rsidRPr="00696F69" w:rsidRDefault="00DD50F4" w:rsidP="00696818">
            <w:pPr>
              <w:pStyle w:val="002"/>
            </w:pPr>
            <w:r w:rsidRPr="00696F69">
              <w:t>0,7-0,9 га</w:t>
            </w:r>
          </w:p>
        </w:tc>
        <w:tc>
          <w:tcPr>
            <w:tcW w:w="946" w:type="pct"/>
            <w:vMerge w:val="restart"/>
          </w:tcPr>
          <w:p w:rsidR="00DD50F4" w:rsidRPr="00696F69" w:rsidRDefault="00DD50F4" w:rsidP="00696818">
            <w:pPr>
              <w:pStyle w:val="002"/>
            </w:pPr>
            <w:r w:rsidRPr="00696F69">
              <w:t xml:space="preserve">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 </w:t>
            </w:r>
          </w:p>
          <w:p w:rsidR="00DD50F4" w:rsidRPr="00696F69" w:rsidRDefault="00DD50F4" w:rsidP="00696818">
            <w:pPr>
              <w:pStyle w:val="002"/>
            </w:pPr>
            <w:r w:rsidRPr="00696F69">
              <w:t>Долю физкультурно-спортивных сооружений, размещаемых в жилом районе, следует принимать от общей нормы</w:t>
            </w:r>
            <w:proofErr w:type="gramStart"/>
            <w:r w:rsidRPr="00696F69">
              <w:t>, %:</w:t>
            </w:r>
            <w:proofErr w:type="gramEnd"/>
          </w:p>
          <w:p w:rsidR="00DD50F4" w:rsidRPr="00696F69" w:rsidRDefault="00DD50F4" w:rsidP="00696818">
            <w:pPr>
              <w:pStyle w:val="002"/>
            </w:pPr>
            <w:r w:rsidRPr="00696F69">
              <w:t>территории – 35,</w:t>
            </w:r>
          </w:p>
          <w:p w:rsidR="00DD50F4" w:rsidRPr="00696F69" w:rsidRDefault="00DD50F4" w:rsidP="00696818">
            <w:pPr>
              <w:pStyle w:val="002"/>
            </w:pPr>
            <w:r w:rsidRPr="00696F69">
              <w:t>спортзалы – 50,</w:t>
            </w:r>
          </w:p>
          <w:p w:rsidR="00DD50F4" w:rsidRPr="00696F69" w:rsidRDefault="00DD50F4" w:rsidP="00696818">
            <w:pPr>
              <w:pStyle w:val="002"/>
            </w:pPr>
            <w:r w:rsidRPr="00696F69">
              <w:t xml:space="preserve">бассейны – </w:t>
            </w:r>
            <w:r w:rsidRPr="00696F69">
              <w:lastRenderedPageBreak/>
              <w:t xml:space="preserve">45. </w:t>
            </w:r>
          </w:p>
          <w:p w:rsidR="00DD50F4" w:rsidRPr="00696F69" w:rsidRDefault="00DD50F4" w:rsidP="00696818">
            <w:pPr>
              <w:pStyle w:val="002"/>
            </w:pPr>
            <w:r w:rsidRPr="00696F69">
              <w:t xml:space="preserve">Радиус обслуживания помещений для физкультурно-оздоровительных занятий, в </w:t>
            </w:r>
            <w:proofErr w:type="spellStart"/>
            <w:r w:rsidRPr="00696F69">
              <w:t>т.ч</w:t>
            </w:r>
            <w:proofErr w:type="spellEnd"/>
            <w:r w:rsidRPr="00696F69">
              <w:t>. для территорий малоэтажной застройки в городе - 500 м, физкультурно-спортивные центры жилого района – 1500 м</w:t>
            </w:r>
          </w:p>
        </w:tc>
      </w:tr>
      <w:tr w:rsidR="00DD50F4" w:rsidRPr="00696F69" w:rsidTr="00C647C3">
        <w:trPr>
          <w:tblHeader w:val="0"/>
        </w:trPr>
        <w:tc>
          <w:tcPr>
            <w:tcW w:w="233" w:type="pct"/>
          </w:tcPr>
          <w:p w:rsidR="00DD50F4" w:rsidRPr="00696F69" w:rsidRDefault="00DD50F4" w:rsidP="00696818">
            <w:pPr>
              <w:pStyle w:val="002"/>
            </w:pPr>
          </w:p>
          <w:p w:rsidR="00DD50F4" w:rsidRPr="00696F69" w:rsidRDefault="00DD50F4" w:rsidP="00696818">
            <w:pPr>
              <w:pStyle w:val="002"/>
            </w:pPr>
            <w:r w:rsidRPr="00696F69">
              <w:t>2</w:t>
            </w:r>
            <w:r w:rsidR="00AB15CA" w:rsidRPr="00696F69">
              <w:t>.</w:t>
            </w:r>
          </w:p>
        </w:tc>
        <w:tc>
          <w:tcPr>
            <w:tcW w:w="1093" w:type="pct"/>
          </w:tcPr>
          <w:p w:rsidR="00DD50F4" w:rsidRPr="00696F69" w:rsidRDefault="00DD50F4" w:rsidP="00696818">
            <w:pPr>
              <w:pStyle w:val="002"/>
            </w:pPr>
            <w:r w:rsidRPr="00696F69">
              <w:t>Помещения для физкультурно-оздоровительных занятий в микрорайоне</w:t>
            </w:r>
          </w:p>
        </w:tc>
        <w:tc>
          <w:tcPr>
            <w:tcW w:w="699" w:type="pct"/>
          </w:tcPr>
          <w:p w:rsidR="00DD50F4" w:rsidRPr="00696F69" w:rsidRDefault="00DD50F4" w:rsidP="00696818">
            <w:pPr>
              <w:pStyle w:val="002"/>
            </w:pPr>
            <w:r w:rsidRPr="00696F69">
              <w:t>м</w:t>
            </w:r>
            <w:proofErr w:type="gramStart"/>
            <w:r w:rsidRPr="00696F69">
              <w:rPr>
                <w:vertAlign w:val="superscript"/>
              </w:rPr>
              <w:t>2</w:t>
            </w:r>
            <w:proofErr w:type="gramEnd"/>
            <w:r w:rsidRPr="00696F69">
              <w:t xml:space="preserve"> общей площади</w:t>
            </w:r>
          </w:p>
        </w:tc>
        <w:tc>
          <w:tcPr>
            <w:tcW w:w="1014" w:type="pct"/>
          </w:tcPr>
          <w:p w:rsidR="00DD50F4" w:rsidRPr="00696F69" w:rsidRDefault="00DD50F4" w:rsidP="00696818">
            <w:pPr>
              <w:pStyle w:val="002"/>
            </w:pPr>
            <w:r w:rsidRPr="00696F69">
              <w:t>70-80</w:t>
            </w:r>
          </w:p>
        </w:tc>
        <w:tc>
          <w:tcPr>
            <w:tcW w:w="1014" w:type="pct"/>
          </w:tcPr>
          <w:p w:rsidR="00DD50F4" w:rsidRPr="00696F69" w:rsidRDefault="00DD50F4" w:rsidP="00696818">
            <w:pPr>
              <w:pStyle w:val="002"/>
            </w:pPr>
            <w:r w:rsidRPr="00696F69">
              <w:t>По заданию на проектирование</w:t>
            </w:r>
          </w:p>
        </w:tc>
        <w:tc>
          <w:tcPr>
            <w:tcW w:w="946" w:type="pct"/>
            <w:vMerge/>
          </w:tcPr>
          <w:p w:rsidR="00DD50F4" w:rsidRPr="00696F69" w:rsidRDefault="00DD50F4" w:rsidP="00696818">
            <w:pPr>
              <w:pStyle w:val="002"/>
            </w:pPr>
          </w:p>
        </w:tc>
      </w:tr>
      <w:tr w:rsidR="00DD50F4" w:rsidRPr="00696F69" w:rsidTr="00C647C3">
        <w:trPr>
          <w:trHeight w:val="691"/>
          <w:tblHeader w:val="0"/>
        </w:trPr>
        <w:tc>
          <w:tcPr>
            <w:tcW w:w="233" w:type="pct"/>
          </w:tcPr>
          <w:p w:rsidR="00DD50F4" w:rsidRPr="00696F69" w:rsidRDefault="00DD50F4" w:rsidP="00696818">
            <w:pPr>
              <w:pStyle w:val="002"/>
            </w:pPr>
          </w:p>
          <w:p w:rsidR="00DD50F4" w:rsidRPr="00696F69" w:rsidRDefault="00DD50F4" w:rsidP="00696818">
            <w:pPr>
              <w:pStyle w:val="002"/>
            </w:pPr>
            <w:r w:rsidRPr="00696F69">
              <w:t>3</w:t>
            </w:r>
            <w:r w:rsidR="00AB15CA" w:rsidRPr="00696F69">
              <w:t>.</w:t>
            </w:r>
          </w:p>
        </w:tc>
        <w:tc>
          <w:tcPr>
            <w:tcW w:w="1093" w:type="pct"/>
          </w:tcPr>
          <w:p w:rsidR="00DD50F4" w:rsidRPr="00696F69" w:rsidRDefault="00DD50F4" w:rsidP="00696818">
            <w:pPr>
              <w:pStyle w:val="002"/>
            </w:pPr>
            <w:r w:rsidRPr="00696F69">
              <w:t>Спортивный зал общего пользования</w:t>
            </w:r>
          </w:p>
        </w:tc>
        <w:tc>
          <w:tcPr>
            <w:tcW w:w="699" w:type="pct"/>
          </w:tcPr>
          <w:p w:rsidR="00DD50F4" w:rsidRPr="00696F69" w:rsidRDefault="00DD50F4" w:rsidP="00696818">
            <w:pPr>
              <w:pStyle w:val="002"/>
            </w:pPr>
            <w:r w:rsidRPr="00696F69">
              <w:t>м</w:t>
            </w:r>
            <w:proofErr w:type="gramStart"/>
            <w:r w:rsidRPr="00696F69">
              <w:rPr>
                <w:vertAlign w:val="superscript"/>
              </w:rPr>
              <w:t>2</w:t>
            </w:r>
            <w:proofErr w:type="gramEnd"/>
            <w:r w:rsidRPr="00696F69">
              <w:t xml:space="preserve"> общей площади</w:t>
            </w:r>
          </w:p>
        </w:tc>
        <w:tc>
          <w:tcPr>
            <w:tcW w:w="1014" w:type="pct"/>
          </w:tcPr>
          <w:p w:rsidR="00DD50F4" w:rsidRPr="00696F69" w:rsidRDefault="00DD50F4" w:rsidP="00696818">
            <w:pPr>
              <w:pStyle w:val="002"/>
            </w:pPr>
            <w:r w:rsidRPr="00696F69">
              <w:t>60-80</w:t>
            </w:r>
          </w:p>
        </w:tc>
        <w:tc>
          <w:tcPr>
            <w:tcW w:w="1014" w:type="pct"/>
          </w:tcPr>
          <w:p w:rsidR="00DD50F4" w:rsidRPr="00696F69" w:rsidRDefault="00DD50F4" w:rsidP="00696818">
            <w:pPr>
              <w:pStyle w:val="002"/>
            </w:pPr>
            <w:r w:rsidRPr="00696F69">
              <w:t>По заданию на проектирование</w:t>
            </w:r>
          </w:p>
        </w:tc>
        <w:tc>
          <w:tcPr>
            <w:tcW w:w="946" w:type="pct"/>
            <w:vMerge/>
          </w:tcPr>
          <w:p w:rsidR="00DD50F4" w:rsidRPr="00696F69" w:rsidRDefault="00DD50F4" w:rsidP="00696818">
            <w:pPr>
              <w:pStyle w:val="002"/>
            </w:pPr>
          </w:p>
        </w:tc>
      </w:tr>
      <w:tr w:rsidR="00DD50F4" w:rsidRPr="00696F69" w:rsidTr="00C647C3">
        <w:trPr>
          <w:tblHeader w:val="0"/>
        </w:trPr>
        <w:tc>
          <w:tcPr>
            <w:tcW w:w="233" w:type="pct"/>
          </w:tcPr>
          <w:p w:rsidR="00DD50F4" w:rsidRPr="00696F69" w:rsidRDefault="00DD50F4" w:rsidP="00696818">
            <w:pPr>
              <w:pStyle w:val="002"/>
            </w:pPr>
          </w:p>
          <w:p w:rsidR="00DD50F4" w:rsidRPr="00696F69" w:rsidRDefault="00DD50F4" w:rsidP="00696818">
            <w:pPr>
              <w:pStyle w:val="002"/>
            </w:pPr>
            <w:r w:rsidRPr="00696F69">
              <w:t>4</w:t>
            </w:r>
            <w:r w:rsidR="00AB15CA" w:rsidRPr="00696F69">
              <w:t>.</w:t>
            </w:r>
          </w:p>
        </w:tc>
        <w:tc>
          <w:tcPr>
            <w:tcW w:w="1093" w:type="pct"/>
          </w:tcPr>
          <w:p w:rsidR="00DD50F4" w:rsidRPr="00696F69" w:rsidRDefault="00DD50F4" w:rsidP="00696818">
            <w:pPr>
              <w:pStyle w:val="002"/>
            </w:pPr>
            <w:r w:rsidRPr="00696F69">
              <w:t>Бассейн (открытый и закрытый общего пользования)</w:t>
            </w:r>
          </w:p>
        </w:tc>
        <w:tc>
          <w:tcPr>
            <w:tcW w:w="699" w:type="pct"/>
          </w:tcPr>
          <w:p w:rsidR="00DD50F4" w:rsidRPr="00696F69" w:rsidRDefault="00DD50F4" w:rsidP="00696818">
            <w:pPr>
              <w:pStyle w:val="002"/>
            </w:pPr>
            <w:r w:rsidRPr="00696F69">
              <w:t>м</w:t>
            </w:r>
            <w:proofErr w:type="gramStart"/>
            <w:r w:rsidRPr="00696F69">
              <w:rPr>
                <w:vertAlign w:val="superscript"/>
              </w:rPr>
              <w:t>2</w:t>
            </w:r>
            <w:proofErr w:type="gramEnd"/>
            <w:r w:rsidRPr="00696F69">
              <w:t xml:space="preserve"> зеркала воды</w:t>
            </w:r>
          </w:p>
        </w:tc>
        <w:tc>
          <w:tcPr>
            <w:tcW w:w="1014" w:type="pct"/>
          </w:tcPr>
          <w:p w:rsidR="00DD50F4" w:rsidRPr="00696F69" w:rsidRDefault="00DD50F4" w:rsidP="00696818">
            <w:pPr>
              <w:pStyle w:val="002"/>
            </w:pPr>
            <w:r w:rsidRPr="00696F69">
              <w:t>20-25</w:t>
            </w:r>
          </w:p>
        </w:tc>
        <w:tc>
          <w:tcPr>
            <w:tcW w:w="1014" w:type="pct"/>
          </w:tcPr>
          <w:p w:rsidR="00DD50F4" w:rsidRPr="00696F69" w:rsidRDefault="00DD50F4" w:rsidP="00696818">
            <w:pPr>
              <w:pStyle w:val="002"/>
            </w:pPr>
            <w:r w:rsidRPr="00696F69">
              <w:t>По заданию на проектирование</w:t>
            </w:r>
          </w:p>
        </w:tc>
        <w:tc>
          <w:tcPr>
            <w:tcW w:w="946" w:type="pct"/>
            <w:vMerge/>
          </w:tcPr>
          <w:p w:rsidR="00DD50F4" w:rsidRPr="00696F69" w:rsidRDefault="00DD50F4" w:rsidP="00696818">
            <w:pPr>
              <w:pStyle w:val="002"/>
            </w:pPr>
          </w:p>
        </w:tc>
      </w:tr>
      <w:tr w:rsidR="00DD50F4" w:rsidRPr="00696F69" w:rsidTr="00C647C3">
        <w:trPr>
          <w:trHeight w:val="470"/>
          <w:tblHeader w:val="0"/>
        </w:trPr>
        <w:tc>
          <w:tcPr>
            <w:tcW w:w="233" w:type="pct"/>
          </w:tcPr>
          <w:p w:rsidR="00DD50F4" w:rsidRPr="00696F69" w:rsidRDefault="00DD50F4" w:rsidP="00696818">
            <w:pPr>
              <w:pStyle w:val="002"/>
            </w:pPr>
          </w:p>
          <w:p w:rsidR="00DD50F4" w:rsidRPr="00696F69" w:rsidRDefault="00DD50F4" w:rsidP="00696818">
            <w:pPr>
              <w:pStyle w:val="002"/>
            </w:pPr>
            <w:r w:rsidRPr="00696F69">
              <w:t>5</w:t>
            </w:r>
            <w:r w:rsidR="00AB15CA" w:rsidRPr="00696F69">
              <w:t>.</w:t>
            </w:r>
          </w:p>
        </w:tc>
        <w:tc>
          <w:tcPr>
            <w:tcW w:w="1093" w:type="pct"/>
          </w:tcPr>
          <w:p w:rsidR="00DD50F4" w:rsidRPr="00696F69" w:rsidRDefault="00DD50F4" w:rsidP="00696818">
            <w:pPr>
              <w:pStyle w:val="002"/>
            </w:pPr>
            <w:r w:rsidRPr="00696F69">
              <w:t>Детско-юношеская спортивная школа</w:t>
            </w:r>
          </w:p>
        </w:tc>
        <w:tc>
          <w:tcPr>
            <w:tcW w:w="699" w:type="pct"/>
          </w:tcPr>
          <w:p w:rsidR="00DD50F4" w:rsidRPr="00696F69" w:rsidRDefault="00DD50F4" w:rsidP="00696818">
            <w:pPr>
              <w:pStyle w:val="002"/>
            </w:pPr>
            <w:r w:rsidRPr="00696F69">
              <w:t>м</w:t>
            </w:r>
            <w:proofErr w:type="gramStart"/>
            <w:r w:rsidRPr="00696F69">
              <w:rPr>
                <w:vertAlign w:val="superscript"/>
              </w:rPr>
              <w:t>2</w:t>
            </w:r>
            <w:proofErr w:type="gramEnd"/>
            <w:r w:rsidRPr="00696F69">
              <w:t xml:space="preserve"> общей площади</w:t>
            </w:r>
          </w:p>
        </w:tc>
        <w:tc>
          <w:tcPr>
            <w:tcW w:w="1014" w:type="pct"/>
          </w:tcPr>
          <w:p w:rsidR="00DD50F4" w:rsidRPr="00696F69" w:rsidRDefault="00DD50F4" w:rsidP="00696818">
            <w:pPr>
              <w:pStyle w:val="002"/>
            </w:pPr>
            <w:r w:rsidRPr="00696F69">
              <w:t>10</w:t>
            </w:r>
          </w:p>
        </w:tc>
        <w:tc>
          <w:tcPr>
            <w:tcW w:w="1014" w:type="pct"/>
          </w:tcPr>
          <w:p w:rsidR="00DD50F4" w:rsidRPr="00696F69" w:rsidRDefault="00DD50F4" w:rsidP="00696818">
            <w:pPr>
              <w:pStyle w:val="002"/>
            </w:pPr>
            <w:r w:rsidRPr="00696F69">
              <w:t>1,5 га на объект</w:t>
            </w:r>
          </w:p>
        </w:tc>
        <w:tc>
          <w:tcPr>
            <w:tcW w:w="946" w:type="pct"/>
            <w:vMerge/>
          </w:tcPr>
          <w:p w:rsidR="00DD50F4" w:rsidRPr="00696F69" w:rsidRDefault="00DD50F4" w:rsidP="00696818">
            <w:pPr>
              <w:pStyle w:val="002"/>
            </w:pPr>
          </w:p>
        </w:tc>
      </w:tr>
    </w:tbl>
    <w:p w:rsidR="002F7A0D" w:rsidRPr="00696F69" w:rsidRDefault="002F7A0D" w:rsidP="00F03590">
      <w:pPr>
        <w:pStyle w:val="001"/>
      </w:pPr>
    </w:p>
    <w:p w:rsidR="00DD50F4" w:rsidRPr="00696F69" w:rsidRDefault="00DD50F4" w:rsidP="00F03590">
      <w:pPr>
        <w:pStyle w:val="001"/>
        <w:sectPr w:rsidR="00DD50F4" w:rsidRPr="00696F69" w:rsidSect="00BF1F09">
          <w:pgSz w:w="12240" w:h="15840"/>
          <w:pgMar w:top="1134" w:right="567" w:bottom="1134" w:left="1418" w:header="720" w:footer="720" w:gutter="0"/>
          <w:cols w:space="720"/>
          <w:noEndnote/>
          <w:docGrid w:linePitch="326"/>
        </w:sectPr>
      </w:pPr>
      <w:bookmarkStart w:id="19" w:name="_Ref450146663"/>
    </w:p>
    <w:p w:rsidR="00AB15CA" w:rsidRPr="00696F69" w:rsidRDefault="00AB15CA" w:rsidP="00F03590">
      <w:pPr>
        <w:pStyle w:val="001"/>
      </w:pPr>
      <w:r w:rsidRPr="00696F69">
        <w:lastRenderedPageBreak/>
        <w:t>3.5. Нормативы обеспеченности объектами торговли и питания</w:t>
      </w:r>
    </w:p>
    <w:p w:rsidR="00AB15CA" w:rsidRPr="00696F69" w:rsidRDefault="00AB15CA" w:rsidP="00F03590">
      <w:pPr>
        <w:pStyle w:val="001"/>
      </w:pPr>
    </w:p>
    <w:p w:rsidR="002F7A0D" w:rsidRPr="00696F69" w:rsidRDefault="002F7A0D" w:rsidP="00F03590">
      <w:pPr>
        <w:pStyle w:val="001"/>
      </w:pPr>
      <w:r w:rsidRPr="00696F69">
        <w:t xml:space="preserve">Таблица </w:t>
      </w:r>
      <w:bookmarkEnd w:id="19"/>
      <w:r w:rsidRPr="00696F69">
        <w:t>3.6</w:t>
      </w:r>
    </w:p>
    <w:tbl>
      <w:tblPr>
        <w:tblStyle w:val="affa"/>
        <w:tblW w:w="4924" w:type="pct"/>
        <w:tblLook w:val="0000" w:firstRow="0" w:lastRow="0" w:firstColumn="0" w:lastColumn="0" w:noHBand="0" w:noVBand="0"/>
      </w:tblPr>
      <w:tblGrid>
        <w:gridCol w:w="484"/>
        <w:gridCol w:w="2873"/>
        <w:gridCol w:w="1592"/>
        <w:gridCol w:w="2101"/>
        <w:gridCol w:w="2199"/>
        <w:gridCol w:w="4608"/>
      </w:tblGrid>
      <w:tr w:rsidR="00DD50F4" w:rsidRPr="00696F69" w:rsidTr="00C647C3">
        <w:trPr>
          <w:trHeight w:val="1390"/>
        </w:trPr>
        <w:tc>
          <w:tcPr>
            <w:tcW w:w="175" w:type="pct"/>
          </w:tcPr>
          <w:p w:rsidR="00DD50F4" w:rsidRPr="00696F69" w:rsidRDefault="00DD50F4" w:rsidP="00696818">
            <w:pPr>
              <w:pStyle w:val="002"/>
            </w:pPr>
          </w:p>
          <w:p w:rsidR="00DD50F4" w:rsidRPr="00696F69" w:rsidRDefault="00DD50F4" w:rsidP="00696818">
            <w:pPr>
              <w:pStyle w:val="002"/>
            </w:pPr>
            <w:r w:rsidRPr="00696F69">
              <w:t>№</w:t>
            </w:r>
          </w:p>
        </w:tc>
        <w:tc>
          <w:tcPr>
            <w:tcW w:w="1037" w:type="pct"/>
          </w:tcPr>
          <w:p w:rsidR="00DD50F4" w:rsidRPr="00696F69" w:rsidRDefault="00DD50F4" w:rsidP="00696818">
            <w:pPr>
              <w:pStyle w:val="002"/>
            </w:pPr>
            <w:r w:rsidRPr="00696F69">
              <w:t>Учреждения, предприятия, сооружения</w:t>
            </w:r>
          </w:p>
        </w:tc>
        <w:tc>
          <w:tcPr>
            <w:tcW w:w="574" w:type="pct"/>
          </w:tcPr>
          <w:p w:rsidR="00DD50F4" w:rsidRPr="00696F69" w:rsidRDefault="00DD50F4" w:rsidP="00696818">
            <w:pPr>
              <w:pStyle w:val="002"/>
            </w:pPr>
            <w:r w:rsidRPr="00696F69">
              <w:t>Единица измерения</w:t>
            </w:r>
          </w:p>
        </w:tc>
        <w:tc>
          <w:tcPr>
            <w:tcW w:w="758" w:type="pct"/>
          </w:tcPr>
          <w:p w:rsidR="00DD50F4" w:rsidRPr="00696F69" w:rsidRDefault="00DD50F4" w:rsidP="00696818">
            <w:pPr>
              <w:pStyle w:val="002"/>
            </w:pPr>
            <w:r w:rsidRPr="00696F69">
              <w:t xml:space="preserve">Рекомендуемая обеспеченность на 1000 жителей </w:t>
            </w:r>
          </w:p>
        </w:tc>
        <w:tc>
          <w:tcPr>
            <w:tcW w:w="793" w:type="pct"/>
          </w:tcPr>
          <w:p w:rsidR="00DD50F4" w:rsidRPr="00696F69" w:rsidRDefault="00DD50F4" w:rsidP="00696818">
            <w:pPr>
              <w:pStyle w:val="002"/>
              <w:rPr>
                <w:vertAlign w:val="superscript"/>
              </w:rPr>
            </w:pPr>
            <w:r w:rsidRPr="00696F69">
              <w:t>Размер земельного участка</w:t>
            </w:r>
          </w:p>
        </w:tc>
        <w:tc>
          <w:tcPr>
            <w:tcW w:w="1663" w:type="pct"/>
          </w:tcPr>
          <w:p w:rsidR="00DD50F4" w:rsidRPr="00696F69" w:rsidRDefault="00DD50F4" w:rsidP="00696818">
            <w:pPr>
              <w:pStyle w:val="002"/>
            </w:pPr>
            <w:r w:rsidRPr="00696F69">
              <w:t>Примечание</w:t>
            </w:r>
          </w:p>
        </w:tc>
      </w:tr>
      <w:tr w:rsidR="00DD50F4" w:rsidRPr="00696F69" w:rsidTr="00C647C3">
        <w:trPr>
          <w:tblHeader w:val="0"/>
        </w:trPr>
        <w:tc>
          <w:tcPr>
            <w:tcW w:w="175" w:type="pct"/>
          </w:tcPr>
          <w:p w:rsidR="00DD50F4" w:rsidRPr="00696F69" w:rsidRDefault="00DD50F4" w:rsidP="00696818">
            <w:pPr>
              <w:pStyle w:val="002"/>
            </w:pPr>
            <w:r w:rsidRPr="00696F69">
              <w:t>1.</w:t>
            </w:r>
          </w:p>
        </w:tc>
        <w:tc>
          <w:tcPr>
            <w:tcW w:w="1037" w:type="pct"/>
          </w:tcPr>
          <w:p w:rsidR="00DD50F4" w:rsidRPr="00696F69" w:rsidRDefault="00DD50F4" w:rsidP="00696818">
            <w:pPr>
              <w:pStyle w:val="002"/>
            </w:pPr>
            <w:r w:rsidRPr="00696F69">
              <w:t>Торговый центр</w:t>
            </w:r>
          </w:p>
        </w:tc>
        <w:tc>
          <w:tcPr>
            <w:tcW w:w="574" w:type="pct"/>
          </w:tcPr>
          <w:p w:rsidR="00DD50F4" w:rsidRPr="00696F69" w:rsidRDefault="00DD50F4" w:rsidP="00696818">
            <w:pPr>
              <w:pStyle w:val="002"/>
            </w:pPr>
            <w:r w:rsidRPr="00696F69">
              <w:t>м</w:t>
            </w:r>
            <w:proofErr w:type="gramStart"/>
            <w:r w:rsidRPr="00696F69">
              <w:rPr>
                <w:vertAlign w:val="superscript"/>
              </w:rPr>
              <w:t>2</w:t>
            </w:r>
            <w:proofErr w:type="gramEnd"/>
            <w:r w:rsidRPr="00696F69">
              <w:t xml:space="preserve"> торговой площади</w:t>
            </w:r>
          </w:p>
        </w:tc>
        <w:tc>
          <w:tcPr>
            <w:tcW w:w="758" w:type="pct"/>
          </w:tcPr>
          <w:p w:rsidR="00DD50F4" w:rsidRPr="00696F69" w:rsidRDefault="00DD50F4" w:rsidP="00696818">
            <w:pPr>
              <w:pStyle w:val="002"/>
            </w:pPr>
            <w:r w:rsidRPr="00696F69">
              <w:t>280 (100 – для микрорайонов)</w:t>
            </w:r>
          </w:p>
        </w:tc>
        <w:tc>
          <w:tcPr>
            <w:tcW w:w="793" w:type="pct"/>
          </w:tcPr>
          <w:p w:rsidR="00DD50F4" w:rsidRPr="00696F69" w:rsidRDefault="00DD50F4" w:rsidP="00696818">
            <w:pPr>
              <w:pStyle w:val="002"/>
            </w:pPr>
            <w:r w:rsidRPr="00696F69">
              <w:t>Торговые центры местного значения с числом обслуживаемого населения:</w:t>
            </w:r>
          </w:p>
          <w:p w:rsidR="00DD50F4" w:rsidRPr="00696F69" w:rsidRDefault="00DD50F4" w:rsidP="00696818">
            <w:pPr>
              <w:pStyle w:val="002"/>
            </w:pPr>
            <w:r w:rsidRPr="00696F69">
              <w:t>4-6 тыс. чел. – 0,4-0,6 га на объект,</w:t>
            </w:r>
          </w:p>
          <w:p w:rsidR="00DD50F4" w:rsidRPr="00696F69" w:rsidRDefault="00DD50F4" w:rsidP="00696818">
            <w:pPr>
              <w:pStyle w:val="002"/>
            </w:pPr>
            <w:r w:rsidRPr="00696F69">
              <w:t>6-10 тыс. чел. – 0,6-0,8 га на объект,</w:t>
            </w:r>
          </w:p>
          <w:p w:rsidR="00DD50F4" w:rsidRPr="00696F69" w:rsidRDefault="00DD50F4" w:rsidP="00696818">
            <w:pPr>
              <w:pStyle w:val="002"/>
            </w:pPr>
            <w:r w:rsidRPr="00696F69">
              <w:t>10-15 тыс. чел. – 0,8-1,1 га на объект,</w:t>
            </w:r>
          </w:p>
          <w:p w:rsidR="00DD50F4" w:rsidRPr="00696F69" w:rsidRDefault="00DD50F4" w:rsidP="00696818">
            <w:pPr>
              <w:pStyle w:val="002"/>
            </w:pPr>
            <w:r w:rsidRPr="00696F69">
              <w:t xml:space="preserve">15-20 тыс. чел. – 1,1-1,3 га на объект. </w:t>
            </w:r>
          </w:p>
          <w:p w:rsidR="00DD50F4" w:rsidRPr="00696F69" w:rsidRDefault="00DD50F4" w:rsidP="00696818">
            <w:pPr>
              <w:pStyle w:val="002"/>
            </w:pPr>
          </w:p>
          <w:p w:rsidR="00DD50F4" w:rsidRPr="00696F69" w:rsidRDefault="00DD50F4" w:rsidP="00696818">
            <w:pPr>
              <w:pStyle w:val="002"/>
            </w:pPr>
          </w:p>
          <w:p w:rsidR="00DD50F4" w:rsidRPr="00696F69" w:rsidRDefault="00DD50F4" w:rsidP="00696818">
            <w:pPr>
              <w:pStyle w:val="002"/>
            </w:pPr>
          </w:p>
        </w:tc>
        <w:tc>
          <w:tcPr>
            <w:tcW w:w="1663" w:type="pct"/>
            <w:vMerge w:val="restart"/>
          </w:tcPr>
          <w:p w:rsidR="00DD50F4" w:rsidRPr="00696F69" w:rsidRDefault="00DD50F4" w:rsidP="00696818">
            <w:pPr>
              <w:pStyle w:val="002"/>
            </w:pPr>
            <w:r w:rsidRPr="00696F69">
              <w:t xml:space="preserve">Радиус обслуживания предприятий торговли 500 м. </w:t>
            </w:r>
          </w:p>
          <w:p w:rsidR="00DD50F4" w:rsidRPr="00696F69" w:rsidRDefault="00DD50F4" w:rsidP="00696818">
            <w:pPr>
              <w:pStyle w:val="002"/>
            </w:pPr>
          </w:p>
          <w:p w:rsidR="00DD50F4" w:rsidRPr="00696F69" w:rsidRDefault="00DD50F4" w:rsidP="00696818">
            <w:pPr>
              <w:pStyle w:val="002"/>
            </w:pPr>
            <w:r w:rsidRPr="00696F69">
              <w:t>При размещении крупных универсальных торговых центров (рыночных комплексов) в пешеходной доступности от жилых микрорайонов (кварталов) допускается снижение не более чем на 50% микрорайонного обслуживания торговыми предприятиями.</w:t>
            </w:r>
          </w:p>
          <w:p w:rsidR="00DD50F4" w:rsidRPr="00696F69" w:rsidRDefault="00DD50F4" w:rsidP="00696818">
            <w:pPr>
              <w:pStyle w:val="002"/>
            </w:pPr>
          </w:p>
          <w:p w:rsidR="00DD50F4" w:rsidRPr="00696F69" w:rsidRDefault="00DD50F4" w:rsidP="00696818">
            <w:pPr>
              <w:pStyle w:val="002"/>
            </w:pPr>
            <w:r w:rsidRPr="00696F69">
              <w:t>В садоводческих товариществах продовольственные магазины предусматривать из расчета 80 м</w:t>
            </w:r>
            <w:proofErr w:type="gramStart"/>
            <w:r w:rsidRPr="00696F69">
              <w:rPr>
                <w:vertAlign w:val="superscript"/>
              </w:rPr>
              <w:t>2</w:t>
            </w:r>
            <w:proofErr w:type="gramEnd"/>
            <w:r w:rsidRPr="00696F69">
              <w:t xml:space="preserve"> торговой площади на 1000 человек.</w:t>
            </w:r>
          </w:p>
          <w:p w:rsidR="00DD50F4" w:rsidRPr="00696F69" w:rsidRDefault="00DD50F4" w:rsidP="00696818">
            <w:pPr>
              <w:pStyle w:val="002"/>
            </w:pPr>
          </w:p>
          <w:p w:rsidR="00DD50F4" w:rsidRPr="00696F69" w:rsidRDefault="00DD50F4" w:rsidP="00696818">
            <w:pPr>
              <w:pStyle w:val="002"/>
            </w:pPr>
            <w:r w:rsidRPr="00696F69">
              <w:t xml:space="preserve">Магазины заказов и кооперативные магазины принимать по заданию на проектирование дополнительно к установленной норме расчета </w:t>
            </w:r>
            <w:r w:rsidRPr="00696F69">
              <w:lastRenderedPageBreak/>
              <w:t>магазинов продовольственных товаров, 5-10 м</w:t>
            </w:r>
            <w:proofErr w:type="gramStart"/>
            <w:r w:rsidRPr="00696F69">
              <w:rPr>
                <w:vertAlign w:val="superscript"/>
              </w:rPr>
              <w:t>2</w:t>
            </w:r>
            <w:proofErr w:type="gramEnd"/>
            <w:r w:rsidRPr="00696F69">
              <w:t xml:space="preserve"> на 1 тыс. чел.</w:t>
            </w:r>
          </w:p>
          <w:p w:rsidR="00DD50F4" w:rsidRPr="00696F69" w:rsidRDefault="00DD50F4" w:rsidP="00696818">
            <w:pPr>
              <w:pStyle w:val="002"/>
            </w:pPr>
          </w:p>
          <w:p w:rsidR="00DD50F4" w:rsidRPr="00696F69" w:rsidRDefault="00DD50F4" w:rsidP="00696818">
            <w:pPr>
              <w:pStyle w:val="002"/>
            </w:pPr>
            <w:r w:rsidRPr="00696F69">
              <w:t>В норму расчета магазинов непродовольственных товаров в городе входят комиссионные магазины из расчета 10 м</w:t>
            </w:r>
            <w:proofErr w:type="gramStart"/>
            <w:r w:rsidRPr="00696F69">
              <w:rPr>
                <w:vertAlign w:val="superscript"/>
              </w:rPr>
              <w:t>2</w:t>
            </w:r>
            <w:proofErr w:type="gramEnd"/>
            <w:r w:rsidRPr="00696F69">
              <w:t xml:space="preserve"> торговой площади на 1000 человек.</w:t>
            </w:r>
          </w:p>
          <w:p w:rsidR="00DD50F4" w:rsidRPr="00696F69" w:rsidRDefault="00DD50F4" w:rsidP="00696818">
            <w:pPr>
              <w:pStyle w:val="002"/>
            </w:pPr>
          </w:p>
          <w:p w:rsidR="00DD50F4" w:rsidRPr="00696F69" w:rsidRDefault="00DD50F4" w:rsidP="00696818">
            <w:pPr>
              <w:pStyle w:val="002"/>
            </w:pPr>
            <w:r w:rsidRPr="00696F69">
              <w:t>На промышленных предприятиях и других местах приложения труда предусматривать пункты выдачи продовольственных заказов из расчета 1 м</w:t>
            </w:r>
            <w:proofErr w:type="gramStart"/>
            <w:r w:rsidRPr="00696F69">
              <w:rPr>
                <w:vertAlign w:val="superscript"/>
              </w:rPr>
              <w:t>2</w:t>
            </w:r>
            <w:proofErr w:type="gramEnd"/>
            <w:r w:rsidRPr="00696F69">
              <w:t xml:space="preserve"> нормируемой площади на 1 тыс. работающих: </w:t>
            </w:r>
          </w:p>
          <w:p w:rsidR="00DD50F4" w:rsidRPr="00696F69" w:rsidRDefault="00DD50F4" w:rsidP="00696818">
            <w:pPr>
              <w:pStyle w:val="002"/>
            </w:pPr>
            <w:r w:rsidRPr="00696F69">
              <w:t xml:space="preserve">60 – при удаленном размещении промпредприятий от селитебной зоны; </w:t>
            </w:r>
          </w:p>
          <w:p w:rsidR="00DD50F4" w:rsidRPr="00696F69" w:rsidRDefault="00DD50F4" w:rsidP="00696818">
            <w:pPr>
              <w:pStyle w:val="002"/>
            </w:pPr>
            <w:r w:rsidRPr="00696F69">
              <w:t xml:space="preserve">36 – при размещении у границ селитебной территории; </w:t>
            </w:r>
          </w:p>
          <w:p w:rsidR="00DD50F4" w:rsidRPr="00696F69" w:rsidRDefault="00DD50F4" w:rsidP="00696818">
            <w:pPr>
              <w:pStyle w:val="002"/>
            </w:pPr>
            <w:r w:rsidRPr="00696F69">
              <w:t>24 – при размещении мест приложения труда в пределах селитебной территории (на площади магазинов и в отдельных объектах)</w:t>
            </w:r>
          </w:p>
          <w:p w:rsidR="00DD50F4" w:rsidRPr="00696F69" w:rsidRDefault="00DD50F4" w:rsidP="00696818">
            <w:pPr>
              <w:pStyle w:val="002"/>
            </w:pPr>
            <w:r w:rsidRPr="00696F69">
              <w:t xml:space="preserve"> </w:t>
            </w:r>
          </w:p>
        </w:tc>
      </w:tr>
      <w:tr w:rsidR="00DD50F4" w:rsidRPr="00696F69" w:rsidTr="00C647C3">
        <w:trPr>
          <w:trHeight w:val="3814"/>
          <w:tblHeader w:val="0"/>
        </w:trPr>
        <w:tc>
          <w:tcPr>
            <w:tcW w:w="175" w:type="pct"/>
          </w:tcPr>
          <w:p w:rsidR="00DD50F4" w:rsidRPr="00696F69" w:rsidRDefault="00DD50F4" w:rsidP="00696818">
            <w:pPr>
              <w:pStyle w:val="002"/>
            </w:pPr>
            <w:r w:rsidRPr="00696F69">
              <w:lastRenderedPageBreak/>
              <w:t>2.</w:t>
            </w:r>
          </w:p>
        </w:tc>
        <w:tc>
          <w:tcPr>
            <w:tcW w:w="1037" w:type="pct"/>
          </w:tcPr>
          <w:p w:rsidR="00DD50F4" w:rsidRPr="00696F69" w:rsidRDefault="00DD50F4" w:rsidP="00696818">
            <w:pPr>
              <w:pStyle w:val="002"/>
            </w:pPr>
            <w:r w:rsidRPr="00696F69">
              <w:t>Магазин продовольственных товаров</w:t>
            </w:r>
          </w:p>
        </w:tc>
        <w:tc>
          <w:tcPr>
            <w:tcW w:w="574" w:type="pct"/>
          </w:tcPr>
          <w:p w:rsidR="00DD50F4" w:rsidRPr="00696F69" w:rsidRDefault="00DD50F4" w:rsidP="00696818">
            <w:pPr>
              <w:pStyle w:val="002"/>
            </w:pPr>
            <w:r w:rsidRPr="00696F69">
              <w:t>м</w:t>
            </w:r>
            <w:proofErr w:type="gramStart"/>
            <w:r w:rsidRPr="00696F69">
              <w:rPr>
                <w:vertAlign w:val="superscript"/>
              </w:rPr>
              <w:t>2</w:t>
            </w:r>
            <w:proofErr w:type="gramEnd"/>
            <w:r w:rsidRPr="00696F69">
              <w:t xml:space="preserve"> торговой площади</w:t>
            </w:r>
          </w:p>
        </w:tc>
        <w:tc>
          <w:tcPr>
            <w:tcW w:w="758" w:type="pct"/>
          </w:tcPr>
          <w:p w:rsidR="00DD50F4" w:rsidRPr="00696F69" w:rsidRDefault="00DD50F4" w:rsidP="00696818">
            <w:pPr>
              <w:pStyle w:val="002"/>
            </w:pPr>
            <w:r w:rsidRPr="00696F69">
              <w:t>100 (70 – для микрорайонов)</w:t>
            </w:r>
          </w:p>
        </w:tc>
        <w:tc>
          <w:tcPr>
            <w:tcW w:w="793" w:type="pct"/>
            <w:vMerge w:val="restart"/>
          </w:tcPr>
          <w:p w:rsidR="00DD50F4" w:rsidRPr="00696F69" w:rsidRDefault="00DD50F4" w:rsidP="00696818">
            <w:pPr>
              <w:pStyle w:val="002"/>
            </w:pPr>
            <w:r w:rsidRPr="00696F69">
              <w:t>Предприятия торговли (возможно встроенно-пристроенные), м</w:t>
            </w:r>
            <w:proofErr w:type="gramStart"/>
            <w:r w:rsidRPr="00696F69">
              <w:rPr>
                <w:vertAlign w:val="superscript"/>
              </w:rPr>
              <w:t>2</w:t>
            </w:r>
            <w:proofErr w:type="gramEnd"/>
            <w:r w:rsidRPr="00696F69">
              <w:t xml:space="preserve"> торговой площади:</w:t>
            </w:r>
          </w:p>
          <w:p w:rsidR="00DD50F4" w:rsidRPr="00696F69" w:rsidRDefault="00DD50F4" w:rsidP="00696818">
            <w:pPr>
              <w:pStyle w:val="002"/>
            </w:pPr>
            <w:r w:rsidRPr="00696F69">
              <w:t>до 250 м</w:t>
            </w:r>
            <w:proofErr w:type="gramStart"/>
            <w:r w:rsidRPr="00696F69">
              <w:rPr>
                <w:vertAlign w:val="superscript"/>
              </w:rPr>
              <w:t>2</w:t>
            </w:r>
            <w:proofErr w:type="gramEnd"/>
            <w:r w:rsidRPr="00696F69">
              <w:t xml:space="preserve"> – 0,08 га на 100 м</w:t>
            </w:r>
            <w:r w:rsidRPr="00696F69">
              <w:rPr>
                <w:vertAlign w:val="superscript"/>
              </w:rPr>
              <w:t>2</w:t>
            </w:r>
            <w:r w:rsidRPr="00696F69">
              <w:t xml:space="preserve"> торговой площади,</w:t>
            </w:r>
          </w:p>
          <w:p w:rsidR="00DD50F4" w:rsidRPr="00696F69" w:rsidRDefault="00DD50F4" w:rsidP="00696818">
            <w:pPr>
              <w:pStyle w:val="002"/>
            </w:pPr>
            <w:r w:rsidRPr="00696F69">
              <w:t>250-650 м</w:t>
            </w:r>
            <w:proofErr w:type="gramStart"/>
            <w:r w:rsidRPr="00696F69">
              <w:rPr>
                <w:vertAlign w:val="superscript"/>
              </w:rPr>
              <w:t>2</w:t>
            </w:r>
            <w:proofErr w:type="gramEnd"/>
            <w:r w:rsidRPr="00696F69">
              <w:t xml:space="preserve"> – 0,08-0,06 га на 100 м</w:t>
            </w:r>
            <w:r w:rsidRPr="00696F69">
              <w:rPr>
                <w:vertAlign w:val="superscript"/>
              </w:rPr>
              <w:t>2</w:t>
            </w:r>
            <w:r w:rsidRPr="00696F69">
              <w:t xml:space="preserve"> торговой площади,</w:t>
            </w:r>
          </w:p>
          <w:p w:rsidR="00DD50F4" w:rsidRPr="00696F69" w:rsidRDefault="00DD50F4" w:rsidP="00696818">
            <w:pPr>
              <w:pStyle w:val="002"/>
            </w:pPr>
            <w:r w:rsidRPr="00696F69">
              <w:t>650-1500 м</w:t>
            </w:r>
            <w:proofErr w:type="gramStart"/>
            <w:r w:rsidRPr="00696F69">
              <w:rPr>
                <w:vertAlign w:val="superscript"/>
              </w:rPr>
              <w:t>2</w:t>
            </w:r>
            <w:proofErr w:type="gramEnd"/>
            <w:r w:rsidRPr="00696F69">
              <w:t xml:space="preserve"> – 0,06-0,04 га на 100 м</w:t>
            </w:r>
            <w:r w:rsidRPr="00696F69">
              <w:rPr>
                <w:vertAlign w:val="superscript"/>
              </w:rPr>
              <w:t>2</w:t>
            </w:r>
            <w:r w:rsidRPr="00696F69">
              <w:t xml:space="preserve"> торговой площади,</w:t>
            </w:r>
          </w:p>
          <w:p w:rsidR="00DD50F4" w:rsidRPr="00696F69" w:rsidRDefault="00DD50F4" w:rsidP="00696818">
            <w:pPr>
              <w:pStyle w:val="002"/>
            </w:pPr>
            <w:r w:rsidRPr="00696F69">
              <w:t>1500-3500 м</w:t>
            </w:r>
            <w:proofErr w:type="gramStart"/>
            <w:r w:rsidRPr="00696F69">
              <w:rPr>
                <w:vertAlign w:val="superscript"/>
              </w:rPr>
              <w:t>2</w:t>
            </w:r>
            <w:proofErr w:type="gramEnd"/>
            <w:r w:rsidRPr="00696F69">
              <w:t xml:space="preserve"> – 0,04-0,02 га на 100 м</w:t>
            </w:r>
            <w:r w:rsidRPr="00696F69">
              <w:rPr>
                <w:vertAlign w:val="superscript"/>
              </w:rPr>
              <w:t>2</w:t>
            </w:r>
            <w:r w:rsidRPr="00696F69">
              <w:t xml:space="preserve"> торговой площади,</w:t>
            </w:r>
          </w:p>
          <w:p w:rsidR="00DD50F4" w:rsidRPr="00696F69" w:rsidRDefault="00DD50F4" w:rsidP="00696818">
            <w:pPr>
              <w:pStyle w:val="002"/>
            </w:pPr>
            <w:r w:rsidRPr="00696F69">
              <w:t>свыше 3500 м</w:t>
            </w:r>
            <w:proofErr w:type="gramStart"/>
            <w:r w:rsidRPr="00696F69">
              <w:rPr>
                <w:vertAlign w:val="superscript"/>
              </w:rPr>
              <w:t>2</w:t>
            </w:r>
            <w:proofErr w:type="gramEnd"/>
            <w:r w:rsidRPr="00696F69">
              <w:t xml:space="preserve"> – 0,02 га на 100 м</w:t>
            </w:r>
            <w:r w:rsidRPr="00696F69">
              <w:rPr>
                <w:vertAlign w:val="superscript"/>
              </w:rPr>
              <w:t>2</w:t>
            </w:r>
            <w:r w:rsidRPr="00696F69">
              <w:t xml:space="preserve"> торговой площади</w:t>
            </w:r>
          </w:p>
        </w:tc>
        <w:tc>
          <w:tcPr>
            <w:tcW w:w="1663" w:type="pct"/>
            <w:vMerge/>
          </w:tcPr>
          <w:p w:rsidR="00DD50F4" w:rsidRPr="00696F69" w:rsidRDefault="00DD50F4" w:rsidP="00696818">
            <w:pPr>
              <w:pStyle w:val="002"/>
            </w:pPr>
          </w:p>
        </w:tc>
      </w:tr>
      <w:tr w:rsidR="00DD50F4" w:rsidRPr="00696F69" w:rsidTr="00C647C3">
        <w:trPr>
          <w:tblHeader w:val="0"/>
        </w:trPr>
        <w:tc>
          <w:tcPr>
            <w:tcW w:w="175" w:type="pct"/>
          </w:tcPr>
          <w:p w:rsidR="00DD50F4" w:rsidRPr="00696F69" w:rsidRDefault="00DD50F4" w:rsidP="00696818">
            <w:pPr>
              <w:pStyle w:val="002"/>
            </w:pPr>
            <w:r w:rsidRPr="00696F69">
              <w:lastRenderedPageBreak/>
              <w:t>3.</w:t>
            </w:r>
          </w:p>
        </w:tc>
        <w:tc>
          <w:tcPr>
            <w:tcW w:w="1037" w:type="pct"/>
          </w:tcPr>
          <w:p w:rsidR="00DD50F4" w:rsidRPr="00696F69" w:rsidRDefault="00DD50F4" w:rsidP="00696818">
            <w:pPr>
              <w:pStyle w:val="002"/>
            </w:pPr>
            <w:r w:rsidRPr="00696F69">
              <w:t>Магазин непродовольственных товаров</w:t>
            </w:r>
          </w:p>
        </w:tc>
        <w:tc>
          <w:tcPr>
            <w:tcW w:w="574" w:type="pct"/>
          </w:tcPr>
          <w:p w:rsidR="00DD50F4" w:rsidRPr="00696F69" w:rsidRDefault="00DD50F4" w:rsidP="00696818">
            <w:pPr>
              <w:pStyle w:val="002"/>
            </w:pPr>
            <w:r w:rsidRPr="00696F69">
              <w:t>м</w:t>
            </w:r>
            <w:proofErr w:type="gramStart"/>
            <w:r w:rsidRPr="00696F69">
              <w:rPr>
                <w:vertAlign w:val="superscript"/>
              </w:rPr>
              <w:t>2</w:t>
            </w:r>
            <w:proofErr w:type="gramEnd"/>
            <w:r w:rsidRPr="00696F69">
              <w:t xml:space="preserve"> торговой площади</w:t>
            </w:r>
          </w:p>
        </w:tc>
        <w:tc>
          <w:tcPr>
            <w:tcW w:w="758" w:type="pct"/>
          </w:tcPr>
          <w:p w:rsidR="00DD50F4" w:rsidRPr="00696F69" w:rsidRDefault="00DD50F4" w:rsidP="00696818">
            <w:pPr>
              <w:pStyle w:val="002"/>
            </w:pPr>
            <w:r w:rsidRPr="00696F69">
              <w:t>180</w:t>
            </w:r>
          </w:p>
        </w:tc>
        <w:tc>
          <w:tcPr>
            <w:tcW w:w="793" w:type="pct"/>
            <w:vMerge/>
          </w:tcPr>
          <w:p w:rsidR="00DD50F4" w:rsidRPr="00696F69" w:rsidRDefault="00DD50F4" w:rsidP="00696818">
            <w:pPr>
              <w:pStyle w:val="002"/>
            </w:pPr>
          </w:p>
        </w:tc>
        <w:tc>
          <w:tcPr>
            <w:tcW w:w="1663" w:type="pct"/>
            <w:vMerge/>
          </w:tcPr>
          <w:p w:rsidR="00DD50F4" w:rsidRPr="00696F69" w:rsidRDefault="00DD50F4" w:rsidP="00696818">
            <w:pPr>
              <w:pStyle w:val="002"/>
            </w:pPr>
          </w:p>
        </w:tc>
      </w:tr>
      <w:tr w:rsidR="00DD50F4" w:rsidRPr="00696F69" w:rsidTr="00C647C3">
        <w:trPr>
          <w:tblHeader w:val="0"/>
        </w:trPr>
        <w:tc>
          <w:tcPr>
            <w:tcW w:w="175" w:type="pct"/>
          </w:tcPr>
          <w:p w:rsidR="00DD50F4" w:rsidRPr="00696F69" w:rsidRDefault="00DD50F4" w:rsidP="00696818">
            <w:pPr>
              <w:pStyle w:val="002"/>
            </w:pPr>
            <w:r w:rsidRPr="00696F69">
              <w:t>4.</w:t>
            </w:r>
          </w:p>
        </w:tc>
        <w:tc>
          <w:tcPr>
            <w:tcW w:w="1037" w:type="pct"/>
          </w:tcPr>
          <w:p w:rsidR="00DD50F4" w:rsidRPr="00696F69" w:rsidRDefault="00DD50F4" w:rsidP="00696818">
            <w:pPr>
              <w:pStyle w:val="002"/>
            </w:pPr>
            <w:r w:rsidRPr="00696F69">
              <w:t>Рыночный комплекс розничной торговли</w:t>
            </w:r>
          </w:p>
        </w:tc>
        <w:tc>
          <w:tcPr>
            <w:tcW w:w="574" w:type="pct"/>
          </w:tcPr>
          <w:p w:rsidR="00DD50F4" w:rsidRPr="00696F69" w:rsidRDefault="00DD50F4" w:rsidP="00696818">
            <w:pPr>
              <w:pStyle w:val="002"/>
            </w:pPr>
            <w:r w:rsidRPr="00696F69">
              <w:t>м</w:t>
            </w:r>
            <w:proofErr w:type="gramStart"/>
            <w:r w:rsidRPr="00696F69">
              <w:rPr>
                <w:vertAlign w:val="superscript"/>
              </w:rPr>
              <w:t>2</w:t>
            </w:r>
            <w:proofErr w:type="gramEnd"/>
            <w:r w:rsidRPr="00696F69">
              <w:t xml:space="preserve"> торговой площади</w:t>
            </w:r>
          </w:p>
        </w:tc>
        <w:tc>
          <w:tcPr>
            <w:tcW w:w="758" w:type="pct"/>
          </w:tcPr>
          <w:p w:rsidR="00DD50F4" w:rsidRPr="00696F69" w:rsidRDefault="00DD50F4" w:rsidP="00696818">
            <w:pPr>
              <w:pStyle w:val="002"/>
            </w:pPr>
            <w:r w:rsidRPr="00696F69">
              <w:t>24-40</w:t>
            </w:r>
          </w:p>
        </w:tc>
        <w:tc>
          <w:tcPr>
            <w:tcW w:w="793" w:type="pct"/>
          </w:tcPr>
          <w:p w:rsidR="00DD50F4" w:rsidRPr="00696F69" w:rsidRDefault="00DD50F4" w:rsidP="00696818">
            <w:pPr>
              <w:pStyle w:val="002"/>
            </w:pPr>
            <w:r w:rsidRPr="00696F69">
              <w:t>7-14 м</w:t>
            </w:r>
            <w:proofErr w:type="gramStart"/>
            <w:r w:rsidRPr="00696F69">
              <w:rPr>
                <w:vertAlign w:val="superscript"/>
              </w:rPr>
              <w:t>2</w:t>
            </w:r>
            <w:proofErr w:type="gramEnd"/>
            <w:r w:rsidRPr="00696F69">
              <w:t xml:space="preserve"> на 1 м</w:t>
            </w:r>
            <w:r w:rsidRPr="00696F69">
              <w:rPr>
                <w:vertAlign w:val="superscript"/>
              </w:rPr>
              <w:t>2</w:t>
            </w:r>
            <w:r w:rsidRPr="00696F69">
              <w:t xml:space="preserve"> торговой площади рыночного комплекса</w:t>
            </w:r>
          </w:p>
        </w:tc>
        <w:tc>
          <w:tcPr>
            <w:tcW w:w="1663" w:type="pct"/>
          </w:tcPr>
          <w:p w:rsidR="00DD50F4" w:rsidRPr="00696F69" w:rsidRDefault="00DD50F4" w:rsidP="00696818">
            <w:pPr>
              <w:pStyle w:val="002"/>
            </w:pPr>
            <w:r w:rsidRPr="00696F69">
              <w:t>Для рыночного комплекса на 1 торговое место принимается в размере 6 м</w:t>
            </w:r>
            <w:proofErr w:type="gramStart"/>
            <w:r w:rsidRPr="00696F69">
              <w:rPr>
                <w:vertAlign w:val="superscript"/>
              </w:rPr>
              <w:t>2</w:t>
            </w:r>
            <w:proofErr w:type="gramEnd"/>
            <w:r w:rsidRPr="00696F69">
              <w:t xml:space="preserve"> торговой площади</w:t>
            </w:r>
          </w:p>
        </w:tc>
      </w:tr>
      <w:tr w:rsidR="00DD50F4" w:rsidRPr="00696F69" w:rsidTr="00C647C3">
        <w:trPr>
          <w:tblHeader w:val="0"/>
        </w:trPr>
        <w:tc>
          <w:tcPr>
            <w:tcW w:w="175" w:type="pct"/>
          </w:tcPr>
          <w:p w:rsidR="00DD50F4" w:rsidRPr="00696F69" w:rsidRDefault="00DD50F4" w:rsidP="00696818">
            <w:pPr>
              <w:pStyle w:val="002"/>
            </w:pPr>
            <w:r w:rsidRPr="00696F69">
              <w:t>5.</w:t>
            </w:r>
          </w:p>
        </w:tc>
        <w:tc>
          <w:tcPr>
            <w:tcW w:w="1037" w:type="pct"/>
          </w:tcPr>
          <w:p w:rsidR="00DD50F4" w:rsidRPr="00696F69" w:rsidRDefault="00DD50F4" w:rsidP="00696818">
            <w:pPr>
              <w:pStyle w:val="002"/>
            </w:pPr>
            <w:r w:rsidRPr="00696F69">
              <w:t xml:space="preserve">Предприятие общественного </w:t>
            </w:r>
            <w:r w:rsidRPr="00696F69">
              <w:lastRenderedPageBreak/>
              <w:t>питания</w:t>
            </w:r>
          </w:p>
        </w:tc>
        <w:tc>
          <w:tcPr>
            <w:tcW w:w="574" w:type="pct"/>
          </w:tcPr>
          <w:p w:rsidR="00DD50F4" w:rsidRPr="00696F69" w:rsidRDefault="00DD50F4" w:rsidP="00696818">
            <w:pPr>
              <w:pStyle w:val="002"/>
            </w:pPr>
            <w:r w:rsidRPr="00696F69">
              <w:lastRenderedPageBreak/>
              <w:t xml:space="preserve">1 посадочное </w:t>
            </w:r>
            <w:r w:rsidRPr="00696F69">
              <w:lastRenderedPageBreak/>
              <w:t>место</w:t>
            </w:r>
          </w:p>
        </w:tc>
        <w:tc>
          <w:tcPr>
            <w:tcW w:w="758" w:type="pct"/>
          </w:tcPr>
          <w:p w:rsidR="00DD50F4" w:rsidRPr="00696F69" w:rsidRDefault="00DD50F4" w:rsidP="00696818">
            <w:pPr>
              <w:pStyle w:val="002"/>
            </w:pPr>
            <w:r w:rsidRPr="00696F69">
              <w:lastRenderedPageBreak/>
              <w:t>40</w:t>
            </w:r>
          </w:p>
        </w:tc>
        <w:tc>
          <w:tcPr>
            <w:tcW w:w="793" w:type="pct"/>
          </w:tcPr>
          <w:p w:rsidR="00DD50F4" w:rsidRPr="00696F69" w:rsidRDefault="00DD50F4" w:rsidP="00696818">
            <w:pPr>
              <w:pStyle w:val="002"/>
            </w:pPr>
            <w:r w:rsidRPr="00696F69">
              <w:t xml:space="preserve">При числе посадочных </w:t>
            </w:r>
            <w:r w:rsidRPr="00696F69">
              <w:lastRenderedPageBreak/>
              <w:t>мест:</w:t>
            </w:r>
          </w:p>
          <w:p w:rsidR="00DD50F4" w:rsidRPr="00696F69" w:rsidRDefault="00DD50F4" w:rsidP="00696818">
            <w:pPr>
              <w:pStyle w:val="002"/>
            </w:pPr>
            <w:r w:rsidRPr="00696F69">
              <w:t>до 50 мест – 0,2-0,25 га на 100 мест,</w:t>
            </w:r>
          </w:p>
          <w:p w:rsidR="00DD50F4" w:rsidRPr="00696F69" w:rsidRDefault="00DD50F4" w:rsidP="00696818">
            <w:pPr>
              <w:pStyle w:val="002"/>
            </w:pPr>
            <w:r w:rsidRPr="00696F69">
              <w:t>50-150 мест – 0,15-0,2 га на 100 мест,</w:t>
            </w:r>
          </w:p>
          <w:p w:rsidR="00DD50F4" w:rsidRPr="00696F69" w:rsidRDefault="00DD50F4" w:rsidP="00696818">
            <w:pPr>
              <w:pStyle w:val="002"/>
            </w:pPr>
            <w:r w:rsidRPr="00696F69">
              <w:t>свыше 150 мест – 0,1 га на 100 мест</w:t>
            </w:r>
          </w:p>
        </w:tc>
        <w:tc>
          <w:tcPr>
            <w:tcW w:w="1663" w:type="pct"/>
          </w:tcPr>
          <w:p w:rsidR="00DD50F4" w:rsidRPr="00696F69" w:rsidRDefault="00DD50F4" w:rsidP="00696818">
            <w:pPr>
              <w:pStyle w:val="002"/>
            </w:pPr>
            <w:r w:rsidRPr="00696F69">
              <w:lastRenderedPageBreak/>
              <w:t xml:space="preserve">Расчет сети предприятий общественного питания принимать </w:t>
            </w:r>
            <w:r w:rsidRPr="00696F69">
              <w:lastRenderedPageBreak/>
              <w:t>с учетом временного населения.</w:t>
            </w:r>
          </w:p>
          <w:p w:rsidR="00DD50F4" w:rsidRPr="00696F69" w:rsidRDefault="00DD50F4" w:rsidP="00696818">
            <w:pPr>
              <w:pStyle w:val="002"/>
            </w:pPr>
          </w:p>
          <w:p w:rsidR="00DD50F4" w:rsidRPr="00696F69" w:rsidRDefault="00DD50F4" w:rsidP="00696818">
            <w:pPr>
              <w:pStyle w:val="002"/>
            </w:pPr>
            <w:r w:rsidRPr="00696F69">
              <w:t xml:space="preserve">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нормативам на 1 тыс. работающих (учащихся) в максимальную смену. </w:t>
            </w:r>
          </w:p>
          <w:p w:rsidR="00DD50F4" w:rsidRPr="00696F69" w:rsidRDefault="00DD50F4" w:rsidP="00696818">
            <w:pPr>
              <w:pStyle w:val="002"/>
            </w:pPr>
          </w:p>
          <w:p w:rsidR="00DD50F4" w:rsidRPr="00696F69" w:rsidRDefault="00DD50F4" w:rsidP="00696818">
            <w:pPr>
              <w:pStyle w:val="002"/>
            </w:pPr>
            <w:r w:rsidRPr="00696F69">
              <w:t>Заготовочные предприятия общественного питания рассчитываются по норме – 300 кг в сутки на 1 тыс. чел. Для зон массового отдыха населения следует учитывать нормы предприятий общественного питания: 1,1-1,8 места на 1 тыс. чел.</w:t>
            </w:r>
          </w:p>
        </w:tc>
      </w:tr>
      <w:tr w:rsidR="00DD50F4" w:rsidRPr="00696F69" w:rsidTr="00C647C3">
        <w:trPr>
          <w:tblHeader w:val="0"/>
        </w:trPr>
        <w:tc>
          <w:tcPr>
            <w:tcW w:w="175" w:type="pct"/>
          </w:tcPr>
          <w:p w:rsidR="00DD50F4" w:rsidRPr="00696F69" w:rsidRDefault="00DD50F4" w:rsidP="00696818">
            <w:pPr>
              <w:pStyle w:val="002"/>
            </w:pPr>
            <w:r w:rsidRPr="00696F69">
              <w:lastRenderedPageBreak/>
              <w:t>6.</w:t>
            </w:r>
          </w:p>
        </w:tc>
        <w:tc>
          <w:tcPr>
            <w:tcW w:w="1037" w:type="pct"/>
          </w:tcPr>
          <w:p w:rsidR="00DD50F4" w:rsidRPr="00696F69" w:rsidRDefault="00DD50F4" w:rsidP="00696818">
            <w:pPr>
              <w:pStyle w:val="002"/>
            </w:pPr>
            <w:r w:rsidRPr="00696F69">
              <w:t>Магазины кулинарии</w:t>
            </w:r>
          </w:p>
        </w:tc>
        <w:tc>
          <w:tcPr>
            <w:tcW w:w="574" w:type="pct"/>
          </w:tcPr>
          <w:p w:rsidR="00DD50F4" w:rsidRPr="00696F69" w:rsidRDefault="00DD50F4" w:rsidP="00696818">
            <w:pPr>
              <w:pStyle w:val="002"/>
            </w:pPr>
            <w:r w:rsidRPr="00696F69">
              <w:t>м</w:t>
            </w:r>
            <w:proofErr w:type="gramStart"/>
            <w:r w:rsidRPr="00696F69">
              <w:rPr>
                <w:vertAlign w:val="superscript"/>
              </w:rPr>
              <w:t>2</w:t>
            </w:r>
            <w:proofErr w:type="gramEnd"/>
            <w:r w:rsidRPr="00696F69">
              <w:t xml:space="preserve"> торговой площади</w:t>
            </w:r>
          </w:p>
        </w:tc>
        <w:tc>
          <w:tcPr>
            <w:tcW w:w="758" w:type="pct"/>
          </w:tcPr>
          <w:p w:rsidR="00DD50F4" w:rsidRPr="00696F69" w:rsidRDefault="00DD50F4" w:rsidP="00696818">
            <w:pPr>
              <w:pStyle w:val="002"/>
            </w:pPr>
            <w:r w:rsidRPr="00696F69">
              <w:t>6</w:t>
            </w:r>
          </w:p>
        </w:tc>
        <w:tc>
          <w:tcPr>
            <w:tcW w:w="793" w:type="pct"/>
          </w:tcPr>
          <w:p w:rsidR="00DD50F4" w:rsidRPr="00696F69" w:rsidRDefault="00DD50F4" w:rsidP="00696818">
            <w:pPr>
              <w:pStyle w:val="002"/>
            </w:pPr>
            <w:r w:rsidRPr="00696F69">
              <w:t>По заданию на проектирование</w:t>
            </w:r>
          </w:p>
        </w:tc>
        <w:tc>
          <w:tcPr>
            <w:tcW w:w="1663" w:type="pct"/>
          </w:tcPr>
          <w:p w:rsidR="00DD50F4" w:rsidRPr="00696F69" w:rsidRDefault="00DD50F4" w:rsidP="00696818">
            <w:pPr>
              <w:pStyle w:val="002"/>
            </w:pPr>
          </w:p>
        </w:tc>
      </w:tr>
    </w:tbl>
    <w:p w:rsidR="002F7A0D" w:rsidRPr="00696F69" w:rsidRDefault="002F7A0D" w:rsidP="00F03590">
      <w:pPr>
        <w:pStyle w:val="001"/>
      </w:pPr>
    </w:p>
    <w:p w:rsidR="00DD50F4" w:rsidRPr="00696F69" w:rsidRDefault="00DD50F4" w:rsidP="00F03590">
      <w:pPr>
        <w:pStyle w:val="001"/>
        <w:sectPr w:rsidR="00DD50F4" w:rsidRPr="00696F69" w:rsidSect="00BF1F09">
          <w:pgSz w:w="15840" w:h="12240" w:orient="landscape"/>
          <w:pgMar w:top="1134" w:right="567" w:bottom="1134" w:left="1418" w:header="720" w:footer="720" w:gutter="0"/>
          <w:cols w:space="720"/>
          <w:noEndnote/>
          <w:docGrid w:linePitch="326"/>
        </w:sectPr>
      </w:pPr>
      <w:bookmarkStart w:id="20" w:name="_Toc470085118"/>
    </w:p>
    <w:p w:rsidR="002F7A0D" w:rsidRPr="00696F69" w:rsidRDefault="002F7A0D" w:rsidP="00F03590">
      <w:pPr>
        <w:pStyle w:val="001"/>
      </w:pPr>
      <w:r w:rsidRPr="00696F69">
        <w:lastRenderedPageBreak/>
        <w:t>3.6. Нормативы обеспеченности объектами культуры</w:t>
      </w:r>
      <w:bookmarkEnd w:id="20"/>
      <w:r w:rsidRPr="00696F69">
        <w:t xml:space="preserve"> </w:t>
      </w:r>
    </w:p>
    <w:p w:rsidR="00DD50F4" w:rsidRPr="00696F69" w:rsidRDefault="00DD50F4" w:rsidP="00F03590">
      <w:pPr>
        <w:pStyle w:val="001"/>
      </w:pPr>
    </w:p>
    <w:p w:rsidR="002F7A0D" w:rsidRPr="00696F69" w:rsidRDefault="002F7A0D" w:rsidP="00F03590">
      <w:pPr>
        <w:pStyle w:val="001"/>
      </w:pPr>
      <w:bookmarkStart w:id="21" w:name="_Ref450146665"/>
      <w:r w:rsidRPr="00696F69">
        <w:t xml:space="preserve">Таблица </w:t>
      </w:r>
      <w:bookmarkEnd w:id="21"/>
      <w:r w:rsidRPr="00696F69">
        <w:t>3.7</w:t>
      </w:r>
    </w:p>
    <w:tbl>
      <w:tblPr>
        <w:tblStyle w:val="affa"/>
        <w:tblW w:w="4924" w:type="pct"/>
        <w:tblLook w:val="0000" w:firstRow="0" w:lastRow="0" w:firstColumn="0" w:lastColumn="0" w:noHBand="0" w:noVBand="0"/>
      </w:tblPr>
      <w:tblGrid>
        <w:gridCol w:w="635"/>
        <w:gridCol w:w="2113"/>
        <w:gridCol w:w="1818"/>
        <w:gridCol w:w="2753"/>
        <w:gridCol w:w="2209"/>
        <w:gridCol w:w="4329"/>
      </w:tblGrid>
      <w:tr w:rsidR="00DD50F4" w:rsidRPr="00696F69" w:rsidTr="004E1693">
        <w:trPr>
          <w:trHeight w:val="1160"/>
        </w:trPr>
        <w:tc>
          <w:tcPr>
            <w:tcW w:w="229" w:type="pct"/>
          </w:tcPr>
          <w:p w:rsidR="00DD50F4" w:rsidRPr="00696F69" w:rsidRDefault="00AB15CA" w:rsidP="00696818">
            <w:pPr>
              <w:pStyle w:val="002"/>
            </w:pPr>
            <w:r w:rsidRPr="00696F69">
              <w:t>№</w:t>
            </w:r>
          </w:p>
        </w:tc>
        <w:tc>
          <w:tcPr>
            <w:tcW w:w="762" w:type="pct"/>
          </w:tcPr>
          <w:p w:rsidR="00DD50F4" w:rsidRPr="00696F69" w:rsidRDefault="00DD50F4" w:rsidP="00696818">
            <w:pPr>
              <w:pStyle w:val="002"/>
            </w:pPr>
            <w:r w:rsidRPr="00696F69">
              <w:t>Учреждения, предприятия, сооружения</w:t>
            </w:r>
          </w:p>
        </w:tc>
        <w:tc>
          <w:tcPr>
            <w:tcW w:w="656" w:type="pct"/>
          </w:tcPr>
          <w:p w:rsidR="00DD50F4" w:rsidRPr="00696F69" w:rsidRDefault="00DD50F4" w:rsidP="00696818">
            <w:pPr>
              <w:pStyle w:val="002"/>
            </w:pPr>
            <w:r w:rsidRPr="00696F69">
              <w:t>Единица измерения</w:t>
            </w:r>
          </w:p>
        </w:tc>
        <w:tc>
          <w:tcPr>
            <w:tcW w:w="993" w:type="pct"/>
          </w:tcPr>
          <w:p w:rsidR="00DD50F4" w:rsidRPr="00696F69" w:rsidRDefault="00DD50F4" w:rsidP="00696818">
            <w:pPr>
              <w:pStyle w:val="002"/>
            </w:pPr>
            <w:r w:rsidRPr="00696F69">
              <w:t xml:space="preserve">Рекомендуемая обеспеченность на 1000 жителей </w:t>
            </w:r>
          </w:p>
        </w:tc>
        <w:tc>
          <w:tcPr>
            <w:tcW w:w="797" w:type="pct"/>
          </w:tcPr>
          <w:p w:rsidR="00DD50F4" w:rsidRPr="00696F69" w:rsidRDefault="00DD50F4" w:rsidP="00696818">
            <w:pPr>
              <w:pStyle w:val="002"/>
              <w:rPr>
                <w:vertAlign w:val="superscript"/>
              </w:rPr>
            </w:pPr>
            <w:r w:rsidRPr="00696F69">
              <w:t>Размер земельного участка</w:t>
            </w:r>
          </w:p>
        </w:tc>
        <w:tc>
          <w:tcPr>
            <w:tcW w:w="1562" w:type="pct"/>
          </w:tcPr>
          <w:p w:rsidR="00DD50F4" w:rsidRPr="00696F69" w:rsidRDefault="00DD50F4" w:rsidP="00696818">
            <w:pPr>
              <w:pStyle w:val="002"/>
            </w:pPr>
            <w:r w:rsidRPr="00696F69">
              <w:t>Примечание</w:t>
            </w:r>
          </w:p>
        </w:tc>
      </w:tr>
      <w:tr w:rsidR="00DD50F4" w:rsidRPr="00696F69" w:rsidTr="004E1693">
        <w:trPr>
          <w:tblHeader w:val="0"/>
        </w:trPr>
        <w:tc>
          <w:tcPr>
            <w:tcW w:w="229" w:type="pct"/>
          </w:tcPr>
          <w:p w:rsidR="00DD50F4" w:rsidRPr="00696F69" w:rsidRDefault="00AB15CA" w:rsidP="00696818">
            <w:pPr>
              <w:pStyle w:val="002"/>
            </w:pPr>
            <w:r w:rsidRPr="00696F69">
              <w:t>1.</w:t>
            </w:r>
          </w:p>
        </w:tc>
        <w:tc>
          <w:tcPr>
            <w:tcW w:w="762" w:type="pct"/>
          </w:tcPr>
          <w:p w:rsidR="00DD50F4" w:rsidRPr="00696F69" w:rsidRDefault="00DD50F4" w:rsidP="00696818">
            <w:pPr>
              <w:pStyle w:val="002"/>
            </w:pPr>
            <w:r w:rsidRPr="00696F69">
              <w:t xml:space="preserve">Помещения для культурно-массовой, воспитательной работы, досуга </w:t>
            </w:r>
          </w:p>
        </w:tc>
        <w:tc>
          <w:tcPr>
            <w:tcW w:w="656" w:type="pct"/>
          </w:tcPr>
          <w:p w:rsidR="00DD50F4" w:rsidRPr="00696F69" w:rsidRDefault="00DD50F4" w:rsidP="00696818">
            <w:pPr>
              <w:pStyle w:val="002"/>
            </w:pPr>
            <w:r w:rsidRPr="00696F69">
              <w:t>м</w:t>
            </w:r>
            <w:proofErr w:type="gramStart"/>
            <w:r w:rsidRPr="00696F69">
              <w:rPr>
                <w:vertAlign w:val="superscript"/>
              </w:rPr>
              <w:t>2</w:t>
            </w:r>
            <w:proofErr w:type="gramEnd"/>
            <w:r w:rsidRPr="00696F69">
              <w:t xml:space="preserve"> общей площади</w:t>
            </w:r>
          </w:p>
        </w:tc>
        <w:tc>
          <w:tcPr>
            <w:tcW w:w="993" w:type="pct"/>
          </w:tcPr>
          <w:p w:rsidR="00DD50F4" w:rsidRPr="00696F69" w:rsidRDefault="00DD50F4" w:rsidP="00696818">
            <w:pPr>
              <w:pStyle w:val="002"/>
            </w:pPr>
            <w:r w:rsidRPr="00696F69">
              <w:t>50-60</w:t>
            </w:r>
          </w:p>
        </w:tc>
        <w:tc>
          <w:tcPr>
            <w:tcW w:w="797" w:type="pct"/>
          </w:tcPr>
          <w:p w:rsidR="00DD50F4" w:rsidRPr="00696F69" w:rsidRDefault="00DD50F4" w:rsidP="00696818">
            <w:pPr>
              <w:pStyle w:val="002"/>
            </w:pPr>
            <w:r w:rsidRPr="00696F69">
              <w:t>По заданию на проектирование. Допускаются встроенные</w:t>
            </w:r>
          </w:p>
        </w:tc>
        <w:tc>
          <w:tcPr>
            <w:tcW w:w="1562" w:type="pct"/>
          </w:tcPr>
          <w:p w:rsidR="00DD50F4" w:rsidRPr="00696F69" w:rsidRDefault="00DD50F4" w:rsidP="00696818">
            <w:pPr>
              <w:pStyle w:val="002"/>
            </w:pPr>
            <w:r w:rsidRPr="00696F69">
              <w:t>Рекомендуется формировать единые комплексы для организации культурно-массовой, физкультурно-оздоровительной и воспитательной работы</w:t>
            </w:r>
          </w:p>
        </w:tc>
      </w:tr>
      <w:tr w:rsidR="00DD50F4" w:rsidRPr="00696F69" w:rsidTr="004E1693">
        <w:trPr>
          <w:tblHeader w:val="0"/>
        </w:trPr>
        <w:tc>
          <w:tcPr>
            <w:tcW w:w="229" w:type="pct"/>
          </w:tcPr>
          <w:p w:rsidR="00DD50F4" w:rsidRPr="00696F69" w:rsidRDefault="00AB15CA" w:rsidP="00696818">
            <w:pPr>
              <w:pStyle w:val="002"/>
            </w:pPr>
            <w:r w:rsidRPr="00696F69">
              <w:t>2.</w:t>
            </w:r>
          </w:p>
        </w:tc>
        <w:tc>
          <w:tcPr>
            <w:tcW w:w="762" w:type="pct"/>
          </w:tcPr>
          <w:p w:rsidR="00DD50F4" w:rsidRPr="00696F69" w:rsidRDefault="00DD50F4" w:rsidP="00696818">
            <w:pPr>
              <w:pStyle w:val="002"/>
            </w:pPr>
            <w:r w:rsidRPr="00696F69">
              <w:t>Танцевальные залы</w:t>
            </w:r>
          </w:p>
        </w:tc>
        <w:tc>
          <w:tcPr>
            <w:tcW w:w="656" w:type="pct"/>
          </w:tcPr>
          <w:p w:rsidR="00DD50F4" w:rsidRPr="00696F69" w:rsidRDefault="00DD50F4" w:rsidP="00696818">
            <w:pPr>
              <w:pStyle w:val="002"/>
            </w:pPr>
            <w:r w:rsidRPr="00696F69">
              <w:t>1 место</w:t>
            </w:r>
          </w:p>
        </w:tc>
        <w:tc>
          <w:tcPr>
            <w:tcW w:w="993" w:type="pct"/>
          </w:tcPr>
          <w:p w:rsidR="00DD50F4" w:rsidRPr="00696F69" w:rsidRDefault="00DD50F4" w:rsidP="00696818">
            <w:pPr>
              <w:pStyle w:val="002"/>
            </w:pPr>
            <w:r w:rsidRPr="00696F69">
              <w:t>6</w:t>
            </w:r>
          </w:p>
        </w:tc>
        <w:tc>
          <w:tcPr>
            <w:tcW w:w="797" w:type="pct"/>
          </w:tcPr>
          <w:p w:rsidR="00DD50F4" w:rsidRPr="00696F69" w:rsidRDefault="00DD50F4" w:rsidP="00696818">
            <w:pPr>
              <w:pStyle w:val="002"/>
            </w:pPr>
            <w:r w:rsidRPr="00696F69">
              <w:t>По заданию на проектирование</w:t>
            </w:r>
          </w:p>
        </w:tc>
        <w:tc>
          <w:tcPr>
            <w:tcW w:w="1562" w:type="pct"/>
            <w:vMerge w:val="restart"/>
          </w:tcPr>
          <w:p w:rsidR="00DD50F4" w:rsidRPr="00696F69" w:rsidRDefault="00DD50F4" w:rsidP="00696818">
            <w:pPr>
              <w:pStyle w:val="002"/>
            </w:pPr>
            <w:r w:rsidRPr="00696F69">
              <w:t xml:space="preserve">Для использования учащимися и населением (с суммированием нормативов) в пределах пешеходной доступности не более 500 м. Вместимость и размеры земельных участков планетариев, выставочных залов и музеев определяются заданием на проектирование. </w:t>
            </w:r>
          </w:p>
        </w:tc>
      </w:tr>
      <w:tr w:rsidR="00DD50F4" w:rsidRPr="00696F69" w:rsidTr="004E1693">
        <w:trPr>
          <w:tblHeader w:val="0"/>
        </w:trPr>
        <w:tc>
          <w:tcPr>
            <w:tcW w:w="229" w:type="pct"/>
          </w:tcPr>
          <w:p w:rsidR="00DD50F4" w:rsidRPr="00696F69" w:rsidRDefault="00AB15CA" w:rsidP="00696818">
            <w:pPr>
              <w:pStyle w:val="002"/>
            </w:pPr>
            <w:r w:rsidRPr="00696F69">
              <w:t>3.</w:t>
            </w:r>
          </w:p>
        </w:tc>
        <w:tc>
          <w:tcPr>
            <w:tcW w:w="762" w:type="pct"/>
          </w:tcPr>
          <w:p w:rsidR="00DD50F4" w:rsidRPr="00696F69" w:rsidRDefault="00DD50F4" w:rsidP="00696818">
            <w:pPr>
              <w:pStyle w:val="002"/>
            </w:pPr>
            <w:r w:rsidRPr="00696F69">
              <w:t>Клубы</w:t>
            </w:r>
          </w:p>
        </w:tc>
        <w:tc>
          <w:tcPr>
            <w:tcW w:w="656" w:type="pct"/>
          </w:tcPr>
          <w:p w:rsidR="00DD50F4" w:rsidRPr="00696F69" w:rsidRDefault="00DD50F4" w:rsidP="00696818">
            <w:pPr>
              <w:pStyle w:val="002"/>
            </w:pPr>
            <w:r w:rsidRPr="00696F69">
              <w:t>1 место</w:t>
            </w:r>
          </w:p>
        </w:tc>
        <w:tc>
          <w:tcPr>
            <w:tcW w:w="993" w:type="pct"/>
          </w:tcPr>
          <w:p w:rsidR="00DD50F4" w:rsidRPr="00696F69" w:rsidRDefault="00DD50F4" w:rsidP="00696818">
            <w:pPr>
              <w:pStyle w:val="002"/>
            </w:pPr>
            <w:r w:rsidRPr="00696F69">
              <w:t>80</w:t>
            </w:r>
          </w:p>
        </w:tc>
        <w:tc>
          <w:tcPr>
            <w:tcW w:w="797" w:type="pct"/>
          </w:tcPr>
          <w:p w:rsidR="00DD50F4" w:rsidRPr="00696F69" w:rsidRDefault="00DD50F4" w:rsidP="00696818">
            <w:pPr>
              <w:pStyle w:val="002"/>
            </w:pPr>
            <w:r w:rsidRPr="00696F69">
              <w:t>По заданию на проектирование</w:t>
            </w:r>
          </w:p>
        </w:tc>
        <w:tc>
          <w:tcPr>
            <w:tcW w:w="1562" w:type="pct"/>
            <w:vMerge/>
          </w:tcPr>
          <w:p w:rsidR="00DD50F4" w:rsidRPr="00696F69" w:rsidRDefault="00DD50F4" w:rsidP="00696818">
            <w:pPr>
              <w:pStyle w:val="002"/>
            </w:pPr>
          </w:p>
        </w:tc>
      </w:tr>
      <w:tr w:rsidR="00DD50F4" w:rsidRPr="00696F69" w:rsidTr="004E1693">
        <w:trPr>
          <w:tblHeader w:val="0"/>
        </w:trPr>
        <w:tc>
          <w:tcPr>
            <w:tcW w:w="229" w:type="pct"/>
          </w:tcPr>
          <w:p w:rsidR="00DD50F4" w:rsidRPr="00696F69" w:rsidRDefault="00AB15CA" w:rsidP="00696818">
            <w:pPr>
              <w:pStyle w:val="002"/>
            </w:pPr>
            <w:r w:rsidRPr="00696F69">
              <w:t>4.</w:t>
            </w:r>
          </w:p>
        </w:tc>
        <w:tc>
          <w:tcPr>
            <w:tcW w:w="762" w:type="pct"/>
          </w:tcPr>
          <w:p w:rsidR="00DD50F4" w:rsidRPr="00696F69" w:rsidRDefault="00DD50F4" w:rsidP="00696818">
            <w:pPr>
              <w:pStyle w:val="002"/>
            </w:pPr>
            <w:r w:rsidRPr="00696F69">
              <w:t>Кинотеатры</w:t>
            </w:r>
          </w:p>
        </w:tc>
        <w:tc>
          <w:tcPr>
            <w:tcW w:w="656" w:type="pct"/>
          </w:tcPr>
          <w:p w:rsidR="00DD50F4" w:rsidRPr="00696F69" w:rsidRDefault="00DD50F4" w:rsidP="00696818">
            <w:pPr>
              <w:pStyle w:val="002"/>
            </w:pPr>
            <w:r w:rsidRPr="00696F69">
              <w:t>1 место</w:t>
            </w:r>
          </w:p>
        </w:tc>
        <w:tc>
          <w:tcPr>
            <w:tcW w:w="993" w:type="pct"/>
          </w:tcPr>
          <w:p w:rsidR="00DD50F4" w:rsidRPr="00696F69" w:rsidRDefault="00DD50F4" w:rsidP="00696818">
            <w:pPr>
              <w:pStyle w:val="002"/>
            </w:pPr>
            <w:r w:rsidRPr="00696F69">
              <w:t>25-35</w:t>
            </w:r>
          </w:p>
        </w:tc>
        <w:tc>
          <w:tcPr>
            <w:tcW w:w="797" w:type="pct"/>
          </w:tcPr>
          <w:p w:rsidR="00DD50F4" w:rsidRPr="00696F69" w:rsidRDefault="00DD50F4" w:rsidP="00696818">
            <w:pPr>
              <w:pStyle w:val="002"/>
            </w:pPr>
            <w:r w:rsidRPr="00696F69">
              <w:t>По заданию на проектирование</w:t>
            </w:r>
          </w:p>
        </w:tc>
        <w:tc>
          <w:tcPr>
            <w:tcW w:w="1562" w:type="pct"/>
            <w:vMerge/>
          </w:tcPr>
          <w:p w:rsidR="00DD50F4" w:rsidRPr="00696F69" w:rsidRDefault="00DD50F4" w:rsidP="00696818">
            <w:pPr>
              <w:pStyle w:val="002"/>
            </w:pPr>
          </w:p>
        </w:tc>
      </w:tr>
      <w:tr w:rsidR="00DD50F4" w:rsidRPr="00696F69" w:rsidTr="004E1693">
        <w:trPr>
          <w:tblHeader w:val="0"/>
        </w:trPr>
        <w:tc>
          <w:tcPr>
            <w:tcW w:w="229" w:type="pct"/>
          </w:tcPr>
          <w:p w:rsidR="00DD50F4" w:rsidRPr="00696F69" w:rsidRDefault="00AB15CA" w:rsidP="00696818">
            <w:pPr>
              <w:pStyle w:val="002"/>
            </w:pPr>
            <w:r w:rsidRPr="00696F69">
              <w:t>5.</w:t>
            </w:r>
          </w:p>
        </w:tc>
        <w:tc>
          <w:tcPr>
            <w:tcW w:w="762" w:type="pct"/>
          </w:tcPr>
          <w:p w:rsidR="00DD50F4" w:rsidRPr="00696F69" w:rsidRDefault="00DD50F4" w:rsidP="00696818">
            <w:pPr>
              <w:pStyle w:val="002"/>
            </w:pPr>
            <w:r w:rsidRPr="00696F69">
              <w:t>Театры</w:t>
            </w:r>
          </w:p>
        </w:tc>
        <w:tc>
          <w:tcPr>
            <w:tcW w:w="656" w:type="pct"/>
          </w:tcPr>
          <w:p w:rsidR="00DD50F4" w:rsidRPr="00696F69" w:rsidRDefault="00DD50F4" w:rsidP="00696818">
            <w:pPr>
              <w:pStyle w:val="002"/>
            </w:pPr>
            <w:r w:rsidRPr="00696F69">
              <w:t>1 место</w:t>
            </w:r>
          </w:p>
        </w:tc>
        <w:tc>
          <w:tcPr>
            <w:tcW w:w="993" w:type="pct"/>
          </w:tcPr>
          <w:p w:rsidR="00DD50F4" w:rsidRPr="00696F69" w:rsidRDefault="00DD50F4" w:rsidP="00696818">
            <w:pPr>
              <w:pStyle w:val="002"/>
            </w:pPr>
            <w:r w:rsidRPr="00696F69">
              <w:t>5-8</w:t>
            </w:r>
          </w:p>
        </w:tc>
        <w:tc>
          <w:tcPr>
            <w:tcW w:w="797" w:type="pct"/>
          </w:tcPr>
          <w:p w:rsidR="00DD50F4" w:rsidRPr="00696F69" w:rsidRDefault="00DD50F4" w:rsidP="00696818">
            <w:pPr>
              <w:pStyle w:val="002"/>
            </w:pPr>
            <w:r w:rsidRPr="00696F69">
              <w:t>По заданию на проектирование</w:t>
            </w:r>
          </w:p>
        </w:tc>
        <w:tc>
          <w:tcPr>
            <w:tcW w:w="1562" w:type="pct"/>
            <w:vMerge/>
          </w:tcPr>
          <w:p w:rsidR="00DD50F4" w:rsidRPr="00696F69" w:rsidRDefault="00DD50F4" w:rsidP="00696818">
            <w:pPr>
              <w:pStyle w:val="002"/>
            </w:pPr>
          </w:p>
        </w:tc>
      </w:tr>
      <w:tr w:rsidR="00DD50F4" w:rsidRPr="00696F69" w:rsidTr="004E1693">
        <w:trPr>
          <w:trHeight w:val="287"/>
          <w:tblHeader w:val="0"/>
        </w:trPr>
        <w:tc>
          <w:tcPr>
            <w:tcW w:w="229" w:type="pct"/>
          </w:tcPr>
          <w:p w:rsidR="00DD50F4" w:rsidRPr="00696F69" w:rsidRDefault="00AB15CA" w:rsidP="00696818">
            <w:pPr>
              <w:pStyle w:val="002"/>
            </w:pPr>
            <w:r w:rsidRPr="00696F69">
              <w:t>6.</w:t>
            </w:r>
          </w:p>
        </w:tc>
        <w:tc>
          <w:tcPr>
            <w:tcW w:w="762" w:type="pct"/>
          </w:tcPr>
          <w:p w:rsidR="00DD50F4" w:rsidRPr="00696F69" w:rsidRDefault="00DD50F4" w:rsidP="00696818">
            <w:pPr>
              <w:pStyle w:val="002"/>
            </w:pPr>
            <w:r w:rsidRPr="00696F69">
              <w:t>Цирки</w:t>
            </w:r>
          </w:p>
        </w:tc>
        <w:tc>
          <w:tcPr>
            <w:tcW w:w="656" w:type="pct"/>
          </w:tcPr>
          <w:p w:rsidR="00DD50F4" w:rsidRPr="00696F69" w:rsidRDefault="00DD50F4" w:rsidP="00696818">
            <w:pPr>
              <w:pStyle w:val="002"/>
            </w:pPr>
            <w:r w:rsidRPr="00696F69">
              <w:t>1 место</w:t>
            </w:r>
          </w:p>
        </w:tc>
        <w:tc>
          <w:tcPr>
            <w:tcW w:w="993" w:type="pct"/>
          </w:tcPr>
          <w:p w:rsidR="00DD50F4" w:rsidRPr="00696F69" w:rsidRDefault="00DD50F4" w:rsidP="00696818">
            <w:pPr>
              <w:pStyle w:val="002"/>
            </w:pPr>
            <w:r w:rsidRPr="00696F69">
              <w:t>3,5-5</w:t>
            </w:r>
          </w:p>
        </w:tc>
        <w:tc>
          <w:tcPr>
            <w:tcW w:w="797" w:type="pct"/>
          </w:tcPr>
          <w:p w:rsidR="00DD50F4" w:rsidRPr="00696F69" w:rsidRDefault="00DD50F4" w:rsidP="00696818">
            <w:pPr>
              <w:pStyle w:val="002"/>
            </w:pPr>
            <w:r w:rsidRPr="00696F69">
              <w:t>По заданию на проектирование</w:t>
            </w:r>
          </w:p>
        </w:tc>
        <w:tc>
          <w:tcPr>
            <w:tcW w:w="1562" w:type="pct"/>
            <w:vMerge/>
          </w:tcPr>
          <w:p w:rsidR="00DD50F4" w:rsidRPr="00696F69" w:rsidRDefault="00DD50F4" w:rsidP="00696818">
            <w:pPr>
              <w:pStyle w:val="002"/>
            </w:pPr>
          </w:p>
        </w:tc>
      </w:tr>
      <w:tr w:rsidR="00DD50F4" w:rsidRPr="00696F69" w:rsidTr="004E1693">
        <w:trPr>
          <w:tblHeader w:val="0"/>
        </w:trPr>
        <w:tc>
          <w:tcPr>
            <w:tcW w:w="229" w:type="pct"/>
          </w:tcPr>
          <w:p w:rsidR="00DD50F4" w:rsidRPr="00696F69" w:rsidRDefault="00AB15CA" w:rsidP="00696818">
            <w:pPr>
              <w:pStyle w:val="002"/>
            </w:pPr>
            <w:r w:rsidRPr="00696F69">
              <w:t>7.</w:t>
            </w:r>
          </w:p>
        </w:tc>
        <w:tc>
          <w:tcPr>
            <w:tcW w:w="762" w:type="pct"/>
          </w:tcPr>
          <w:p w:rsidR="00DD50F4" w:rsidRPr="00696F69" w:rsidRDefault="00DD50F4" w:rsidP="00696818">
            <w:pPr>
              <w:pStyle w:val="002"/>
            </w:pPr>
            <w:r w:rsidRPr="00696F69">
              <w:t>Видеозалы, залы аттракционов и детских игровых автоматов</w:t>
            </w:r>
          </w:p>
        </w:tc>
        <w:tc>
          <w:tcPr>
            <w:tcW w:w="656" w:type="pct"/>
          </w:tcPr>
          <w:p w:rsidR="00DD50F4" w:rsidRPr="00696F69" w:rsidRDefault="00DD50F4" w:rsidP="00696818">
            <w:pPr>
              <w:pStyle w:val="002"/>
            </w:pPr>
            <w:r w:rsidRPr="00696F69">
              <w:t>м</w:t>
            </w:r>
            <w:proofErr w:type="gramStart"/>
            <w:r w:rsidRPr="00696F69">
              <w:rPr>
                <w:vertAlign w:val="superscript"/>
              </w:rPr>
              <w:t>2</w:t>
            </w:r>
            <w:proofErr w:type="gramEnd"/>
            <w:r w:rsidRPr="00696F69">
              <w:t xml:space="preserve"> общей площади</w:t>
            </w:r>
          </w:p>
        </w:tc>
        <w:tc>
          <w:tcPr>
            <w:tcW w:w="993" w:type="pct"/>
          </w:tcPr>
          <w:p w:rsidR="00DD50F4" w:rsidRPr="00696F69" w:rsidRDefault="00DD50F4" w:rsidP="00696818">
            <w:pPr>
              <w:pStyle w:val="002"/>
            </w:pPr>
            <w:r w:rsidRPr="00696F69">
              <w:t>3</w:t>
            </w:r>
          </w:p>
        </w:tc>
        <w:tc>
          <w:tcPr>
            <w:tcW w:w="797" w:type="pct"/>
          </w:tcPr>
          <w:p w:rsidR="00DD50F4" w:rsidRPr="00696F69" w:rsidRDefault="00DD50F4" w:rsidP="00696818">
            <w:pPr>
              <w:pStyle w:val="002"/>
            </w:pPr>
            <w:r w:rsidRPr="00696F69">
              <w:t>По заданию на проектирование</w:t>
            </w:r>
          </w:p>
        </w:tc>
        <w:tc>
          <w:tcPr>
            <w:tcW w:w="1562" w:type="pct"/>
            <w:vMerge/>
          </w:tcPr>
          <w:p w:rsidR="00DD50F4" w:rsidRPr="00696F69" w:rsidRDefault="00DD50F4" w:rsidP="00696818">
            <w:pPr>
              <w:pStyle w:val="002"/>
            </w:pPr>
          </w:p>
        </w:tc>
      </w:tr>
      <w:tr w:rsidR="00DD50F4" w:rsidRPr="00696F69" w:rsidTr="004E1693">
        <w:trPr>
          <w:tblHeader w:val="0"/>
        </w:trPr>
        <w:tc>
          <w:tcPr>
            <w:tcW w:w="229" w:type="pct"/>
          </w:tcPr>
          <w:p w:rsidR="00DD50F4" w:rsidRPr="00696F69" w:rsidRDefault="00AB15CA" w:rsidP="00696818">
            <w:pPr>
              <w:pStyle w:val="002"/>
            </w:pPr>
            <w:r w:rsidRPr="00696F69">
              <w:t>8.</w:t>
            </w:r>
          </w:p>
        </w:tc>
        <w:tc>
          <w:tcPr>
            <w:tcW w:w="762" w:type="pct"/>
          </w:tcPr>
          <w:p w:rsidR="00DD50F4" w:rsidRPr="00696F69" w:rsidRDefault="00DD50F4" w:rsidP="00696818">
            <w:pPr>
              <w:pStyle w:val="002"/>
            </w:pPr>
            <w:r w:rsidRPr="00696F69">
              <w:t>Универсальные спортивно-зрелищные залы, в том числе с искусственным льдом</w:t>
            </w:r>
          </w:p>
        </w:tc>
        <w:tc>
          <w:tcPr>
            <w:tcW w:w="656" w:type="pct"/>
          </w:tcPr>
          <w:p w:rsidR="00DD50F4" w:rsidRPr="00696F69" w:rsidRDefault="00DD50F4" w:rsidP="00696818">
            <w:pPr>
              <w:pStyle w:val="002"/>
            </w:pPr>
            <w:r w:rsidRPr="00696F69">
              <w:t>1 место</w:t>
            </w:r>
          </w:p>
        </w:tc>
        <w:tc>
          <w:tcPr>
            <w:tcW w:w="993" w:type="pct"/>
          </w:tcPr>
          <w:p w:rsidR="00DD50F4" w:rsidRPr="00696F69" w:rsidRDefault="00DD50F4" w:rsidP="00696818">
            <w:pPr>
              <w:pStyle w:val="002"/>
            </w:pPr>
            <w:r w:rsidRPr="00696F69">
              <w:t>6-9</w:t>
            </w:r>
          </w:p>
        </w:tc>
        <w:tc>
          <w:tcPr>
            <w:tcW w:w="797" w:type="pct"/>
          </w:tcPr>
          <w:p w:rsidR="00DD50F4" w:rsidRPr="00696F69" w:rsidRDefault="00DD50F4" w:rsidP="00696818">
            <w:pPr>
              <w:pStyle w:val="002"/>
            </w:pPr>
            <w:r w:rsidRPr="00696F69">
              <w:t>По заданию на проектирование</w:t>
            </w:r>
          </w:p>
        </w:tc>
        <w:tc>
          <w:tcPr>
            <w:tcW w:w="1562" w:type="pct"/>
            <w:vMerge/>
          </w:tcPr>
          <w:p w:rsidR="00DD50F4" w:rsidRPr="00696F69" w:rsidRDefault="00DD50F4" w:rsidP="00696818">
            <w:pPr>
              <w:pStyle w:val="002"/>
            </w:pPr>
          </w:p>
        </w:tc>
      </w:tr>
      <w:tr w:rsidR="00DD50F4" w:rsidRPr="00696F69" w:rsidTr="004E1693">
        <w:trPr>
          <w:trHeight w:val="1549"/>
          <w:tblHeader w:val="0"/>
        </w:trPr>
        <w:tc>
          <w:tcPr>
            <w:tcW w:w="229" w:type="pct"/>
          </w:tcPr>
          <w:p w:rsidR="00DD50F4" w:rsidRPr="00696F69" w:rsidRDefault="00AB15CA" w:rsidP="00696818">
            <w:pPr>
              <w:pStyle w:val="002"/>
            </w:pPr>
            <w:r w:rsidRPr="00696F69">
              <w:lastRenderedPageBreak/>
              <w:t>9.</w:t>
            </w:r>
          </w:p>
        </w:tc>
        <w:tc>
          <w:tcPr>
            <w:tcW w:w="762" w:type="pct"/>
          </w:tcPr>
          <w:p w:rsidR="00DD50F4" w:rsidRPr="00696F69" w:rsidRDefault="00DD50F4" w:rsidP="00696818">
            <w:pPr>
              <w:pStyle w:val="002"/>
            </w:pPr>
            <w:r w:rsidRPr="00696F69">
              <w:t>Городские массовые библиотеки</w:t>
            </w:r>
          </w:p>
        </w:tc>
        <w:tc>
          <w:tcPr>
            <w:tcW w:w="656" w:type="pct"/>
          </w:tcPr>
          <w:p w:rsidR="00DD50F4" w:rsidRPr="00696F69" w:rsidRDefault="00DD50F4" w:rsidP="00696818">
            <w:pPr>
              <w:pStyle w:val="002"/>
            </w:pPr>
            <w:r w:rsidRPr="00696F69">
              <w:t>тыс. единиц хранения / читательских мест</w:t>
            </w:r>
          </w:p>
        </w:tc>
        <w:tc>
          <w:tcPr>
            <w:tcW w:w="993" w:type="pct"/>
          </w:tcPr>
          <w:p w:rsidR="00DD50F4" w:rsidRPr="00696F69" w:rsidRDefault="00DD50F4" w:rsidP="00696818">
            <w:pPr>
              <w:pStyle w:val="002"/>
            </w:pPr>
            <w:r w:rsidRPr="00696F69">
              <w:t>4 / 2</w:t>
            </w:r>
          </w:p>
          <w:p w:rsidR="00DD50F4" w:rsidRPr="00696F69" w:rsidRDefault="00DD50F4" w:rsidP="00696818">
            <w:pPr>
              <w:pStyle w:val="002"/>
            </w:pPr>
            <w:r w:rsidRPr="00696F69">
              <w:t>Для научных, универсальных и специализированных библиотек – по заданию на проектирование</w:t>
            </w:r>
          </w:p>
        </w:tc>
        <w:tc>
          <w:tcPr>
            <w:tcW w:w="797" w:type="pct"/>
          </w:tcPr>
          <w:p w:rsidR="00DD50F4" w:rsidRPr="00696F69" w:rsidRDefault="00DD50F4" w:rsidP="00696818">
            <w:pPr>
              <w:pStyle w:val="002"/>
            </w:pPr>
            <w:r w:rsidRPr="00696F69">
              <w:t>По заданию на проектирование</w:t>
            </w:r>
          </w:p>
        </w:tc>
        <w:tc>
          <w:tcPr>
            <w:tcW w:w="1562" w:type="pct"/>
          </w:tcPr>
          <w:p w:rsidR="00DD50F4" w:rsidRPr="00696F69" w:rsidRDefault="00DD50F4" w:rsidP="00696818">
            <w:pPr>
              <w:pStyle w:val="002"/>
            </w:pPr>
            <w:r w:rsidRPr="00696F69">
              <w:t>массовые библиотеки 1 объект на жилой район. Детские библиотеки 1 объект на 4-7 тыс. учащихся и дошкольников</w:t>
            </w:r>
          </w:p>
        </w:tc>
      </w:tr>
    </w:tbl>
    <w:p w:rsidR="00AB15CA" w:rsidRPr="00696F69" w:rsidRDefault="00AB15CA" w:rsidP="00F03590">
      <w:pPr>
        <w:pStyle w:val="001"/>
        <w:sectPr w:rsidR="00AB15CA" w:rsidRPr="00696F69" w:rsidSect="00BF1F09">
          <w:pgSz w:w="15840" w:h="12240" w:orient="landscape"/>
          <w:pgMar w:top="1134" w:right="567" w:bottom="1134" w:left="1418" w:header="720" w:footer="720" w:gutter="0"/>
          <w:cols w:space="720"/>
          <w:noEndnote/>
          <w:docGrid w:linePitch="326"/>
        </w:sectPr>
      </w:pPr>
      <w:bookmarkStart w:id="22" w:name="_Toc470085119"/>
    </w:p>
    <w:p w:rsidR="002F7A0D" w:rsidRPr="00696F69" w:rsidRDefault="002F7A0D" w:rsidP="00F03590">
      <w:pPr>
        <w:pStyle w:val="001"/>
      </w:pPr>
      <w:r w:rsidRPr="00696F69">
        <w:lastRenderedPageBreak/>
        <w:t>3.7. Нормативы обеспеченности объектами коммунально-бытового назначения</w:t>
      </w:r>
      <w:bookmarkEnd w:id="22"/>
    </w:p>
    <w:p w:rsidR="002F7A0D" w:rsidRPr="00696F69" w:rsidRDefault="002F7A0D" w:rsidP="00F03590">
      <w:pPr>
        <w:pStyle w:val="001"/>
      </w:pPr>
      <w:bookmarkStart w:id="23" w:name="_Ref450146667"/>
      <w:r w:rsidRPr="00696F69">
        <w:t xml:space="preserve">Таблица </w:t>
      </w:r>
      <w:bookmarkEnd w:id="23"/>
      <w:r w:rsidRPr="00696F69">
        <w:t>3.8</w:t>
      </w:r>
    </w:p>
    <w:tbl>
      <w:tblPr>
        <w:tblStyle w:val="affa"/>
        <w:tblW w:w="4924" w:type="pct"/>
        <w:tblLook w:val="0000" w:firstRow="0" w:lastRow="0" w:firstColumn="0" w:lastColumn="0" w:noHBand="0" w:noVBand="0"/>
      </w:tblPr>
      <w:tblGrid>
        <w:gridCol w:w="567"/>
        <w:gridCol w:w="2567"/>
        <w:gridCol w:w="1699"/>
        <w:gridCol w:w="2101"/>
        <w:gridCol w:w="2655"/>
        <w:gridCol w:w="4268"/>
      </w:tblGrid>
      <w:tr w:rsidR="00AB15CA" w:rsidRPr="00696F69" w:rsidTr="004E1693">
        <w:trPr>
          <w:trHeight w:val="1160"/>
        </w:trPr>
        <w:tc>
          <w:tcPr>
            <w:tcW w:w="204" w:type="pct"/>
          </w:tcPr>
          <w:p w:rsidR="00AB15CA" w:rsidRPr="00696F69" w:rsidRDefault="00AB15CA" w:rsidP="00696818">
            <w:pPr>
              <w:pStyle w:val="002"/>
            </w:pPr>
            <w:r w:rsidRPr="00696F69">
              <w:t>№</w:t>
            </w:r>
          </w:p>
        </w:tc>
        <w:tc>
          <w:tcPr>
            <w:tcW w:w="926" w:type="pct"/>
          </w:tcPr>
          <w:p w:rsidR="00AB15CA" w:rsidRPr="00696F69" w:rsidRDefault="00AB15CA" w:rsidP="00696818">
            <w:pPr>
              <w:pStyle w:val="002"/>
            </w:pPr>
            <w:r w:rsidRPr="00696F69">
              <w:t>Учреждения, предприятия, сооружения</w:t>
            </w:r>
          </w:p>
        </w:tc>
        <w:tc>
          <w:tcPr>
            <w:tcW w:w="613" w:type="pct"/>
          </w:tcPr>
          <w:p w:rsidR="00AB15CA" w:rsidRPr="00696F69" w:rsidRDefault="00AB15CA" w:rsidP="00696818">
            <w:pPr>
              <w:pStyle w:val="002"/>
            </w:pPr>
            <w:r w:rsidRPr="00696F69">
              <w:t>Единица измерения</w:t>
            </w:r>
          </w:p>
        </w:tc>
        <w:tc>
          <w:tcPr>
            <w:tcW w:w="758" w:type="pct"/>
          </w:tcPr>
          <w:p w:rsidR="00AB15CA" w:rsidRPr="00696F69" w:rsidRDefault="00AB15CA" w:rsidP="00696818">
            <w:pPr>
              <w:pStyle w:val="002"/>
            </w:pPr>
            <w:r w:rsidRPr="00696F69">
              <w:t xml:space="preserve">Рекомендуемая обеспеченность на 1000 жителей </w:t>
            </w:r>
          </w:p>
        </w:tc>
        <w:tc>
          <w:tcPr>
            <w:tcW w:w="958" w:type="pct"/>
          </w:tcPr>
          <w:p w:rsidR="00AB15CA" w:rsidRPr="00696F69" w:rsidRDefault="00AB15CA" w:rsidP="00696818">
            <w:pPr>
              <w:pStyle w:val="002"/>
              <w:rPr>
                <w:vertAlign w:val="superscript"/>
              </w:rPr>
            </w:pPr>
            <w:r w:rsidRPr="00696F69">
              <w:t>Размер земельного участка</w:t>
            </w:r>
          </w:p>
        </w:tc>
        <w:tc>
          <w:tcPr>
            <w:tcW w:w="1540" w:type="pct"/>
          </w:tcPr>
          <w:p w:rsidR="00AB15CA" w:rsidRPr="00696F69" w:rsidRDefault="00AB15CA" w:rsidP="00696818">
            <w:pPr>
              <w:pStyle w:val="002"/>
            </w:pPr>
            <w:r w:rsidRPr="00696F69">
              <w:t>Примечание</w:t>
            </w:r>
          </w:p>
        </w:tc>
      </w:tr>
      <w:tr w:rsidR="00AB15CA" w:rsidRPr="00696F69" w:rsidTr="004E1693">
        <w:trPr>
          <w:tblHeader w:val="0"/>
        </w:trPr>
        <w:tc>
          <w:tcPr>
            <w:tcW w:w="204" w:type="pct"/>
          </w:tcPr>
          <w:p w:rsidR="00AB15CA" w:rsidRPr="00696F69" w:rsidRDefault="00AB15CA" w:rsidP="00696818">
            <w:pPr>
              <w:pStyle w:val="002"/>
            </w:pPr>
            <w:r w:rsidRPr="00696F69">
              <w:t>1.</w:t>
            </w:r>
          </w:p>
        </w:tc>
        <w:tc>
          <w:tcPr>
            <w:tcW w:w="926" w:type="pct"/>
          </w:tcPr>
          <w:p w:rsidR="00AB15CA" w:rsidRPr="00696F69" w:rsidRDefault="00AB15CA" w:rsidP="00696818">
            <w:pPr>
              <w:pStyle w:val="002"/>
            </w:pPr>
            <w:r w:rsidRPr="00696F69">
              <w:t>Предприятия бытового обслуживания населения</w:t>
            </w:r>
          </w:p>
        </w:tc>
        <w:tc>
          <w:tcPr>
            <w:tcW w:w="613" w:type="pct"/>
          </w:tcPr>
          <w:p w:rsidR="00AB15CA" w:rsidRPr="00696F69" w:rsidRDefault="00AB15CA" w:rsidP="00696818">
            <w:pPr>
              <w:pStyle w:val="002"/>
            </w:pPr>
            <w:r w:rsidRPr="00696F69">
              <w:t>1 рабочее место</w:t>
            </w:r>
          </w:p>
        </w:tc>
        <w:tc>
          <w:tcPr>
            <w:tcW w:w="758" w:type="pct"/>
          </w:tcPr>
          <w:p w:rsidR="00AB15CA" w:rsidRPr="00696F69" w:rsidRDefault="00AB15CA" w:rsidP="00696818">
            <w:pPr>
              <w:pStyle w:val="002"/>
            </w:pPr>
            <w:r w:rsidRPr="00696F69">
              <w:t>9 (2 – для микрорайонов, для территорий малоэтажной застройки)</w:t>
            </w:r>
          </w:p>
        </w:tc>
        <w:tc>
          <w:tcPr>
            <w:tcW w:w="958" w:type="pct"/>
          </w:tcPr>
          <w:p w:rsidR="00AB15CA" w:rsidRPr="00696F69" w:rsidRDefault="00AB15CA" w:rsidP="00696818">
            <w:pPr>
              <w:pStyle w:val="002"/>
            </w:pPr>
            <w:r w:rsidRPr="00696F69">
              <w:t xml:space="preserve">0,15 га на объект – для территорий малоэтажной застройки </w:t>
            </w:r>
          </w:p>
        </w:tc>
        <w:tc>
          <w:tcPr>
            <w:tcW w:w="1540" w:type="pct"/>
          </w:tcPr>
          <w:p w:rsidR="00AB15CA" w:rsidRPr="00696F69" w:rsidRDefault="00AB15CA" w:rsidP="00696818">
            <w:pPr>
              <w:pStyle w:val="002"/>
            </w:pPr>
          </w:p>
        </w:tc>
      </w:tr>
      <w:tr w:rsidR="00AB15CA" w:rsidRPr="00696F69" w:rsidTr="004E1693">
        <w:trPr>
          <w:tblHeader w:val="0"/>
        </w:trPr>
        <w:tc>
          <w:tcPr>
            <w:tcW w:w="204" w:type="pct"/>
          </w:tcPr>
          <w:p w:rsidR="00AB15CA" w:rsidRPr="00696F69" w:rsidRDefault="00AB15CA" w:rsidP="00696818">
            <w:pPr>
              <w:pStyle w:val="002"/>
            </w:pPr>
            <w:r w:rsidRPr="00696F69">
              <w:t>2.</w:t>
            </w:r>
          </w:p>
        </w:tc>
        <w:tc>
          <w:tcPr>
            <w:tcW w:w="926" w:type="pct"/>
          </w:tcPr>
          <w:p w:rsidR="00AB15CA" w:rsidRPr="00696F69" w:rsidRDefault="00AB15CA" w:rsidP="00696818">
            <w:pPr>
              <w:pStyle w:val="002"/>
            </w:pPr>
            <w:r w:rsidRPr="00696F69">
              <w:t>в том числе: непосредственного обслуживания населения</w:t>
            </w:r>
          </w:p>
        </w:tc>
        <w:tc>
          <w:tcPr>
            <w:tcW w:w="613" w:type="pct"/>
          </w:tcPr>
          <w:p w:rsidR="00AB15CA" w:rsidRPr="00696F69" w:rsidRDefault="00AB15CA" w:rsidP="00696818">
            <w:pPr>
              <w:pStyle w:val="002"/>
            </w:pPr>
            <w:r w:rsidRPr="00696F69">
              <w:t>1 рабочее место</w:t>
            </w:r>
          </w:p>
        </w:tc>
        <w:tc>
          <w:tcPr>
            <w:tcW w:w="758" w:type="pct"/>
          </w:tcPr>
          <w:p w:rsidR="00AB15CA" w:rsidRPr="00696F69" w:rsidRDefault="00AB15CA" w:rsidP="00696818">
            <w:pPr>
              <w:pStyle w:val="002"/>
            </w:pPr>
            <w:r w:rsidRPr="00696F69">
              <w:t>5 (2 – для микрорайонов)</w:t>
            </w:r>
          </w:p>
        </w:tc>
        <w:tc>
          <w:tcPr>
            <w:tcW w:w="958" w:type="pct"/>
          </w:tcPr>
          <w:p w:rsidR="00AB15CA" w:rsidRPr="00696F69" w:rsidRDefault="00AB15CA" w:rsidP="00696818">
            <w:pPr>
              <w:pStyle w:val="002"/>
            </w:pPr>
            <w:r w:rsidRPr="00696F69">
              <w:t>Для предприятий мощностью:</w:t>
            </w:r>
          </w:p>
          <w:p w:rsidR="00AB15CA" w:rsidRPr="00696F69" w:rsidRDefault="00AB15CA" w:rsidP="00696818">
            <w:pPr>
              <w:pStyle w:val="002"/>
            </w:pPr>
            <w:r w:rsidRPr="00696F69">
              <w:t>10-50 рабочих мест – 0,1-0,2 га на 10 рабочих мест,</w:t>
            </w:r>
          </w:p>
          <w:p w:rsidR="00AB15CA" w:rsidRPr="00696F69" w:rsidRDefault="00AB15CA" w:rsidP="00696818">
            <w:pPr>
              <w:pStyle w:val="002"/>
            </w:pPr>
            <w:r w:rsidRPr="00696F69">
              <w:t>50-150 рабочих мест –  0,05-0,08  га на 10 рабочих мест,</w:t>
            </w:r>
          </w:p>
          <w:p w:rsidR="00AB15CA" w:rsidRPr="00696F69" w:rsidRDefault="00AB15CA" w:rsidP="00696818">
            <w:pPr>
              <w:pStyle w:val="002"/>
            </w:pPr>
            <w:r w:rsidRPr="00696F69">
              <w:t>свыше 150 рабочих мест – 0,03-0,04 га на 10 рабочих мест</w:t>
            </w:r>
          </w:p>
        </w:tc>
        <w:tc>
          <w:tcPr>
            <w:tcW w:w="1540" w:type="pct"/>
          </w:tcPr>
          <w:p w:rsidR="00AB15CA" w:rsidRPr="00696F69" w:rsidRDefault="00AB15CA" w:rsidP="00696818">
            <w:pPr>
              <w:pStyle w:val="002"/>
            </w:pPr>
            <w:r w:rsidRPr="00696F69">
              <w:t xml:space="preserve">Возможно встроенно-пристроенные. </w:t>
            </w:r>
          </w:p>
          <w:p w:rsidR="00AB15CA" w:rsidRPr="00696F69" w:rsidRDefault="00AB15CA" w:rsidP="00696818">
            <w:pPr>
              <w:pStyle w:val="002"/>
            </w:pPr>
          </w:p>
          <w:p w:rsidR="00AB15CA" w:rsidRPr="00696F69" w:rsidRDefault="00AB15CA" w:rsidP="00696818">
            <w:pPr>
              <w:pStyle w:val="002"/>
            </w:pPr>
            <w:r w:rsidRPr="00696F69">
              <w:t>Радиус обслуживания населения на территории жилых районов:</w:t>
            </w:r>
          </w:p>
          <w:p w:rsidR="00AB15CA" w:rsidRPr="00696F69" w:rsidRDefault="00AB15CA" w:rsidP="00696818">
            <w:pPr>
              <w:pStyle w:val="002"/>
            </w:pPr>
            <w:r w:rsidRPr="00696F69">
              <w:t>многоэтажной застройки – 500 м,</w:t>
            </w:r>
          </w:p>
          <w:p w:rsidR="00AB15CA" w:rsidRPr="00696F69" w:rsidRDefault="00AB15CA" w:rsidP="00696818">
            <w:pPr>
              <w:pStyle w:val="002"/>
            </w:pPr>
            <w:r w:rsidRPr="00696F69">
              <w:t>малоэтажной застройки – 800 м</w:t>
            </w:r>
          </w:p>
        </w:tc>
      </w:tr>
      <w:tr w:rsidR="00AB15CA" w:rsidRPr="00696F69" w:rsidTr="004E1693">
        <w:trPr>
          <w:tblHeader w:val="0"/>
        </w:trPr>
        <w:tc>
          <w:tcPr>
            <w:tcW w:w="204" w:type="pct"/>
          </w:tcPr>
          <w:p w:rsidR="00AB15CA" w:rsidRPr="00696F69" w:rsidRDefault="00AB15CA" w:rsidP="00696818">
            <w:pPr>
              <w:pStyle w:val="002"/>
            </w:pPr>
            <w:r w:rsidRPr="00696F69">
              <w:t>3.</w:t>
            </w:r>
          </w:p>
        </w:tc>
        <w:tc>
          <w:tcPr>
            <w:tcW w:w="926" w:type="pct"/>
          </w:tcPr>
          <w:p w:rsidR="00AB15CA" w:rsidRPr="00696F69" w:rsidRDefault="00AB15CA" w:rsidP="00696818">
            <w:pPr>
              <w:pStyle w:val="002"/>
            </w:pPr>
            <w:r w:rsidRPr="00696F69">
              <w:t>производственные предприятия бытового обслуживания малой мощности централизованного выполнения заказов</w:t>
            </w:r>
          </w:p>
        </w:tc>
        <w:tc>
          <w:tcPr>
            <w:tcW w:w="613" w:type="pct"/>
          </w:tcPr>
          <w:p w:rsidR="00AB15CA" w:rsidRPr="00696F69" w:rsidRDefault="00AB15CA" w:rsidP="00696818">
            <w:pPr>
              <w:pStyle w:val="002"/>
            </w:pPr>
            <w:r w:rsidRPr="00696F69">
              <w:t>1 рабочее место</w:t>
            </w:r>
          </w:p>
        </w:tc>
        <w:tc>
          <w:tcPr>
            <w:tcW w:w="758" w:type="pct"/>
          </w:tcPr>
          <w:p w:rsidR="00AB15CA" w:rsidRPr="00696F69" w:rsidRDefault="00AB15CA" w:rsidP="00696818">
            <w:pPr>
              <w:pStyle w:val="002"/>
            </w:pPr>
            <w:r w:rsidRPr="00696F69">
              <w:t>4</w:t>
            </w:r>
          </w:p>
        </w:tc>
        <w:tc>
          <w:tcPr>
            <w:tcW w:w="958" w:type="pct"/>
          </w:tcPr>
          <w:p w:rsidR="00AB15CA" w:rsidRPr="00696F69" w:rsidRDefault="00AB15CA" w:rsidP="00696818">
            <w:pPr>
              <w:pStyle w:val="002"/>
            </w:pPr>
            <w:r w:rsidRPr="00696F69">
              <w:t>0,5-1,2 га на объект</w:t>
            </w:r>
          </w:p>
        </w:tc>
        <w:tc>
          <w:tcPr>
            <w:tcW w:w="1540" w:type="pct"/>
          </w:tcPr>
          <w:p w:rsidR="00AB15CA" w:rsidRPr="00696F69" w:rsidRDefault="00AB15CA" w:rsidP="00696818">
            <w:pPr>
              <w:pStyle w:val="002"/>
            </w:pPr>
            <w:r w:rsidRPr="00696F69">
              <w:t>Располагать предприятие предпочтительно в производственной, коммунальной зоне. Радиус обслуживания предприятий бытового обслуживания населения – 500 м</w:t>
            </w:r>
          </w:p>
        </w:tc>
      </w:tr>
      <w:tr w:rsidR="00AB15CA" w:rsidRPr="00696F69" w:rsidTr="004E1693">
        <w:trPr>
          <w:tblHeader w:val="0"/>
        </w:trPr>
        <w:tc>
          <w:tcPr>
            <w:tcW w:w="204" w:type="pct"/>
          </w:tcPr>
          <w:p w:rsidR="00AB15CA" w:rsidRPr="00696F69" w:rsidRDefault="00AB15CA" w:rsidP="00696818">
            <w:pPr>
              <w:pStyle w:val="002"/>
            </w:pPr>
            <w:r w:rsidRPr="00696F69">
              <w:t>4.</w:t>
            </w:r>
          </w:p>
        </w:tc>
        <w:tc>
          <w:tcPr>
            <w:tcW w:w="926" w:type="pct"/>
          </w:tcPr>
          <w:p w:rsidR="00AB15CA" w:rsidRPr="00696F69" w:rsidRDefault="00AB15CA" w:rsidP="00696818">
            <w:pPr>
              <w:pStyle w:val="002"/>
            </w:pPr>
            <w:r w:rsidRPr="00696F69">
              <w:t>Прачечные</w:t>
            </w:r>
          </w:p>
        </w:tc>
        <w:tc>
          <w:tcPr>
            <w:tcW w:w="613" w:type="pct"/>
          </w:tcPr>
          <w:p w:rsidR="00AB15CA" w:rsidRPr="00696F69" w:rsidRDefault="00AB15CA" w:rsidP="00696818">
            <w:pPr>
              <w:pStyle w:val="002"/>
            </w:pPr>
            <w:proofErr w:type="gramStart"/>
            <w:r w:rsidRPr="00696F69">
              <w:t>кг</w:t>
            </w:r>
            <w:proofErr w:type="gramEnd"/>
            <w:r w:rsidRPr="00696F69">
              <w:t xml:space="preserve"> / смену</w:t>
            </w:r>
          </w:p>
        </w:tc>
        <w:tc>
          <w:tcPr>
            <w:tcW w:w="758" w:type="pct"/>
          </w:tcPr>
          <w:p w:rsidR="00AB15CA" w:rsidRPr="00696F69" w:rsidRDefault="00AB15CA" w:rsidP="00696818">
            <w:pPr>
              <w:pStyle w:val="002"/>
            </w:pPr>
            <w:r w:rsidRPr="00696F69">
              <w:t>120 (10 – для микрорайонов)</w:t>
            </w:r>
          </w:p>
        </w:tc>
        <w:tc>
          <w:tcPr>
            <w:tcW w:w="958" w:type="pct"/>
          </w:tcPr>
          <w:p w:rsidR="00AB15CA" w:rsidRPr="00696F69" w:rsidRDefault="00AB15CA" w:rsidP="00696818">
            <w:pPr>
              <w:pStyle w:val="002"/>
            </w:pPr>
            <w:r w:rsidRPr="00696F69">
              <w:t>-</w:t>
            </w:r>
          </w:p>
        </w:tc>
        <w:tc>
          <w:tcPr>
            <w:tcW w:w="1540" w:type="pct"/>
          </w:tcPr>
          <w:p w:rsidR="00AB15CA" w:rsidRPr="00696F69" w:rsidRDefault="00AB15CA" w:rsidP="00696818">
            <w:pPr>
              <w:pStyle w:val="002"/>
            </w:pPr>
            <w:r w:rsidRPr="00696F69">
              <w:t>Радиус обслуживания населения на территории жилых районов: многоэтажной застройки – 500 м,</w:t>
            </w:r>
          </w:p>
          <w:p w:rsidR="00AB15CA" w:rsidRPr="00696F69" w:rsidRDefault="00AB15CA" w:rsidP="00696818">
            <w:pPr>
              <w:pStyle w:val="002"/>
            </w:pPr>
            <w:r w:rsidRPr="00696F69">
              <w:t>малоэтажной застройки – 5.800 м,</w:t>
            </w:r>
          </w:p>
        </w:tc>
      </w:tr>
      <w:tr w:rsidR="00AB15CA" w:rsidRPr="00696F69" w:rsidTr="004E1693">
        <w:trPr>
          <w:tblHeader w:val="0"/>
        </w:trPr>
        <w:tc>
          <w:tcPr>
            <w:tcW w:w="204" w:type="pct"/>
          </w:tcPr>
          <w:p w:rsidR="00AB15CA" w:rsidRPr="00696F69" w:rsidRDefault="00AB15CA" w:rsidP="00696818">
            <w:pPr>
              <w:pStyle w:val="002"/>
            </w:pPr>
            <w:r w:rsidRPr="00696F69">
              <w:t>5.</w:t>
            </w:r>
          </w:p>
        </w:tc>
        <w:tc>
          <w:tcPr>
            <w:tcW w:w="926" w:type="pct"/>
          </w:tcPr>
          <w:p w:rsidR="00AB15CA" w:rsidRPr="00696F69" w:rsidRDefault="00AB15CA" w:rsidP="00696818">
            <w:pPr>
              <w:pStyle w:val="002"/>
            </w:pPr>
            <w:r w:rsidRPr="00696F69">
              <w:t xml:space="preserve">В том числе: предприятия по стирке белья </w:t>
            </w:r>
            <w:r w:rsidRPr="00696F69">
              <w:lastRenderedPageBreak/>
              <w:t>(фабрика-прачечная)</w:t>
            </w:r>
          </w:p>
        </w:tc>
        <w:tc>
          <w:tcPr>
            <w:tcW w:w="613" w:type="pct"/>
          </w:tcPr>
          <w:p w:rsidR="00AB15CA" w:rsidRPr="00696F69" w:rsidRDefault="00AB15CA" w:rsidP="00696818">
            <w:pPr>
              <w:pStyle w:val="002"/>
            </w:pPr>
            <w:proofErr w:type="gramStart"/>
            <w:r w:rsidRPr="00696F69">
              <w:lastRenderedPageBreak/>
              <w:t>кг</w:t>
            </w:r>
            <w:proofErr w:type="gramEnd"/>
            <w:r w:rsidRPr="00696F69">
              <w:t xml:space="preserve"> / смену</w:t>
            </w:r>
          </w:p>
        </w:tc>
        <w:tc>
          <w:tcPr>
            <w:tcW w:w="758" w:type="pct"/>
          </w:tcPr>
          <w:p w:rsidR="00AB15CA" w:rsidRPr="00696F69" w:rsidRDefault="00AB15CA" w:rsidP="00696818">
            <w:pPr>
              <w:pStyle w:val="002"/>
            </w:pPr>
            <w:r w:rsidRPr="00696F69">
              <w:t>110</w:t>
            </w:r>
          </w:p>
        </w:tc>
        <w:tc>
          <w:tcPr>
            <w:tcW w:w="958" w:type="pct"/>
          </w:tcPr>
          <w:p w:rsidR="00AB15CA" w:rsidRPr="00696F69" w:rsidRDefault="00AB15CA" w:rsidP="00696818">
            <w:pPr>
              <w:pStyle w:val="002"/>
            </w:pPr>
            <w:r w:rsidRPr="00696F69">
              <w:t>0,5-1,0 га на объект</w:t>
            </w:r>
          </w:p>
        </w:tc>
        <w:tc>
          <w:tcPr>
            <w:tcW w:w="1540" w:type="pct"/>
          </w:tcPr>
          <w:p w:rsidR="00AB15CA" w:rsidRPr="00696F69" w:rsidRDefault="00AB15CA" w:rsidP="00696818">
            <w:pPr>
              <w:pStyle w:val="002"/>
            </w:pPr>
            <w:r w:rsidRPr="00696F69">
              <w:t xml:space="preserve">Располагать предприятие предпочтительно в производственной, </w:t>
            </w:r>
            <w:r w:rsidRPr="00696F69">
              <w:lastRenderedPageBreak/>
              <w:t xml:space="preserve">коммунальной зоне. </w:t>
            </w:r>
          </w:p>
          <w:p w:rsidR="00AB15CA" w:rsidRPr="00696F69" w:rsidRDefault="00AB15CA" w:rsidP="00696818">
            <w:pPr>
              <w:pStyle w:val="002"/>
            </w:pPr>
            <w:r w:rsidRPr="00696F69">
              <w:t>Расчет дан с учетом обслуживания общественного сектора до 40 кг в смену</w:t>
            </w:r>
          </w:p>
        </w:tc>
      </w:tr>
      <w:tr w:rsidR="00AB15CA" w:rsidRPr="00696F69" w:rsidTr="004E1693">
        <w:trPr>
          <w:tblHeader w:val="0"/>
        </w:trPr>
        <w:tc>
          <w:tcPr>
            <w:tcW w:w="204" w:type="pct"/>
          </w:tcPr>
          <w:p w:rsidR="00AB15CA" w:rsidRPr="00696F69" w:rsidRDefault="00AB15CA" w:rsidP="00696818">
            <w:pPr>
              <w:pStyle w:val="002"/>
            </w:pPr>
            <w:r w:rsidRPr="00696F69">
              <w:lastRenderedPageBreak/>
              <w:t>6.</w:t>
            </w:r>
          </w:p>
        </w:tc>
        <w:tc>
          <w:tcPr>
            <w:tcW w:w="926" w:type="pct"/>
          </w:tcPr>
          <w:p w:rsidR="00AB15CA" w:rsidRPr="00696F69" w:rsidRDefault="00AB15CA" w:rsidP="00696818">
            <w:pPr>
              <w:pStyle w:val="002"/>
            </w:pPr>
            <w:r w:rsidRPr="00696F69">
              <w:t>прачечные самообслуживания, мини-прачечные</w:t>
            </w:r>
          </w:p>
        </w:tc>
        <w:tc>
          <w:tcPr>
            <w:tcW w:w="613" w:type="pct"/>
          </w:tcPr>
          <w:p w:rsidR="00AB15CA" w:rsidRPr="00696F69" w:rsidRDefault="00AB15CA" w:rsidP="00696818">
            <w:pPr>
              <w:pStyle w:val="002"/>
            </w:pPr>
            <w:proofErr w:type="gramStart"/>
            <w:r w:rsidRPr="00696F69">
              <w:t>кг</w:t>
            </w:r>
            <w:proofErr w:type="gramEnd"/>
            <w:r w:rsidRPr="00696F69">
              <w:t xml:space="preserve"> / смену</w:t>
            </w:r>
          </w:p>
        </w:tc>
        <w:tc>
          <w:tcPr>
            <w:tcW w:w="758" w:type="pct"/>
          </w:tcPr>
          <w:p w:rsidR="00AB15CA" w:rsidRPr="00696F69" w:rsidRDefault="00AB15CA" w:rsidP="00696818">
            <w:pPr>
              <w:pStyle w:val="002"/>
            </w:pPr>
            <w:r w:rsidRPr="00696F69">
              <w:t>10 (10 – для микрорайонов)</w:t>
            </w:r>
          </w:p>
        </w:tc>
        <w:tc>
          <w:tcPr>
            <w:tcW w:w="958" w:type="pct"/>
          </w:tcPr>
          <w:p w:rsidR="00AB15CA" w:rsidRPr="00696F69" w:rsidRDefault="00AB15CA" w:rsidP="00696818">
            <w:pPr>
              <w:pStyle w:val="002"/>
            </w:pPr>
            <w:r w:rsidRPr="00696F69">
              <w:t>0,1-0,2 га на объект</w:t>
            </w:r>
          </w:p>
        </w:tc>
        <w:tc>
          <w:tcPr>
            <w:tcW w:w="1540" w:type="pct"/>
          </w:tcPr>
          <w:p w:rsidR="00AB15CA" w:rsidRPr="00696F69" w:rsidRDefault="00AB15CA" w:rsidP="00696818">
            <w:pPr>
              <w:pStyle w:val="002"/>
            </w:pPr>
            <w:r w:rsidRPr="00696F69">
              <w:t>Радиус обслуживания населения на территории жилых районов: многоэтажной застройки – 500 м,</w:t>
            </w:r>
          </w:p>
          <w:p w:rsidR="00AB15CA" w:rsidRPr="00696F69" w:rsidRDefault="00AB15CA" w:rsidP="00696818">
            <w:pPr>
              <w:pStyle w:val="002"/>
            </w:pPr>
            <w:r w:rsidRPr="00696F69">
              <w:t>малоэтажной застройки – 800 м</w:t>
            </w:r>
          </w:p>
        </w:tc>
      </w:tr>
      <w:tr w:rsidR="00AB15CA" w:rsidRPr="00696F69" w:rsidTr="004E1693">
        <w:trPr>
          <w:tblHeader w:val="0"/>
        </w:trPr>
        <w:tc>
          <w:tcPr>
            <w:tcW w:w="204" w:type="pct"/>
          </w:tcPr>
          <w:p w:rsidR="00AB15CA" w:rsidRPr="00696F69" w:rsidRDefault="00AB15CA" w:rsidP="00696818">
            <w:pPr>
              <w:pStyle w:val="002"/>
            </w:pPr>
            <w:r w:rsidRPr="00696F69">
              <w:t>7.</w:t>
            </w:r>
          </w:p>
        </w:tc>
        <w:tc>
          <w:tcPr>
            <w:tcW w:w="926" w:type="pct"/>
          </w:tcPr>
          <w:p w:rsidR="00AB15CA" w:rsidRPr="00696F69" w:rsidRDefault="00AB15CA" w:rsidP="00696818">
            <w:pPr>
              <w:pStyle w:val="002"/>
            </w:pPr>
            <w:r w:rsidRPr="00696F69">
              <w:t>Предприятия по химчистке</w:t>
            </w:r>
          </w:p>
        </w:tc>
        <w:tc>
          <w:tcPr>
            <w:tcW w:w="613" w:type="pct"/>
          </w:tcPr>
          <w:p w:rsidR="00AB15CA" w:rsidRPr="00696F69" w:rsidRDefault="00AB15CA" w:rsidP="00696818">
            <w:pPr>
              <w:pStyle w:val="002"/>
            </w:pPr>
            <w:proofErr w:type="gramStart"/>
            <w:r w:rsidRPr="00696F69">
              <w:t>кг</w:t>
            </w:r>
            <w:proofErr w:type="gramEnd"/>
            <w:r w:rsidRPr="00696F69">
              <w:t xml:space="preserve"> / смену</w:t>
            </w:r>
          </w:p>
        </w:tc>
        <w:tc>
          <w:tcPr>
            <w:tcW w:w="758" w:type="pct"/>
          </w:tcPr>
          <w:p w:rsidR="00AB15CA" w:rsidRPr="00696F69" w:rsidRDefault="00AB15CA" w:rsidP="00696818">
            <w:pPr>
              <w:pStyle w:val="002"/>
            </w:pPr>
            <w:r w:rsidRPr="00696F69">
              <w:t>11,4 (4 – для микрорайонов)</w:t>
            </w:r>
          </w:p>
        </w:tc>
        <w:tc>
          <w:tcPr>
            <w:tcW w:w="958" w:type="pct"/>
          </w:tcPr>
          <w:p w:rsidR="00AB15CA" w:rsidRPr="00696F69" w:rsidRDefault="00AB15CA" w:rsidP="00696818">
            <w:pPr>
              <w:pStyle w:val="002"/>
            </w:pPr>
            <w:r w:rsidRPr="00696F69">
              <w:t>0,5-1,0 га на объект</w:t>
            </w:r>
          </w:p>
        </w:tc>
        <w:tc>
          <w:tcPr>
            <w:tcW w:w="1540" w:type="pct"/>
          </w:tcPr>
          <w:p w:rsidR="00AB15CA" w:rsidRPr="00696F69" w:rsidRDefault="00AB15CA" w:rsidP="00696818">
            <w:pPr>
              <w:pStyle w:val="002"/>
            </w:pPr>
            <w:r w:rsidRPr="00696F69">
              <w:t>Располагать предприятия предпочтительно в производственной, коммунальной зоне.</w:t>
            </w:r>
          </w:p>
          <w:p w:rsidR="00AB15CA" w:rsidRPr="00696F69" w:rsidRDefault="00AB15CA" w:rsidP="00696818">
            <w:pPr>
              <w:pStyle w:val="002"/>
            </w:pPr>
            <w:r w:rsidRPr="00696F69">
              <w:t>Радиус обслуживания населения на территории жилых районов: многоэтажной застройки – 500 м,</w:t>
            </w:r>
          </w:p>
          <w:p w:rsidR="00AB15CA" w:rsidRPr="00696F69" w:rsidRDefault="00AB15CA" w:rsidP="00696818">
            <w:pPr>
              <w:pStyle w:val="002"/>
            </w:pPr>
            <w:r w:rsidRPr="00696F69">
              <w:t>малоэтажной застройки – 800 м</w:t>
            </w:r>
          </w:p>
        </w:tc>
      </w:tr>
      <w:tr w:rsidR="00AB15CA" w:rsidRPr="00696F69" w:rsidTr="004E1693">
        <w:trPr>
          <w:tblHeader w:val="0"/>
        </w:trPr>
        <w:tc>
          <w:tcPr>
            <w:tcW w:w="204" w:type="pct"/>
          </w:tcPr>
          <w:p w:rsidR="00AB15CA" w:rsidRPr="00696F69" w:rsidRDefault="00AB15CA" w:rsidP="00696818">
            <w:pPr>
              <w:pStyle w:val="002"/>
            </w:pPr>
            <w:r w:rsidRPr="00696F69">
              <w:t>8.</w:t>
            </w:r>
          </w:p>
        </w:tc>
        <w:tc>
          <w:tcPr>
            <w:tcW w:w="926" w:type="pct"/>
          </w:tcPr>
          <w:p w:rsidR="00AB15CA" w:rsidRPr="00696F69" w:rsidRDefault="00AB15CA" w:rsidP="00696818">
            <w:pPr>
              <w:pStyle w:val="002"/>
            </w:pPr>
            <w:r w:rsidRPr="00696F69">
              <w:t>в том числе: фабрики-химчистки</w:t>
            </w:r>
          </w:p>
        </w:tc>
        <w:tc>
          <w:tcPr>
            <w:tcW w:w="613" w:type="pct"/>
          </w:tcPr>
          <w:p w:rsidR="00AB15CA" w:rsidRPr="00696F69" w:rsidRDefault="00AB15CA" w:rsidP="00696818">
            <w:pPr>
              <w:pStyle w:val="002"/>
            </w:pPr>
            <w:proofErr w:type="gramStart"/>
            <w:r w:rsidRPr="00696F69">
              <w:t>кг</w:t>
            </w:r>
            <w:proofErr w:type="gramEnd"/>
            <w:r w:rsidRPr="00696F69">
              <w:t xml:space="preserve"> / смену</w:t>
            </w:r>
          </w:p>
        </w:tc>
        <w:tc>
          <w:tcPr>
            <w:tcW w:w="758" w:type="pct"/>
          </w:tcPr>
          <w:p w:rsidR="00AB15CA" w:rsidRPr="00696F69" w:rsidRDefault="00AB15CA" w:rsidP="00696818">
            <w:pPr>
              <w:pStyle w:val="002"/>
            </w:pPr>
            <w:r w:rsidRPr="00696F69">
              <w:t>7,4</w:t>
            </w:r>
          </w:p>
        </w:tc>
        <w:tc>
          <w:tcPr>
            <w:tcW w:w="958" w:type="pct"/>
          </w:tcPr>
          <w:p w:rsidR="00AB15CA" w:rsidRPr="00696F69" w:rsidRDefault="00AB15CA" w:rsidP="00696818">
            <w:pPr>
              <w:pStyle w:val="002"/>
            </w:pPr>
            <w:r w:rsidRPr="00696F69">
              <w:t>0,5-1,0 га на объект</w:t>
            </w:r>
          </w:p>
        </w:tc>
        <w:tc>
          <w:tcPr>
            <w:tcW w:w="1540" w:type="pct"/>
          </w:tcPr>
          <w:p w:rsidR="00AB15CA" w:rsidRPr="00696F69" w:rsidRDefault="00AB15CA" w:rsidP="00696818">
            <w:pPr>
              <w:pStyle w:val="002"/>
            </w:pPr>
          </w:p>
        </w:tc>
      </w:tr>
      <w:tr w:rsidR="00AB15CA" w:rsidRPr="00696F69" w:rsidTr="004E1693">
        <w:trPr>
          <w:tblHeader w:val="0"/>
        </w:trPr>
        <w:tc>
          <w:tcPr>
            <w:tcW w:w="204" w:type="pct"/>
          </w:tcPr>
          <w:p w:rsidR="00AB15CA" w:rsidRPr="00696F69" w:rsidRDefault="00AB15CA" w:rsidP="00696818">
            <w:pPr>
              <w:pStyle w:val="002"/>
            </w:pPr>
            <w:r w:rsidRPr="00696F69">
              <w:t>9.</w:t>
            </w:r>
          </w:p>
        </w:tc>
        <w:tc>
          <w:tcPr>
            <w:tcW w:w="926" w:type="pct"/>
          </w:tcPr>
          <w:p w:rsidR="00AB15CA" w:rsidRPr="00696F69" w:rsidRDefault="00AB15CA" w:rsidP="00696818">
            <w:pPr>
              <w:pStyle w:val="002"/>
            </w:pPr>
            <w:r w:rsidRPr="00696F69">
              <w:t>химчистки самообслуживания, мини-химчистки</w:t>
            </w:r>
          </w:p>
        </w:tc>
        <w:tc>
          <w:tcPr>
            <w:tcW w:w="613" w:type="pct"/>
          </w:tcPr>
          <w:p w:rsidR="00AB15CA" w:rsidRPr="00696F69" w:rsidRDefault="00AB15CA" w:rsidP="00696818">
            <w:pPr>
              <w:pStyle w:val="002"/>
            </w:pPr>
            <w:proofErr w:type="gramStart"/>
            <w:r w:rsidRPr="00696F69">
              <w:t>кг</w:t>
            </w:r>
            <w:proofErr w:type="gramEnd"/>
            <w:r w:rsidRPr="00696F69">
              <w:t xml:space="preserve"> / смену</w:t>
            </w:r>
          </w:p>
        </w:tc>
        <w:tc>
          <w:tcPr>
            <w:tcW w:w="758" w:type="pct"/>
          </w:tcPr>
          <w:p w:rsidR="00AB15CA" w:rsidRPr="00696F69" w:rsidRDefault="00AB15CA" w:rsidP="00696818">
            <w:pPr>
              <w:pStyle w:val="002"/>
            </w:pPr>
            <w:r w:rsidRPr="00696F69">
              <w:t>4 (4 – для микрорайонов)</w:t>
            </w:r>
          </w:p>
        </w:tc>
        <w:tc>
          <w:tcPr>
            <w:tcW w:w="958" w:type="pct"/>
          </w:tcPr>
          <w:p w:rsidR="00AB15CA" w:rsidRPr="00696F69" w:rsidRDefault="00AB15CA" w:rsidP="00696818">
            <w:pPr>
              <w:pStyle w:val="002"/>
            </w:pPr>
            <w:r w:rsidRPr="00696F69">
              <w:t>0,1-0,2 га на объект</w:t>
            </w:r>
          </w:p>
        </w:tc>
        <w:tc>
          <w:tcPr>
            <w:tcW w:w="1540" w:type="pct"/>
          </w:tcPr>
          <w:p w:rsidR="00AB15CA" w:rsidRPr="00696F69" w:rsidRDefault="00AB15CA" w:rsidP="00696818">
            <w:pPr>
              <w:pStyle w:val="002"/>
            </w:pPr>
          </w:p>
        </w:tc>
      </w:tr>
      <w:tr w:rsidR="00AB15CA" w:rsidRPr="00696F69" w:rsidTr="004E1693">
        <w:trPr>
          <w:tblHeader w:val="0"/>
        </w:trPr>
        <w:tc>
          <w:tcPr>
            <w:tcW w:w="204" w:type="pct"/>
          </w:tcPr>
          <w:p w:rsidR="00AB15CA" w:rsidRPr="00696F69" w:rsidRDefault="00AB15CA" w:rsidP="00696818">
            <w:pPr>
              <w:pStyle w:val="002"/>
            </w:pPr>
            <w:r w:rsidRPr="00696F69">
              <w:t>10.</w:t>
            </w:r>
          </w:p>
        </w:tc>
        <w:tc>
          <w:tcPr>
            <w:tcW w:w="926" w:type="pct"/>
          </w:tcPr>
          <w:p w:rsidR="00AB15CA" w:rsidRPr="00696F69" w:rsidRDefault="00AB15CA" w:rsidP="00696818">
            <w:pPr>
              <w:pStyle w:val="002"/>
            </w:pPr>
            <w:r w:rsidRPr="00696F69">
              <w:t>Банно-оздоровительный комплекс</w:t>
            </w:r>
          </w:p>
        </w:tc>
        <w:tc>
          <w:tcPr>
            <w:tcW w:w="613" w:type="pct"/>
          </w:tcPr>
          <w:p w:rsidR="00AB15CA" w:rsidRPr="00696F69" w:rsidRDefault="00AB15CA" w:rsidP="00696818">
            <w:pPr>
              <w:pStyle w:val="002"/>
            </w:pPr>
            <w:r w:rsidRPr="00696F69">
              <w:t>1 помывочное место</w:t>
            </w:r>
          </w:p>
        </w:tc>
        <w:tc>
          <w:tcPr>
            <w:tcW w:w="758" w:type="pct"/>
          </w:tcPr>
          <w:p w:rsidR="00AB15CA" w:rsidRPr="00696F69" w:rsidRDefault="00AB15CA" w:rsidP="00696818">
            <w:pPr>
              <w:pStyle w:val="002"/>
            </w:pPr>
            <w:r w:rsidRPr="00696F69">
              <w:t>5</w:t>
            </w:r>
          </w:p>
        </w:tc>
        <w:tc>
          <w:tcPr>
            <w:tcW w:w="958" w:type="pct"/>
          </w:tcPr>
          <w:p w:rsidR="00AB15CA" w:rsidRPr="00696F69" w:rsidRDefault="00AB15CA" w:rsidP="00696818">
            <w:pPr>
              <w:pStyle w:val="002"/>
            </w:pPr>
            <w:r w:rsidRPr="00696F69">
              <w:t>0,2-0,4 га на объект</w:t>
            </w:r>
          </w:p>
        </w:tc>
        <w:tc>
          <w:tcPr>
            <w:tcW w:w="1540" w:type="pct"/>
          </w:tcPr>
          <w:p w:rsidR="00AB15CA" w:rsidRPr="00696F69" w:rsidRDefault="00AB15CA" w:rsidP="00696818">
            <w:pPr>
              <w:pStyle w:val="002"/>
            </w:pPr>
            <w:r w:rsidRPr="00696F69">
              <w:t>В районах,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 а для поселений-новостроек – увеличивать до 10 мест</w:t>
            </w:r>
          </w:p>
        </w:tc>
      </w:tr>
      <w:tr w:rsidR="00AB15CA" w:rsidRPr="00696F69" w:rsidTr="004E1693">
        <w:trPr>
          <w:tblHeader w:val="0"/>
        </w:trPr>
        <w:tc>
          <w:tcPr>
            <w:tcW w:w="204" w:type="pct"/>
          </w:tcPr>
          <w:p w:rsidR="00AB15CA" w:rsidRPr="00696F69" w:rsidRDefault="00AB15CA" w:rsidP="00696818">
            <w:pPr>
              <w:pStyle w:val="002"/>
            </w:pPr>
            <w:r w:rsidRPr="00696F69">
              <w:t>11.</w:t>
            </w:r>
          </w:p>
        </w:tc>
        <w:tc>
          <w:tcPr>
            <w:tcW w:w="926" w:type="pct"/>
          </w:tcPr>
          <w:p w:rsidR="00AB15CA" w:rsidRPr="00696F69" w:rsidRDefault="00AB15CA" w:rsidP="00696818">
            <w:pPr>
              <w:pStyle w:val="002"/>
            </w:pPr>
            <w:r w:rsidRPr="00696F69">
              <w:t>Жилищно-эксплуатационная организация:</w:t>
            </w:r>
          </w:p>
        </w:tc>
        <w:tc>
          <w:tcPr>
            <w:tcW w:w="613" w:type="pct"/>
            <w:vMerge w:val="restart"/>
          </w:tcPr>
          <w:p w:rsidR="00AB15CA" w:rsidRPr="00696F69" w:rsidRDefault="00AB15CA" w:rsidP="00696818">
            <w:pPr>
              <w:pStyle w:val="002"/>
            </w:pPr>
            <w:r w:rsidRPr="00696F69">
              <w:t>1 объект</w:t>
            </w:r>
          </w:p>
        </w:tc>
        <w:tc>
          <w:tcPr>
            <w:tcW w:w="758" w:type="pct"/>
          </w:tcPr>
          <w:p w:rsidR="00AB15CA" w:rsidRPr="00696F69" w:rsidRDefault="00AB15CA" w:rsidP="00696818">
            <w:pPr>
              <w:pStyle w:val="002"/>
            </w:pPr>
          </w:p>
        </w:tc>
        <w:tc>
          <w:tcPr>
            <w:tcW w:w="958" w:type="pct"/>
          </w:tcPr>
          <w:p w:rsidR="00AB15CA" w:rsidRPr="00696F69" w:rsidRDefault="00AB15CA" w:rsidP="00696818">
            <w:pPr>
              <w:pStyle w:val="002"/>
            </w:pPr>
          </w:p>
        </w:tc>
        <w:tc>
          <w:tcPr>
            <w:tcW w:w="1540" w:type="pct"/>
            <w:vMerge w:val="restart"/>
          </w:tcPr>
          <w:p w:rsidR="00AB15CA" w:rsidRPr="00696F69" w:rsidRDefault="00AB15CA" w:rsidP="00696818">
            <w:pPr>
              <w:pStyle w:val="002"/>
            </w:pPr>
            <w:r w:rsidRPr="00696F69">
              <w:t>Возможно встроенно-пристроенные радиус обслуживания – 750 м</w:t>
            </w:r>
          </w:p>
        </w:tc>
      </w:tr>
      <w:tr w:rsidR="00AB15CA" w:rsidRPr="00696F69" w:rsidTr="004E1693">
        <w:trPr>
          <w:tblHeader w:val="0"/>
        </w:trPr>
        <w:tc>
          <w:tcPr>
            <w:tcW w:w="204" w:type="pct"/>
          </w:tcPr>
          <w:p w:rsidR="00AB15CA" w:rsidRPr="00696F69" w:rsidRDefault="00AB15CA" w:rsidP="00696818">
            <w:pPr>
              <w:pStyle w:val="002"/>
            </w:pPr>
          </w:p>
        </w:tc>
        <w:tc>
          <w:tcPr>
            <w:tcW w:w="926" w:type="pct"/>
          </w:tcPr>
          <w:p w:rsidR="00AB15CA" w:rsidRPr="00696F69" w:rsidRDefault="00AB15CA" w:rsidP="00696818">
            <w:pPr>
              <w:pStyle w:val="002"/>
            </w:pPr>
            <w:r w:rsidRPr="00696F69">
              <w:t>на микрорайон</w:t>
            </w:r>
          </w:p>
        </w:tc>
        <w:tc>
          <w:tcPr>
            <w:tcW w:w="613" w:type="pct"/>
            <w:vMerge/>
          </w:tcPr>
          <w:p w:rsidR="00AB15CA" w:rsidRPr="00696F69" w:rsidRDefault="00AB15CA" w:rsidP="00696818">
            <w:pPr>
              <w:pStyle w:val="002"/>
            </w:pPr>
          </w:p>
        </w:tc>
        <w:tc>
          <w:tcPr>
            <w:tcW w:w="758" w:type="pct"/>
          </w:tcPr>
          <w:p w:rsidR="00AB15CA" w:rsidRPr="00696F69" w:rsidRDefault="00AB15CA" w:rsidP="00696818">
            <w:pPr>
              <w:pStyle w:val="002"/>
            </w:pPr>
            <w:r w:rsidRPr="00696F69">
              <w:t>1</w:t>
            </w:r>
          </w:p>
        </w:tc>
        <w:tc>
          <w:tcPr>
            <w:tcW w:w="958" w:type="pct"/>
          </w:tcPr>
          <w:p w:rsidR="00AB15CA" w:rsidRPr="00696F69" w:rsidRDefault="00AB15CA" w:rsidP="00696818">
            <w:pPr>
              <w:pStyle w:val="002"/>
            </w:pPr>
            <w:r w:rsidRPr="00696F69">
              <w:t>0,3 га</w:t>
            </w:r>
          </w:p>
        </w:tc>
        <w:tc>
          <w:tcPr>
            <w:tcW w:w="1540" w:type="pct"/>
            <w:vMerge/>
          </w:tcPr>
          <w:p w:rsidR="00AB15CA" w:rsidRPr="00696F69" w:rsidRDefault="00AB15CA" w:rsidP="00696818">
            <w:pPr>
              <w:pStyle w:val="002"/>
            </w:pPr>
          </w:p>
        </w:tc>
      </w:tr>
      <w:tr w:rsidR="00AB15CA" w:rsidRPr="00696F69" w:rsidTr="004E1693">
        <w:trPr>
          <w:tblHeader w:val="0"/>
        </w:trPr>
        <w:tc>
          <w:tcPr>
            <w:tcW w:w="204" w:type="pct"/>
          </w:tcPr>
          <w:p w:rsidR="00AB15CA" w:rsidRPr="00696F69" w:rsidRDefault="00AB15CA" w:rsidP="00696818">
            <w:pPr>
              <w:pStyle w:val="002"/>
            </w:pPr>
          </w:p>
        </w:tc>
        <w:tc>
          <w:tcPr>
            <w:tcW w:w="926" w:type="pct"/>
          </w:tcPr>
          <w:p w:rsidR="00AB15CA" w:rsidRPr="00696F69" w:rsidRDefault="00AB15CA" w:rsidP="00696818">
            <w:pPr>
              <w:pStyle w:val="002"/>
            </w:pPr>
            <w:r w:rsidRPr="00696F69">
              <w:t>на жилой район</w:t>
            </w:r>
          </w:p>
        </w:tc>
        <w:tc>
          <w:tcPr>
            <w:tcW w:w="613" w:type="pct"/>
            <w:vMerge/>
          </w:tcPr>
          <w:p w:rsidR="00AB15CA" w:rsidRPr="00696F69" w:rsidRDefault="00AB15CA" w:rsidP="00696818">
            <w:pPr>
              <w:pStyle w:val="002"/>
            </w:pPr>
          </w:p>
        </w:tc>
        <w:tc>
          <w:tcPr>
            <w:tcW w:w="758" w:type="pct"/>
          </w:tcPr>
          <w:p w:rsidR="00AB15CA" w:rsidRPr="00696F69" w:rsidRDefault="00AB15CA" w:rsidP="00696818">
            <w:pPr>
              <w:pStyle w:val="002"/>
            </w:pPr>
            <w:r w:rsidRPr="00696F69">
              <w:t>1</w:t>
            </w:r>
          </w:p>
        </w:tc>
        <w:tc>
          <w:tcPr>
            <w:tcW w:w="958" w:type="pct"/>
          </w:tcPr>
          <w:p w:rsidR="00AB15CA" w:rsidRPr="00696F69" w:rsidRDefault="00AB15CA" w:rsidP="00696818">
            <w:pPr>
              <w:pStyle w:val="002"/>
            </w:pPr>
            <w:r w:rsidRPr="00696F69">
              <w:t>1 га</w:t>
            </w:r>
          </w:p>
        </w:tc>
        <w:tc>
          <w:tcPr>
            <w:tcW w:w="1540" w:type="pct"/>
            <w:vMerge/>
          </w:tcPr>
          <w:p w:rsidR="00AB15CA" w:rsidRPr="00696F69" w:rsidRDefault="00AB15CA" w:rsidP="00696818">
            <w:pPr>
              <w:pStyle w:val="002"/>
            </w:pPr>
          </w:p>
        </w:tc>
      </w:tr>
      <w:tr w:rsidR="00AB15CA" w:rsidRPr="00696F69" w:rsidTr="004E1693">
        <w:trPr>
          <w:tblHeader w:val="0"/>
        </w:trPr>
        <w:tc>
          <w:tcPr>
            <w:tcW w:w="204" w:type="pct"/>
          </w:tcPr>
          <w:p w:rsidR="00AB15CA" w:rsidRPr="00696F69" w:rsidRDefault="00AB15CA" w:rsidP="00696818">
            <w:pPr>
              <w:pStyle w:val="002"/>
            </w:pPr>
            <w:r w:rsidRPr="00696F69">
              <w:t>12.</w:t>
            </w:r>
          </w:p>
        </w:tc>
        <w:tc>
          <w:tcPr>
            <w:tcW w:w="926" w:type="pct"/>
          </w:tcPr>
          <w:p w:rsidR="00AB15CA" w:rsidRPr="00696F69" w:rsidRDefault="00AB15CA" w:rsidP="00696818">
            <w:pPr>
              <w:pStyle w:val="002"/>
            </w:pPr>
            <w:r w:rsidRPr="00696F69">
              <w:t>Общественный туалет</w:t>
            </w:r>
          </w:p>
        </w:tc>
        <w:tc>
          <w:tcPr>
            <w:tcW w:w="613" w:type="pct"/>
          </w:tcPr>
          <w:p w:rsidR="00AB15CA" w:rsidRPr="00696F69" w:rsidRDefault="00AB15CA" w:rsidP="00696818">
            <w:pPr>
              <w:pStyle w:val="002"/>
            </w:pPr>
            <w:r w:rsidRPr="00696F69">
              <w:t>1 прибор</w:t>
            </w:r>
          </w:p>
        </w:tc>
        <w:tc>
          <w:tcPr>
            <w:tcW w:w="758" w:type="pct"/>
          </w:tcPr>
          <w:p w:rsidR="00AB15CA" w:rsidRPr="00696F69" w:rsidRDefault="00AB15CA" w:rsidP="00696818">
            <w:pPr>
              <w:pStyle w:val="002"/>
            </w:pPr>
            <w:r w:rsidRPr="00696F69">
              <w:t>3 (2 – для женщин и 1 для мужчин)</w:t>
            </w:r>
          </w:p>
        </w:tc>
        <w:tc>
          <w:tcPr>
            <w:tcW w:w="958" w:type="pct"/>
          </w:tcPr>
          <w:p w:rsidR="00AB15CA" w:rsidRPr="00696F69" w:rsidRDefault="00AB15CA" w:rsidP="00696818">
            <w:pPr>
              <w:pStyle w:val="002"/>
            </w:pPr>
            <w:r w:rsidRPr="00696F69">
              <w:t>по заданию на проектирование</w:t>
            </w:r>
          </w:p>
        </w:tc>
        <w:tc>
          <w:tcPr>
            <w:tcW w:w="1540" w:type="pct"/>
          </w:tcPr>
          <w:p w:rsidR="00AB15CA" w:rsidRPr="00696F69" w:rsidRDefault="00AB15CA" w:rsidP="00696818">
            <w:pPr>
              <w:pStyle w:val="002"/>
            </w:pPr>
            <w:r w:rsidRPr="00696F69">
              <w:t xml:space="preserve">В местах массового пребывания людей (в </w:t>
            </w:r>
            <w:proofErr w:type="spellStart"/>
            <w:r w:rsidRPr="00696F69">
              <w:t>т.ч</w:t>
            </w:r>
            <w:proofErr w:type="spellEnd"/>
            <w:r w:rsidRPr="00696F69">
              <w:t>. на территориях парков, скверов).</w:t>
            </w:r>
          </w:p>
          <w:p w:rsidR="00AB15CA" w:rsidRPr="00696F69" w:rsidRDefault="00AB15CA" w:rsidP="00696818">
            <w:pPr>
              <w:pStyle w:val="002"/>
            </w:pPr>
            <w:r w:rsidRPr="00696F69">
              <w:t>Радиус обслуживания – 500 м. На территориях рынков, общественных и торговых центров, а также рекреационных комплексов радиус – 150 м</w:t>
            </w:r>
          </w:p>
        </w:tc>
      </w:tr>
      <w:tr w:rsidR="00AB15CA" w:rsidRPr="00696F69" w:rsidTr="004E1693">
        <w:trPr>
          <w:trHeight w:val="700"/>
          <w:tblHeader w:val="0"/>
        </w:trPr>
        <w:tc>
          <w:tcPr>
            <w:tcW w:w="204" w:type="pct"/>
          </w:tcPr>
          <w:p w:rsidR="00AB15CA" w:rsidRPr="00696F69" w:rsidRDefault="00AB15CA" w:rsidP="00696818">
            <w:pPr>
              <w:pStyle w:val="002"/>
            </w:pPr>
            <w:r w:rsidRPr="00696F69">
              <w:t>13.</w:t>
            </w:r>
          </w:p>
        </w:tc>
        <w:tc>
          <w:tcPr>
            <w:tcW w:w="926" w:type="pct"/>
          </w:tcPr>
          <w:p w:rsidR="00AB15CA" w:rsidRPr="00696F69" w:rsidRDefault="00AB15CA" w:rsidP="00696818">
            <w:pPr>
              <w:pStyle w:val="002"/>
            </w:pPr>
            <w:r w:rsidRPr="00696F69">
              <w:t>Кладбище традиционного захоронения</w:t>
            </w:r>
          </w:p>
        </w:tc>
        <w:tc>
          <w:tcPr>
            <w:tcW w:w="613" w:type="pct"/>
          </w:tcPr>
          <w:p w:rsidR="00AB15CA" w:rsidRPr="00696F69" w:rsidRDefault="00AB15CA" w:rsidP="00696818">
            <w:pPr>
              <w:pStyle w:val="002"/>
            </w:pPr>
            <w:r w:rsidRPr="00696F69">
              <w:t>га</w:t>
            </w:r>
          </w:p>
        </w:tc>
        <w:tc>
          <w:tcPr>
            <w:tcW w:w="758" w:type="pct"/>
          </w:tcPr>
          <w:p w:rsidR="00AB15CA" w:rsidRPr="00696F69" w:rsidRDefault="00AB15CA" w:rsidP="00696818">
            <w:pPr>
              <w:pStyle w:val="002"/>
            </w:pPr>
            <w:r w:rsidRPr="00696F69">
              <w:t>0,24</w:t>
            </w:r>
          </w:p>
        </w:tc>
        <w:tc>
          <w:tcPr>
            <w:tcW w:w="958" w:type="pct"/>
          </w:tcPr>
          <w:p w:rsidR="00AB15CA" w:rsidRPr="00696F69" w:rsidRDefault="00AB15CA" w:rsidP="00696818">
            <w:pPr>
              <w:pStyle w:val="002"/>
            </w:pPr>
            <w:r w:rsidRPr="00696F69">
              <w:t>по заданию на проектирование</w:t>
            </w:r>
          </w:p>
        </w:tc>
        <w:tc>
          <w:tcPr>
            <w:tcW w:w="1540" w:type="pct"/>
          </w:tcPr>
          <w:p w:rsidR="00AB15CA" w:rsidRPr="00696F69" w:rsidRDefault="00AB15CA" w:rsidP="00696818">
            <w:pPr>
              <w:pStyle w:val="002"/>
            </w:pPr>
            <w:r w:rsidRPr="00696F69">
              <w:t>Размер земельного участка для кладбища определяется с учетом количества жителей городского округа, но не может превышать 40 га</w:t>
            </w:r>
          </w:p>
        </w:tc>
      </w:tr>
      <w:tr w:rsidR="00AB15CA" w:rsidRPr="00696F69" w:rsidTr="004E1693">
        <w:trPr>
          <w:tblHeader w:val="0"/>
        </w:trPr>
        <w:tc>
          <w:tcPr>
            <w:tcW w:w="204" w:type="pct"/>
          </w:tcPr>
          <w:p w:rsidR="00AB15CA" w:rsidRPr="00696F69" w:rsidRDefault="00AB15CA" w:rsidP="00696818">
            <w:pPr>
              <w:pStyle w:val="002"/>
            </w:pPr>
            <w:r w:rsidRPr="00696F69">
              <w:t>14.</w:t>
            </w:r>
          </w:p>
        </w:tc>
        <w:tc>
          <w:tcPr>
            <w:tcW w:w="926" w:type="pct"/>
          </w:tcPr>
          <w:p w:rsidR="00AB15CA" w:rsidRPr="00696F69" w:rsidRDefault="00AB15CA" w:rsidP="00696818">
            <w:pPr>
              <w:pStyle w:val="002"/>
            </w:pPr>
            <w:r w:rsidRPr="00696F69">
              <w:t>Бюро похоронного обслуживания</w:t>
            </w:r>
          </w:p>
        </w:tc>
        <w:tc>
          <w:tcPr>
            <w:tcW w:w="613" w:type="pct"/>
          </w:tcPr>
          <w:p w:rsidR="00AB15CA" w:rsidRPr="00696F69" w:rsidRDefault="00AB15CA" w:rsidP="00696818">
            <w:pPr>
              <w:pStyle w:val="002"/>
            </w:pPr>
            <w:r w:rsidRPr="00696F69">
              <w:t>1 объект</w:t>
            </w:r>
          </w:p>
        </w:tc>
        <w:tc>
          <w:tcPr>
            <w:tcW w:w="758" w:type="pct"/>
          </w:tcPr>
          <w:p w:rsidR="00AB15CA" w:rsidRPr="00696F69" w:rsidRDefault="00AB15CA" w:rsidP="00696818">
            <w:pPr>
              <w:pStyle w:val="002"/>
            </w:pPr>
            <w:r w:rsidRPr="00696F69">
              <w:t>1 объект на 0,3 млн. жителей</w:t>
            </w:r>
          </w:p>
        </w:tc>
        <w:tc>
          <w:tcPr>
            <w:tcW w:w="958" w:type="pct"/>
          </w:tcPr>
          <w:p w:rsidR="00AB15CA" w:rsidRPr="00696F69" w:rsidRDefault="00AB15CA" w:rsidP="00696818">
            <w:pPr>
              <w:pStyle w:val="002"/>
            </w:pPr>
            <w:r w:rsidRPr="00696F69">
              <w:t>по заданию на проектирование</w:t>
            </w:r>
          </w:p>
        </w:tc>
        <w:tc>
          <w:tcPr>
            <w:tcW w:w="1540" w:type="pct"/>
          </w:tcPr>
          <w:p w:rsidR="00AB15CA" w:rsidRPr="00696F69" w:rsidRDefault="00AB15CA" w:rsidP="00696818">
            <w:pPr>
              <w:pStyle w:val="002"/>
            </w:pPr>
          </w:p>
        </w:tc>
      </w:tr>
      <w:tr w:rsidR="00AB15CA" w:rsidRPr="00696F69" w:rsidTr="004E1693">
        <w:trPr>
          <w:tblHeader w:val="0"/>
        </w:trPr>
        <w:tc>
          <w:tcPr>
            <w:tcW w:w="204" w:type="pct"/>
          </w:tcPr>
          <w:p w:rsidR="00AB15CA" w:rsidRPr="00696F69" w:rsidRDefault="00AB15CA" w:rsidP="00696818">
            <w:pPr>
              <w:pStyle w:val="002"/>
            </w:pPr>
            <w:r w:rsidRPr="00696F69">
              <w:t>15.</w:t>
            </w:r>
          </w:p>
        </w:tc>
        <w:tc>
          <w:tcPr>
            <w:tcW w:w="926" w:type="pct"/>
          </w:tcPr>
          <w:p w:rsidR="00AB15CA" w:rsidRPr="00696F69" w:rsidRDefault="00AB15CA" w:rsidP="00696818">
            <w:pPr>
              <w:pStyle w:val="002"/>
            </w:pPr>
            <w:r w:rsidRPr="00696F69">
              <w:t>Пункт приема вторичного сырья</w:t>
            </w:r>
          </w:p>
        </w:tc>
        <w:tc>
          <w:tcPr>
            <w:tcW w:w="613" w:type="pct"/>
          </w:tcPr>
          <w:p w:rsidR="00AB15CA" w:rsidRPr="00696F69" w:rsidRDefault="00AB15CA" w:rsidP="00696818">
            <w:pPr>
              <w:pStyle w:val="002"/>
            </w:pPr>
            <w:r w:rsidRPr="00696F69">
              <w:t>1 объект</w:t>
            </w:r>
          </w:p>
        </w:tc>
        <w:tc>
          <w:tcPr>
            <w:tcW w:w="758" w:type="pct"/>
          </w:tcPr>
          <w:p w:rsidR="00AB15CA" w:rsidRPr="00696F69" w:rsidRDefault="00AB15CA" w:rsidP="00696818">
            <w:pPr>
              <w:pStyle w:val="002"/>
            </w:pPr>
            <w:r w:rsidRPr="00696F69">
              <w:t>1 объект на микрорайон с населением до 20 тыс. чел.</w:t>
            </w:r>
          </w:p>
        </w:tc>
        <w:tc>
          <w:tcPr>
            <w:tcW w:w="958" w:type="pct"/>
          </w:tcPr>
          <w:p w:rsidR="00AB15CA" w:rsidRPr="00696F69" w:rsidRDefault="00AB15CA" w:rsidP="00696818">
            <w:pPr>
              <w:pStyle w:val="002"/>
            </w:pPr>
            <w:r w:rsidRPr="00696F69">
              <w:t>0,01 га</w:t>
            </w:r>
          </w:p>
        </w:tc>
        <w:tc>
          <w:tcPr>
            <w:tcW w:w="1540" w:type="pct"/>
          </w:tcPr>
          <w:p w:rsidR="00AB15CA" w:rsidRPr="00696F69" w:rsidRDefault="00AB15CA" w:rsidP="00696818">
            <w:pPr>
              <w:pStyle w:val="002"/>
            </w:pPr>
          </w:p>
        </w:tc>
      </w:tr>
    </w:tbl>
    <w:p w:rsidR="00AB15CA" w:rsidRPr="00696F69" w:rsidRDefault="00AB15CA" w:rsidP="00F03590">
      <w:pPr>
        <w:pStyle w:val="001"/>
        <w:sectPr w:rsidR="00AB15CA" w:rsidRPr="00696F69" w:rsidSect="00BF1F09">
          <w:pgSz w:w="15840" w:h="12240" w:orient="landscape"/>
          <w:pgMar w:top="1134" w:right="567" w:bottom="1134" w:left="1418" w:header="720" w:footer="720" w:gutter="0"/>
          <w:cols w:space="720"/>
          <w:noEndnote/>
          <w:docGrid w:linePitch="326"/>
        </w:sectPr>
      </w:pPr>
    </w:p>
    <w:p w:rsidR="002F7A0D" w:rsidRPr="00696F69" w:rsidRDefault="002F7A0D" w:rsidP="00F03590">
      <w:pPr>
        <w:pStyle w:val="001"/>
      </w:pPr>
      <w:bookmarkStart w:id="24" w:name="_Toc470085120"/>
      <w:r w:rsidRPr="00696F69">
        <w:lastRenderedPageBreak/>
        <w:t>3.8. Нормативы обеспеченности административно-деловыми и хозяйственными учреждениями</w:t>
      </w:r>
      <w:bookmarkEnd w:id="24"/>
    </w:p>
    <w:p w:rsidR="002F7A0D" w:rsidRPr="00696F69" w:rsidRDefault="002F7A0D" w:rsidP="00F03590">
      <w:pPr>
        <w:pStyle w:val="001"/>
      </w:pPr>
      <w:bookmarkStart w:id="25" w:name="_Ref450146668"/>
      <w:r w:rsidRPr="00696F69">
        <w:t xml:space="preserve">Таблица </w:t>
      </w:r>
      <w:bookmarkEnd w:id="25"/>
      <w:r w:rsidRPr="00696F69">
        <w:t>3.9</w:t>
      </w:r>
    </w:p>
    <w:tbl>
      <w:tblPr>
        <w:tblStyle w:val="affa"/>
        <w:tblW w:w="4858" w:type="pct"/>
        <w:tblLayout w:type="fixed"/>
        <w:tblLook w:val="0000" w:firstRow="0" w:lastRow="0" w:firstColumn="0" w:lastColumn="0" w:noHBand="0" w:noVBand="0"/>
      </w:tblPr>
      <w:tblGrid>
        <w:gridCol w:w="530"/>
        <w:gridCol w:w="2248"/>
        <w:gridCol w:w="1723"/>
        <w:gridCol w:w="1939"/>
        <w:gridCol w:w="2025"/>
        <w:gridCol w:w="1709"/>
      </w:tblGrid>
      <w:tr w:rsidR="00863859" w:rsidRPr="00696F69" w:rsidTr="004E1693">
        <w:trPr>
          <w:trHeight w:val="1390"/>
        </w:trPr>
        <w:tc>
          <w:tcPr>
            <w:tcW w:w="260" w:type="pct"/>
          </w:tcPr>
          <w:p w:rsidR="00863859" w:rsidRPr="00696F69" w:rsidRDefault="00863859" w:rsidP="00696818">
            <w:pPr>
              <w:pStyle w:val="002"/>
            </w:pPr>
            <w:r w:rsidRPr="00696F69">
              <w:t>№</w:t>
            </w:r>
          </w:p>
        </w:tc>
        <w:tc>
          <w:tcPr>
            <w:tcW w:w="1105" w:type="pct"/>
          </w:tcPr>
          <w:p w:rsidR="00863859" w:rsidRPr="00696F69" w:rsidRDefault="00863859" w:rsidP="00696818">
            <w:pPr>
              <w:pStyle w:val="002"/>
            </w:pPr>
            <w:r w:rsidRPr="00696F69">
              <w:t>Учреждения, предприятия, сооружения</w:t>
            </w:r>
          </w:p>
        </w:tc>
        <w:tc>
          <w:tcPr>
            <w:tcW w:w="847" w:type="pct"/>
          </w:tcPr>
          <w:p w:rsidR="00863859" w:rsidRPr="00696F69" w:rsidRDefault="00863859" w:rsidP="00696818">
            <w:pPr>
              <w:pStyle w:val="002"/>
            </w:pPr>
            <w:r w:rsidRPr="00696F69">
              <w:t>Единица измерения</w:t>
            </w:r>
          </w:p>
        </w:tc>
        <w:tc>
          <w:tcPr>
            <w:tcW w:w="953" w:type="pct"/>
          </w:tcPr>
          <w:p w:rsidR="00863859" w:rsidRPr="00696F69" w:rsidRDefault="00863859" w:rsidP="00696818">
            <w:pPr>
              <w:pStyle w:val="002"/>
            </w:pPr>
            <w:r w:rsidRPr="00696F69">
              <w:t xml:space="preserve">Рекомендуемая обеспеченность на 1000 жителей </w:t>
            </w:r>
          </w:p>
        </w:tc>
        <w:tc>
          <w:tcPr>
            <w:tcW w:w="995" w:type="pct"/>
          </w:tcPr>
          <w:p w:rsidR="00863859" w:rsidRPr="00696F69" w:rsidRDefault="00863859" w:rsidP="00696818">
            <w:pPr>
              <w:pStyle w:val="002"/>
              <w:rPr>
                <w:vertAlign w:val="superscript"/>
              </w:rPr>
            </w:pPr>
            <w:r w:rsidRPr="00696F69">
              <w:t>Размер земельного участка</w:t>
            </w:r>
          </w:p>
        </w:tc>
        <w:tc>
          <w:tcPr>
            <w:tcW w:w="841" w:type="pct"/>
          </w:tcPr>
          <w:p w:rsidR="00863859" w:rsidRPr="00696F69" w:rsidRDefault="00863859" w:rsidP="00696818">
            <w:pPr>
              <w:pStyle w:val="002"/>
            </w:pPr>
            <w:r w:rsidRPr="00696F69">
              <w:t>Примечание</w:t>
            </w:r>
          </w:p>
        </w:tc>
      </w:tr>
      <w:tr w:rsidR="00134057" w:rsidRPr="00696F69" w:rsidTr="004E1693">
        <w:trPr>
          <w:tblHeader w:val="0"/>
        </w:trPr>
        <w:tc>
          <w:tcPr>
            <w:tcW w:w="260" w:type="pct"/>
            <w:vMerge w:val="restart"/>
          </w:tcPr>
          <w:p w:rsidR="00134057" w:rsidRPr="00696F69" w:rsidRDefault="00134057" w:rsidP="00696818">
            <w:pPr>
              <w:pStyle w:val="002"/>
            </w:pPr>
            <w:r w:rsidRPr="00696F69">
              <w:t>1.</w:t>
            </w:r>
          </w:p>
        </w:tc>
        <w:tc>
          <w:tcPr>
            <w:tcW w:w="1105" w:type="pct"/>
            <w:vMerge w:val="restart"/>
          </w:tcPr>
          <w:p w:rsidR="00134057" w:rsidRPr="00696F69" w:rsidRDefault="00134057" w:rsidP="00696818">
            <w:pPr>
              <w:pStyle w:val="002"/>
            </w:pPr>
            <w:r w:rsidRPr="00696F69">
              <w:t>Административно-управленческие учреждения и организации</w:t>
            </w:r>
          </w:p>
        </w:tc>
        <w:tc>
          <w:tcPr>
            <w:tcW w:w="847" w:type="pct"/>
          </w:tcPr>
          <w:p w:rsidR="00134057" w:rsidRPr="00696F69" w:rsidRDefault="00134057" w:rsidP="00696818">
            <w:pPr>
              <w:pStyle w:val="002"/>
            </w:pPr>
            <w:r w:rsidRPr="00696F69">
              <w:t>1 рабочее место</w:t>
            </w:r>
          </w:p>
        </w:tc>
        <w:tc>
          <w:tcPr>
            <w:tcW w:w="953" w:type="pct"/>
          </w:tcPr>
          <w:p w:rsidR="00134057" w:rsidRPr="00696F69" w:rsidRDefault="00134057" w:rsidP="00696818">
            <w:pPr>
              <w:pStyle w:val="002"/>
            </w:pPr>
            <w:r w:rsidRPr="00696F69">
              <w:t>По заданию на проектирование</w:t>
            </w:r>
          </w:p>
        </w:tc>
        <w:tc>
          <w:tcPr>
            <w:tcW w:w="995" w:type="pct"/>
          </w:tcPr>
          <w:p w:rsidR="00134057" w:rsidRPr="00696F69" w:rsidRDefault="00134057" w:rsidP="00696818">
            <w:pPr>
              <w:pStyle w:val="002"/>
            </w:pPr>
            <w:r w:rsidRPr="00696F69">
              <w:t xml:space="preserve">При этажности здания: </w:t>
            </w:r>
          </w:p>
          <w:p w:rsidR="00134057" w:rsidRPr="00696F69" w:rsidRDefault="00134057" w:rsidP="00696818">
            <w:pPr>
              <w:pStyle w:val="002"/>
            </w:pPr>
            <w:r w:rsidRPr="00696F69">
              <w:t>3-5 этажей – 44-18,5 м</w:t>
            </w:r>
            <w:proofErr w:type="gramStart"/>
            <w:r w:rsidRPr="00696F69">
              <w:rPr>
                <w:vertAlign w:val="superscript"/>
              </w:rPr>
              <w:t>2</w:t>
            </w:r>
            <w:proofErr w:type="gramEnd"/>
            <w:r w:rsidRPr="00696F69">
              <w:t xml:space="preserve"> на 1 рабочее место,</w:t>
            </w:r>
          </w:p>
          <w:p w:rsidR="00134057" w:rsidRPr="00696F69" w:rsidRDefault="00134057" w:rsidP="00696818">
            <w:pPr>
              <w:pStyle w:val="002"/>
            </w:pPr>
            <w:r w:rsidRPr="00696F69">
              <w:t>5-9 этажей – 18,5-13,5 м</w:t>
            </w:r>
            <w:proofErr w:type="gramStart"/>
            <w:r w:rsidRPr="00696F69">
              <w:rPr>
                <w:vertAlign w:val="superscript"/>
              </w:rPr>
              <w:t>2</w:t>
            </w:r>
            <w:proofErr w:type="gramEnd"/>
            <w:r w:rsidRPr="00696F69">
              <w:t xml:space="preserve"> на 1 рабочее место.</w:t>
            </w:r>
          </w:p>
          <w:p w:rsidR="00134057" w:rsidRPr="00696F69" w:rsidRDefault="00134057" w:rsidP="00696818">
            <w:pPr>
              <w:pStyle w:val="002"/>
            </w:pPr>
          </w:p>
          <w:p w:rsidR="00134057" w:rsidRPr="00696F69" w:rsidRDefault="00134057" w:rsidP="00696818">
            <w:pPr>
              <w:pStyle w:val="002"/>
            </w:pPr>
            <w:r w:rsidRPr="00696F69">
              <w:t>Городских органов государственной власти при этажности здания:</w:t>
            </w:r>
          </w:p>
          <w:p w:rsidR="00134057" w:rsidRPr="00696F69" w:rsidRDefault="00134057" w:rsidP="00696818">
            <w:pPr>
              <w:pStyle w:val="002"/>
            </w:pPr>
            <w:r w:rsidRPr="00696F69">
              <w:t>3-5 этажей – 54-30 м</w:t>
            </w:r>
            <w:proofErr w:type="gramStart"/>
            <w:r w:rsidRPr="00696F69">
              <w:rPr>
                <w:vertAlign w:val="superscript"/>
              </w:rPr>
              <w:t>2</w:t>
            </w:r>
            <w:proofErr w:type="gramEnd"/>
            <w:r w:rsidRPr="00696F69">
              <w:t xml:space="preserve"> на 1 рабочее место,</w:t>
            </w:r>
          </w:p>
          <w:p w:rsidR="00134057" w:rsidRPr="00696F69" w:rsidRDefault="00134057" w:rsidP="00696818">
            <w:pPr>
              <w:pStyle w:val="002"/>
            </w:pPr>
            <w:r w:rsidRPr="00696F69">
              <w:t>5-9 этажей – 30-13 м</w:t>
            </w:r>
            <w:proofErr w:type="gramStart"/>
            <w:r w:rsidRPr="00696F69">
              <w:rPr>
                <w:vertAlign w:val="superscript"/>
              </w:rPr>
              <w:t>2</w:t>
            </w:r>
            <w:proofErr w:type="gramEnd"/>
            <w:r w:rsidRPr="00696F69">
              <w:t xml:space="preserve"> на 1 рабочее место.</w:t>
            </w:r>
          </w:p>
        </w:tc>
        <w:tc>
          <w:tcPr>
            <w:tcW w:w="841" w:type="pct"/>
          </w:tcPr>
          <w:p w:rsidR="00134057" w:rsidRPr="00696F69" w:rsidRDefault="00134057" w:rsidP="00696818">
            <w:pPr>
              <w:pStyle w:val="002"/>
            </w:pPr>
          </w:p>
        </w:tc>
      </w:tr>
      <w:tr w:rsidR="00134057" w:rsidRPr="00696F69" w:rsidTr="004E1693">
        <w:trPr>
          <w:tblHeader w:val="0"/>
        </w:trPr>
        <w:tc>
          <w:tcPr>
            <w:tcW w:w="260" w:type="pct"/>
            <w:vMerge/>
          </w:tcPr>
          <w:p w:rsidR="00134057" w:rsidRPr="00696F69" w:rsidRDefault="00134057" w:rsidP="00696818">
            <w:pPr>
              <w:pStyle w:val="002"/>
            </w:pPr>
          </w:p>
        </w:tc>
        <w:tc>
          <w:tcPr>
            <w:tcW w:w="1105" w:type="pct"/>
            <w:vMerge/>
          </w:tcPr>
          <w:p w:rsidR="00134057" w:rsidRPr="00696F69" w:rsidRDefault="00134057" w:rsidP="00696818">
            <w:pPr>
              <w:pStyle w:val="002"/>
            </w:pPr>
          </w:p>
        </w:tc>
        <w:tc>
          <w:tcPr>
            <w:tcW w:w="847" w:type="pct"/>
          </w:tcPr>
          <w:p w:rsidR="00134057" w:rsidRPr="00696F69" w:rsidRDefault="00134057" w:rsidP="00696818">
            <w:pPr>
              <w:pStyle w:val="002"/>
            </w:pPr>
            <w:r w:rsidRPr="00696F69">
              <w:t>объект</w:t>
            </w:r>
          </w:p>
        </w:tc>
        <w:tc>
          <w:tcPr>
            <w:tcW w:w="953" w:type="pct"/>
          </w:tcPr>
          <w:p w:rsidR="00134057" w:rsidRPr="00696F69" w:rsidRDefault="00134057" w:rsidP="00696818">
            <w:pPr>
              <w:pStyle w:val="002"/>
            </w:pPr>
            <w:r w:rsidRPr="00696F69">
              <w:t>1</w:t>
            </w:r>
          </w:p>
        </w:tc>
        <w:tc>
          <w:tcPr>
            <w:tcW w:w="995" w:type="pct"/>
          </w:tcPr>
          <w:p w:rsidR="00134057" w:rsidRPr="00696F69" w:rsidRDefault="00134057" w:rsidP="00696818">
            <w:pPr>
              <w:pStyle w:val="002"/>
            </w:pPr>
            <w:r w:rsidRPr="00696F69">
              <w:t>0,1-0,15 га на объект</w:t>
            </w:r>
          </w:p>
        </w:tc>
        <w:tc>
          <w:tcPr>
            <w:tcW w:w="841" w:type="pct"/>
          </w:tcPr>
          <w:p w:rsidR="00134057" w:rsidRPr="00696F69" w:rsidRDefault="00134057" w:rsidP="00696818">
            <w:pPr>
              <w:pStyle w:val="002"/>
            </w:pPr>
            <w:r w:rsidRPr="00696F69">
              <w:t>Радиус обслуживания 1200 м</w:t>
            </w:r>
          </w:p>
        </w:tc>
      </w:tr>
      <w:tr w:rsidR="00863859" w:rsidRPr="00696F69" w:rsidTr="004E1693">
        <w:trPr>
          <w:tblHeader w:val="0"/>
        </w:trPr>
        <w:tc>
          <w:tcPr>
            <w:tcW w:w="260" w:type="pct"/>
          </w:tcPr>
          <w:p w:rsidR="00863859" w:rsidRPr="00696F69" w:rsidRDefault="00134057" w:rsidP="00696818">
            <w:pPr>
              <w:pStyle w:val="002"/>
            </w:pPr>
            <w:r w:rsidRPr="00696F69">
              <w:t>2</w:t>
            </w:r>
            <w:r w:rsidR="00863859" w:rsidRPr="00696F69">
              <w:t>.</w:t>
            </w:r>
          </w:p>
        </w:tc>
        <w:tc>
          <w:tcPr>
            <w:tcW w:w="1105" w:type="pct"/>
          </w:tcPr>
          <w:p w:rsidR="00863859" w:rsidRPr="00696F69" w:rsidRDefault="00863859" w:rsidP="00696818">
            <w:pPr>
              <w:pStyle w:val="002"/>
            </w:pPr>
            <w:r w:rsidRPr="00696F69">
              <w:t>Отделения полиции</w:t>
            </w:r>
          </w:p>
        </w:tc>
        <w:tc>
          <w:tcPr>
            <w:tcW w:w="847" w:type="pct"/>
          </w:tcPr>
          <w:p w:rsidR="00863859" w:rsidRPr="00696F69" w:rsidRDefault="00863859" w:rsidP="00696818">
            <w:pPr>
              <w:pStyle w:val="002"/>
            </w:pPr>
            <w:r w:rsidRPr="00696F69">
              <w:t>1 объект</w:t>
            </w:r>
          </w:p>
        </w:tc>
        <w:tc>
          <w:tcPr>
            <w:tcW w:w="953" w:type="pct"/>
          </w:tcPr>
          <w:p w:rsidR="00863859" w:rsidRPr="00696F69" w:rsidRDefault="00863859" w:rsidP="00696818">
            <w:pPr>
              <w:pStyle w:val="002"/>
            </w:pPr>
            <w:r w:rsidRPr="00696F69">
              <w:t>по заданию на проектирование</w:t>
            </w:r>
          </w:p>
        </w:tc>
        <w:tc>
          <w:tcPr>
            <w:tcW w:w="995" w:type="pct"/>
          </w:tcPr>
          <w:p w:rsidR="00863859" w:rsidRPr="00696F69" w:rsidRDefault="00863859" w:rsidP="00696818">
            <w:pPr>
              <w:pStyle w:val="002"/>
            </w:pPr>
            <w:r w:rsidRPr="00696F69">
              <w:t>0,3-0,5 га</w:t>
            </w:r>
          </w:p>
        </w:tc>
        <w:tc>
          <w:tcPr>
            <w:tcW w:w="841" w:type="pct"/>
          </w:tcPr>
          <w:p w:rsidR="00863859" w:rsidRPr="00696F69" w:rsidRDefault="00863859" w:rsidP="00696818">
            <w:pPr>
              <w:pStyle w:val="002"/>
            </w:pPr>
          </w:p>
        </w:tc>
      </w:tr>
      <w:tr w:rsidR="00863859" w:rsidRPr="00696F69" w:rsidTr="004E1693">
        <w:trPr>
          <w:tblHeader w:val="0"/>
        </w:trPr>
        <w:tc>
          <w:tcPr>
            <w:tcW w:w="260" w:type="pct"/>
          </w:tcPr>
          <w:p w:rsidR="00863859" w:rsidRPr="00696F69" w:rsidRDefault="00134057" w:rsidP="00696818">
            <w:pPr>
              <w:pStyle w:val="002"/>
            </w:pPr>
            <w:r w:rsidRPr="00696F69">
              <w:t>3</w:t>
            </w:r>
            <w:r w:rsidR="00863859" w:rsidRPr="00696F69">
              <w:t>.</w:t>
            </w:r>
          </w:p>
        </w:tc>
        <w:tc>
          <w:tcPr>
            <w:tcW w:w="1105" w:type="pct"/>
            <w:vMerge w:val="restart"/>
          </w:tcPr>
          <w:p w:rsidR="00863859" w:rsidRPr="00696F69" w:rsidRDefault="00863859" w:rsidP="00696818">
            <w:pPr>
              <w:pStyle w:val="002"/>
            </w:pPr>
            <w:r w:rsidRPr="00696F69">
              <w:t xml:space="preserve">Опорные пункты охраны порядка </w:t>
            </w:r>
          </w:p>
          <w:p w:rsidR="00863859" w:rsidRPr="00696F69" w:rsidRDefault="00863859" w:rsidP="00696818">
            <w:pPr>
              <w:pStyle w:val="002"/>
            </w:pPr>
          </w:p>
          <w:p w:rsidR="00863859" w:rsidRPr="00696F69" w:rsidRDefault="00863859" w:rsidP="00696818">
            <w:pPr>
              <w:pStyle w:val="002"/>
            </w:pPr>
          </w:p>
          <w:p w:rsidR="00863859" w:rsidRPr="00696F69" w:rsidRDefault="00863859" w:rsidP="00696818">
            <w:pPr>
              <w:pStyle w:val="002"/>
            </w:pPr>
            <w:r w:rsidRPr="00696F69">
              <w:t xml:space="preserve">для территорий малоэтажной застройки в городах </w:t>
            </w:r>
          </w:p>
        </w:tc>
        <w:tc>
          <w:tcPr>
            <w:tcW w:w="847" w:type="pct"/>
          </w:tcPr>
          <w:p w:rsidR="00863859" w:rsidRPr="00696F69" w:rsidRDefault="00863859" w:rsidP="00696818">
            <w:pPr>
              <w:pStyle w:val="002"/>
            </w:pPr>
            <w:r w:rsidRPr="00696F69">
              <w:t>м</w:t>
            </w:r>
            <w:proofErr w:type="gramStart"/>
            <w:r w:rsidRPr="00696F69">
              <w:rPr>
                <w:vertAlign w:val="superscript"/>
              </w:rPr>
              <w:t>2</w:t>
            </w:r>
            <w:proofErr w:type="gramEnd"/>
            <w:r w:rsidRPr="00696F69">
              <w:t xml:space="preserve"> общей площади</w:t>
            </w:r>
          </w:p>
        </w:tc>
        <w:tc>
          <w:tcPr>
            <w:tcW w:w="953" w:type="pct"/>
          </w:tcPr>
          <w:p w:rsidR="00863859" w:rsidRPr="00696F69" w:rsidRDefault="00863859" w:rsidP="00696818">
            <w:pPr>
              <w:pStyle w:val="002"/>
            </w:pPr>
            <w:r w:rsidRPr="00696F69">
              <w:t>по заданию на проектирование или в составе отделения полиции</w:t>
            </w:r>
          </w:p>
        </w:tc>
        <w:tc>
          <w:tcPr>
            <w:tcW w:w="995" w:type="pct"/>
          </w:tcPr>
          <w:p w:rsidR="00863859" w:rsidRPr="00696F69" w:rsidRDefault="00863859" w:rsidP="00696818">
            <w:pPr>
              <w:pStyle w:val="002"/>
            </w:pPr>
            <w:r w:rsidRPr="00696F69">
              <w:t>8 м</w:t>
            </w:r>
            <w:proofErr w:type="gramStart"/>
            <w:r w:rsidRPr="00696F69">
              <w:rPr>
                <w:vertAlign w:val="superscript"/>
              </w:rPr>
              <w:t>2</w:t>
            </w:r>
            <w:proofErr w:type="gramEnd"/>
            <w:r w:rsidRPr="00696F69">
              <w:t xml:space="preserve"> на 1 м</w:t>
            </w:r>
            <w:r w:rsidRPr="00696F69">
              <w:rPr>
                <w:vertAlign w:val="superscript"/>
              </w:rPr>
              <w:t>2</w:t>
            </w:r>
            <w:r w:rsidRPr="00696F69">
              <w:t xml:space="preserve"> общей площади опорного пункта</w:t>
            </w:r>
          </w:p>
        </w:tc>
        <w:tc>
          <w:tcPr>
            <w:tcW w:w="841" w:type="pct"/>
          </w:tcPr>
          <w:p w:rsidR="00863859" w:rsidRPr="00696F69" w:rsidRDefault="00863859" w:rsidP="00696818">
            <w:pPr>
              <w:pStyle w:val="002"/>
            </w:pPr>
            <w:r w:rsidRPr="00696F69">
              <w:t>Возможно встроенно-пристроенные.</w:t>
            </w:r>
          </w:p>
          <w:p w:rsidR="00863859" w:rsidRPr="00696F69" w:rsidRDefault="00863859" w:rsidP="00696818">
            <w:pPr>
              <w:pStyle w:val="002"/>
            </w:pPr>
            <w:r w:rsidRPr="00696F69">
              <w:t>Радиус обслуживания – 750 м</w:t>
            </w:r>
          </w:p>
        </w:tc>
      </w:tr>
      <w:tr w:rsidR="00863859" w:rsidRPr="00696F69" w:rsidTr="004E1693">
        <w:trPr>
          <w:tblHeader w:val="0"/>
        </w:trPr>
        <w:tc>
          <w:tcPr>
            <w:tcW w:w="260" w:type="pct"/>
          </w:tcPr>
          <w:p w:rsidR="00863859" w:rsidRPr="00696F69" w:rsidRDefault="00134057" w:rsidP="00696818">
            <w:pPr>
              <w:pStyle w:val="002"/>
            </w:pPr>
            <w:r w:rsidRPr="00696F69">
              <w:t>4</w:t>
            </w:r>
            <w:r w:rsidR="00863859" w:rsidRPr="00696F69">
              <w:t>.</w:t>
            </w:r>
          </w:p>
        </w:tc>
        <w:tc>
          <w:tcPr>
            <w:tcW w:w="1105" w:type="pct"/>
            <w:vMerge/>
          </w:tcPr>
          <w:p w:rsidR="00863859" w:rsidRPr="00696F69" w:rsidRDefault="00863859" w:rsidP="00696818">
            <w:pPr>
              <w:pStyle w:val="002"/>
            </w:pPr>
          </w:p>
        </w:tc>
        <w:tc>
          <w:tcPr>
            <w:tcW w:w="847" w:type="pct"/>
          </w:tcPr>
          <w:p w:rsidR="00863859" w:rsidRPr="00696F69" w:rsidRDefault="00863859" w:rsidP="00696818">
            <w:pPr>
              <w:pStyle w:val="002"/>
            </w:pPr>
            <w:r w:rsidRPr="00696F69">
              <w:t>объект</w:t>
            </w:r>
          </w:p>
        </w:tc>
        <w:tc>
          <w:tcPr>
            <w:tcW w:w="953" w:type="pct"/>
          </w:tcPr>
          <w:p w:rsidR="00863859" w:rsidRPr="00696F69" w:rsidRDefault="00863859" w:rsidP="00696818">
            <w:pPr>
              <w:pStyle w:val="002"/>
            </w:pPr>
            <w:r w:rsidRPr="00696F69">
              <w:t>1</w:t>
            </w:r>
          </w:p>
        </w:tc>
        <w:tc>
          <w:tcPr>
            <w:tcW w:w="995" w:type="pct"/>
          </w:tcPr>
          <w:p w:rsidR="00863859" w:rsidRPr="00696F69" w:rsidRDefault="00863859" w:rsidP="00696818">
            <w:pPr>
              <w:pStyle w:val="002"/>
            </w:pPr>
            <w:r w:rsidRPr="00696F69">
              <w:t>0,15 га на объект</w:t>
            </w:r>
          </w:p>
        </w:tc>
        <w:tc>
          <w:tcPr>
            <w:tcW w:w="841" w:type="pct"/>
          </w:tcPr>
          <w:p w:rsidR="00863859" w:rsidRPr="00696F69" w:rsidRDefault="00863859" w:rsidP="00696818">
            <w:pPr>
              <w:pStyle w:val="002"/>
            </w:pPr>
            <w:r w:rsidRPr="00696F69">
              <w:t>Радиус обслуживания – 800 м</w:t>
            </w:r>
          </w:p>
        </w:tc>
      </w:tr>
      <w:tr w:rsidR="00863859" w:rsidRPr="00696F69" w:rsidTr="004E1693">
        <w:trPr>
          <w:trHeight w:val="1265"/>
          <w:tblHeader w:val="0"/>
        </w:trPr>
        <w:tc>
          <w:tcPr>
            <w:tcW w:w="260" w:type="pct"/>
          </w:tcPr>
          <w:p w:rsidR="00863859" w:rsidRPr="00696F69" w:rsidRDefault="00134057" w:rsidP="00696818">
            <w:pPr>
              <w:pStyle w:val="002"/>
            </w:pPr>
            <w:r w:rsidRPr="00696F69">
              <w:t>5</w:t>
            </w:r>
            <w:r w:rsidR="00863859" w:rsidRPr="00696F69">
              <w:t>.</w:t>
            </w:r>
          </w:p>
        </w:tc>
        <w:tc>
          <w:tcPr>
            <w:tcW w:w="1105" w:type="pct"/>
          </w:tcPr>
          <w:p w:rsidR="00863859" w:rsidRPr="00696F69" w:rsidRDefault="00863859" w:rsidP="00696818">
            <w:pPr>
              <w:pStyle w:val="002"/>
            </w:pPr>
            <w:r w:rsidRPr="00696F69">
              <w:t>Отделения, филиалы банка (операционное место обслуживания вкладчиков)</w:t>
            </w:r>
          </w:p>
        </w:tc>
        <w:tc>
          <w:tcPr>
            <w:tcW w:w="847" w:type="pct"/>
          </w:tcPr>
          <w:p w:rsidR="00863859" w:rsidRPr="00696F69" w:rsidRDefault="00863859" w:rsidP="00696818">
            <w:pPr>
              <w:pStyle w:val="002"/>
            </w:pPr>
            <w:r w:rsidRPr="00696F69">
              <w:t>1 операционное место</w:t>
            </w:r>
          </w:p>
        </w:tc>
        <w:tc>
          <w:tcPr>
            <w:tcW w:w="953" w:type="pct"/>
          </w:tcPr>
          <w:p w:rsidR="00863859" w:rsidRPr="00696F69" w:rsidRDefault="00863859" w:rsidP="00696818">
            <w:pPr>
              <w:pStyle w:val="002"/>
            </w:pPr>
            <w:r w:rsidRPr="00696F69">
              <w:t>0,3-0,5</w:t>
            </w:r>
          </w:p>
        </w:tc>
        <w:tc>
          <w:tcPr>
            <w:tcW w:w="995" w:type="pct"/>
          </w:tcPr>
          <w:p w:rsidR="00863859" w:rsidRPr="00696F69" w:rsidRDefault="00863859" w:rsidP="00696818">
            <w:pPr>
              <w:pStyle w:val="002"/>
            </w:pPr>
            <w:r w:rsidRPr="00696F69">
              <w:t>0,05 га – при 3 операционных местах,</w:t>
            </w:r>
          </w:p>
          <w:p w:rsidR="00863859" w:rsidRPr="00696F69" w:rsidRDefault="00863859" w:rsidP="00696818">
            <w:pPr>
              <w:pStyle w:val="002"/>
            </w:pPr>
            <w:r w:rsidRPr="00696F69">
              <w:t>0,4 га – при 20 операционных местах</w:t>
            </w:r>
          </w:p>
        </w:tc>
        <w:tc>
          <w:tcPr>
            <w:tcW w:w="841" w:type="pct"/>
          </w:tcPr>
          <w:p w:rsidR="00863859" w:rsidRPr="00696F69" w:rsidRDefault="00863859" w:rsidP="00696818">
            <w:pPr>
              <w:pStyle w:val="002"/>
            </w:pPr>
            <w:r w:rsidRPr="00696F69">
              <w:t>Возможно встроенно-пристроенные радиус обслуживания – 500 м</w:t>
            </w:r>
          </w:p>
        </w:tc>
      </w:tr>
      <w:tr w:rsidR="00863859" w:rsidRPr="00696F69" w:rsidTr="004E1693">
        <w:trPr>
          <w:trHeight w:val="1840"/>
          <w:tblHeader w:val="0"/>
        </w:trPr>
        <w:tc>
          <w:tcPr>
            <w:tcW w:w="260" w:type="pct"/>
          </w:tcPr>
          <w:p w:rsidR="00863859" w:rsidRPr="00696F69" w:rsidRDefault="00134057" w:rsidP="00696818">
            <w:pPr>
              <w:pStyle w:val="002"/>
            </w:pPr>
            <w:r w:rsidRPr="00696F69">
              <w:lastRenderedPageBreak/>
              <w:t>6</w:t>
            </w:r>
            <w:r w:rsidR="00863859" w:rsidRPr="00696F69">
              <w:t>.</w:t>
            </w:r>
          </w:p>
        </w:tc>
        <w:tc>
          <w:tcPr>
            <w:tcW w:w="1105" w:type="pct"/>
          </w:tcPr>
          <w:p w:rsidR="00863859" w:rsidRPr="00696F69" w:rsidRDefault="00863859" w:rsidP="00696818">
            <w:pPr>
              <w:pStyle w:val="002"/>
            </w:pPr>
            <w:r w:rsidRPr="00696F69">
              <w:t xml:space="preserve">Отделения, филиалы банка, операционные кассы отделения Сбербанка для территорий малоэтажной застройки в городе </w:t>
            </w:r>
          </w:p>
        </w:tc>
        <w:tc>
          <w:tcPr>
            <w:tcW w:w="847" w:type="pct"/>
          </w:tcPr>
          <w:p w:rsidR="00863859" w:rsidRPr="00696F69" w:rsidRDefault="00863859" w:rsidP="00696818">
            <w:pPr>
              <w:pStyle w:val="002"/>
            </w:pPr>
            <w:r w:rsidRPr="00696F69">
              <w:t>м</w:t>
            </w:r>
            <w:proofErr w:type="gramStart"/>
            <w:r w:rsidRPr="00696F69">
              <w:rPr>
                <w:vertAlign w:val="superscript"/>
              </w:rPr>
              <w:t>2</w:t>
            </w:r>
            <w:proofErr w:type="gramEnd"/>
            <w:r w:rsidRPr="00696F69">
              <w:t xml:space="preserve"> общей площади</w:t>
            </w:r>
          </w:p>
        </w:tc>
        <w:tc>
          <w:tcPr>
            <w:tcW w:w="953" w:type="pct"/>
          </w:tcPr>
          <w:p w:rsidR="00863859" w:rsidRPr="00696F69" w:rsidRDefault="00863859" w:rsidP="00696818">
            <w:pPr>
              <w:pStyle w:val="002"/>
            </w:pPr>
            <w:r w:rsidRPr="00696F69">
              <w:t>40</w:t>
            </w:r>
          </w:p>
        </w:tc>
        <w:tc>
          <w:tcPr>
            <w:tcW w:w="995" w:type="pct"/>
          </w:tcPr>
          <w:p w:rsidR="00863859" w:rsidRPr="00696F69" w:rsidRDefault="00863859" w:rsidP="00696818">
            <w:pPr>
              <w:pStyle w:val="002"/>
            </w:pPr>
            <w:r w:rsidRPr="00696F69">
              <w:t>0,1-0,15 га на объект</w:t>
            </w:r>
          </w:p>
        </w:tc>
        <w:tc>
          <w:tcPr>
            <w:tcW w:w="841" w:type="pct"/>
          </w:tcPr>
          <w:p w:rsidR="00863859" w:rsidRPr="00696F69" w:rsidRDefault="00863859" w:rsidP="00696818">
            <w:pPr>
              <w:pStyle w:val="002"/>
            </w:pPr>
            <w:r w:rsidRPr="00696F69">
              <w:t>Радиус обслуживания – 800 м</w:t>
            </w:r>
          </w:p>
        </w:tc>
      </w:tr>
      <w:tr w:rsidR="00863859" w:rsidRPr="00696F69" w:rsidTr="004E1693">
        <w:trPr>
          <w:tblHeader w:val="0"/>
        </w:trPr>
        <w:tc>
          <w:tcPr>
            <w:tcW w:w="260" w:type="pct"/>
          </w:tcPr>
          <w:p w:rsidR="00863859" w:rsidRPr="00696F69" w:rsidRDefault="00134057" w:rsidP="00696818">
            <w:pPr>
              <w:pStyle w:val="002"/>
            </w:pPr>
            <w:r w:rsidRPr="00696F69">
              <w:t>7</w:t>
            </w:r>
            <w:r w:rsidR="00863859" w:rsidRPr="00696F69">
              <w:t>.</w:t>
            </w:r>
          </w:p>
        </w:tc>
        <w:tc>
          <w:tcPr>
            <w:tcW w:w="1105" w:type="pct"/>
          </w:tcPr>
          <w:p w:rsidR="00863859" w:rsidRPr="00696F69" w:rsidRDefault="00863859" w:rsidP="00696818">
            <w:pPr>
              <w:pStyle w:val="002"/>
            </w:pPr>
            <w:r w:rsidRPr="00696F69">
              <w:t>Проектные организации и конструкторские бюро</w:t>
            </w:r>
          </w:p>
        </w:tc>
        <w:tc>
          <w:tcPr>
            <w:tcW w:w="847" w:type="pct"/>
          </w:tcPr>
          <w:p w:rsidR="00863859" w:rsidRPr="00696F69" w:rsidRDefault="00863859" w:rsidP="00696818">
            <w:pPr>
              <w:pStyle w:val="002"/>
            </w:pPr>
            <w:r w:rsidRPr="00696F69">
              <w:t>1 объект</w:t>
            </w:r>
          </w:p>
        </w:tc>
        <w:tc>
          <w:tcPr>
            <w:tcW w:w="953" w:type="pct"/>
          </w:tcPr>
          <w:p w:rsidR="00863859" w:rsidRPr="00696F69" w:rsidRDefault="00863859" w:rsidP="00696818">
            <w:pPr>
              <w:pStyle w:val="002"/>
            </w:pPr>
            <w:r w:rsidRPr="00696F69">
              <w:t>По заданию на проектирование</w:t>
            </w:r>
          </w:p>
        </w:tc>
        <w:tc>
          <w:tcPr>
            <w:tcW w:w="995" w:type="pct"/>
          </w:tcPr>
          <w:p w:rsidR="00863859" w:rsidRPr="00696F69" w:rsidRDefault="00863859" w:rsidP="00696818">
            <w:pPr>
              <w:pStyle w:val="002"/>
            </w:pPr>
            <w:r w:rsidRPr="00696F69">
              <w:t>В зависимости от этажности здания:</w:t>
            </w:r>
          </w:p>
          <w:p w:rsidR="00863859" w:rsidRPr="00696F69" w:rsidRDefault="00863859" w:rsidP="00696818">
            <w:pPr>
              <w:pStyle w:val="002"/>
            </w:pPr>
            <w:r w:rsidRPr="00696F69">
              <w:t>2-5 этажей – 30-15 м</w:t>
            </w:r>
            <w:proofErr w:type="gramStart"/>
            <w:r w:rsidRPr="00696F69">
              <w:rPr>
                <w:vertAlign w:val="superscript"/>
              </w:rPr>
              <w:t>2</w:t>
            </w:r>
            <w:proofErr w:type="gramEnd"/>
            <w:r w:rsidRPr="00696F69">
              <w:t xml:space="preserve"> на 1 сотрудника,</w:t>
            </w:r>
          </w:p>
          <w:p w:rsidR="00863859" w:rsidRPr="00696F69" w:rsidRDefault="00863859" w:rsidP="00696818">
            <w:pPr>
              <w:pStyle w:val="002"/>
            </w:pPr>
            <w:r w:rsidRPr="00696F69">
              <w:t>5-9 этажей – 15-9,5 м</w:t>
            </w:r>
            <w:proofErr w:type="gramStart"/>
            <w:r w:rsidRPr="00696F69">
              <w:rPr>
                <w:vertAlign w:val="superscript"/>
              </w:rPr>
              <w:t>2</w:t>
            </w:r>
            <w:proofErr w:type="gramEnd"/>
            <w:r w:rsidRPr="00696F69">
              <w:t xml:space="preserve"> на 1 сотрудника</w:t>
            </w:r>
          </w:p>
        </w:tc>
        <w:tc>
          <w:tcPr>
            <w:tcW w:w="841" w:type="pct"/>
          </w:tcPr>
          <w:p w:rsidR="00863859" w:rsidRPr="00696F69" w:rsidRDefault="00863859" w:rsidP="00696818">
            <w:pPr>
              <w:pStyle w:val="002"/>
            </w:pPr>
          </w:p>
        </w:tc>
      </w:tr>
      <w:tr w:rsidR="00863859" w:rsidRPr="00696F69" w:rsidTr="004E1693">
        <w:trPr>
          <w:tblHeader w:val="0"/>
        </w:trPr>
        <w:tc>
          <w:tcPr>
            <w:tcW w:w="260" w:type="pct"/>
          </w:tcPr>
          <w:p w:rsidR="00863859" w:rsidRPr="00696F69" w:rsidRDefault="00134057" w:rsidP="00696818">
            <w:pPr>
              <w:pStyle w:val="002"/>
            </w:pPr>
            <w:r w:rsidRPr="00696F69">
              <w:t>8</w:t>
            </w:r>
            <w:r w:rsidR="00863859" w:rsidRPr="00696F69">
              <w:t>.</w:t>
            </w:r>
          </w:p>
        </w:tc>
        <w:tc>
          <w:tcPr>
            <w:tcW w:w="1105" w:type="pct"/>
          </w:tcPr>
          <w:p w:rsidR="00863859" w:rsidRPr="00696F69" w:rsidRDefault="00863859" w:rsidP="00696818">
            <w:pPr>
              <w:pStyle w:val="002"/>
            </w:pPr>
            <w:r w:rsidRPr="00696F69">
              <w:t>Отделение связи для территорий малоэтажной застройки в городском округе</w:t>
            </w:r>
          </w:p>
        </w:tc>
        <w:tc>
          <w:tcPr>
            <w:tcW w:w="847" w:type="pct"/>
          </w:tcPr>
          <w:p w:rsidR="00863859" w:rsidRPr="00696F69" w:rsidRDefault="00863859" w:rsidP="00696818">
            <w:pPr>
              <w:pStyle w:val="002"/>
            </w:pPr>
            <w:r w:rsidRPr="00696F69">
              <w:t>1 объект</w:t>
            </w:r>
          </w:p>
        </w:tc>
        <w:tc>
          <w:tcPr>
            <w:tcW w:w="953" w:type="pct"/>
          </w:tcPr>
          <w:p w:rsidR="00863859" w:rsidRPr="00696F69" w:rsidRDefault="00863859" w:rsidP="00696818">
            <w:pPr>
              <w:pStyle w:val="002"/>
            </w:pPr>
            <w:r w:rsidRPr="00696F69">
              <w:t>1 объект на 9-25 тыс. жителей (по категориям)</w:t>
            </w:r>
          </w:p>
        </w:tc>
        <w:tc>
          <w:tcPr>
            <w:tcW w:w="995" w:type="pct"/>
          </w:tcPr>
          <w:p w:rsidR="00863859" w:rsidRPr="00696F69" w:rsidRDefault="00863859" w:rsidP="00696818">
            <w:pPr>
              <w:pStyle w:val="002"/>
            </w:pPr>
            <w:r w:rsidRPr="00696F69">
              <w:t>Отделения связи микрорайона, жилого района, для обслуживаемого населения:</w:t>
            </w:r>
          </w:p>
          <w:p w:rsidR="00863859" w:rsidRPr="00696F69" w:rsidRDefault="00863859" w:rsidP="00696818">
            <w:pPr>
              <w:pStyle w:val="002"/>
            </w:pPr>
            <w:r w:rsidRPr="00696F69">
              <w:t>до 9 тыс. чел. – 0,07-0,08 га,</w:t>
            </w:r>
          </w:p>
          <w:p w:rsidR="00863859" w:rsidRPr="00696F69" w:rsidRDefault="00863859" w:rsidP="00696818">
            <w:pPr>
              <w:pStyle w:val="002"/>
            </w:pPr>
            <w:r w:rsidRPr="00696F69">
              <w:t>9-18 тыс. чел. – 0,09-0,1 га,</w:t>
            </w:r>
          </w:p>
          <w:p w:rsidR="00863859" w:rsidRPr="00696F69" w:rsidRDefault="00863859" w:rsidP="00696818">
            <w:pPr>
              <w:pStyle w:val="002"/>
            </w:pPr>
            <w:r w:rsidRPr="00696F69">
              <w:t>20-25 тыс. чел. – 0,11-0,12 га.</w:t>
            </w:r>
          </w:p>
        </w:tc>
        <w:tc>
          <w:tcPr>
            <w:tcW w:w="841" w:type="pct"/>
          </w:tcPr>
          <w:p w:rsidR="00863859" w:rsidRPr="00696F69" w:rsidRDefault="00863859" w:rsidP="00696818">
            <w:pPr>
              <w:pStyle w:val="002"/>
            </w:pPr>
            <w:proofErr w:type="gramStart"/>
            <w:r w:rsidRPr="00696F69">
              <w:t xml:space="preserve">Размещение отделении, узлов связи, почтамтов, агентств Роспечати, телеграфов, междугородных, городских телефонных станций, абонентских терминалов спутниковой связи, станций проводного вещания, объектов радиовещания и телевидения их группы, мощность (вместимость) и размеры необходимых участков </w:t>
            </w:r>
            <w:r w:rsidRPr="00696F69">
              <w:lastRenderedPageBreak/>
              <w:t>принимать в соответствии с действующими нормами и правилами.</w:t>
            </w:r>
            <w:proofErr w:type="gramEnd"/>
          </w:p>
          <w:p w:rsidR="00863859" w:rsidRPr="00696F69" w:rsidRDefault="00863859" w:rsidP="00696818">
            <w:pPr>
              <w:pStyle w:val="002"/>
            </w:pPr>
          </w:p>
          <w:p w:rsidR="00863859" w:rsidRPr="00696F69" w:rsidRDefault="00863859" w:rsidP="00696818">
            <w:pPr>
              <w:pStyle w:val="002"/>
            </w:pPr>
            <w:r w:rsidRPr="00696F69">
              <w:t>Радиус обслуживания: для многоэтажной жилой застройки – 500 м,</w:t>
            </w:r>
          </w:p>
          <w:p w:rsidR="00863859" w:rsidRPr="00696F69" w:rsidRDefault="00863859" w:rsidP="00696818">
            <w:pPr>
              <w:pStyle w:val="002"/>
            </w:pPr>
            <w:r w:rsidRPr="00696F69">
              <w:t>для малоэтажной жилой застройки – 800 м</w:t>
            </w:r>
          </w:p>
        </w:tc>
      </w:tr>
      <w:tr w:rsidR="00863859" w:rsidRPr="00696F69" w:rsidTr="004E1693">
        <w:trPr>
          <w:tblHeader w:val="0"/>
        </w:trPr>
        <w:tc>
          <w:tcPr>
            <w:tcW w:w="260" w:type="pct"/>
          </w:tcPr>
          <w:p w:rsidR="00863859" w:rsidRPr="00696F69" w:rsidRDefault="00134057" w:rsidP="00696818">
            <w:pPr>
              <w:pStyle w:val="002"/>
            </w:pPr>
            <w:r w:rsidRPr="00696F69">
              <w:lastRenderedPageBreak/>
              <w:t>9</w:t>
            </w:r>
            <w:r w:rsidR="00863859" w:rsidRPr="00696F69">
              <w:t>.</w:t>
            </w:r>
          </w:p>
        </w:tc>
        <w:tc>
          <w:tcPr>
            <w:tcW w:w="1105" w:type="pct"/>
          </w:tcPr>
          <w:p w:rsidR="00863859" w:rsidRPr="00696F69" w:rsidRDefault="00863859" w:rsidP="00696818">
            <w:pPr>
              <w:pStyle w:val="002"/>
            </w:pPr>
            <w:r w:rsidRPr="00696F69">
              <w:t>Районные (городские) суды</w:t>
            </w:r>
          </w:p>
        </w:tc>
        <w:tc>
          <w:tcPr>
            <w:tcW w:w="847" w:type="pct"/>
          </w:tcPr>
          <w:p w:rsidR="00863859" w:rsidRPr="00696F69" w:rsidRDefault="00863859" w:rsidP="00696818">
            <w:pPr>
              <w:pStyle w:val="002"/>
            </w:pPr>
            <w:r w:rsidRPr="00696F69">
              <w:t>1 судья</w:t>
            </w:r>
          </w:p>
        </w:tc>
        <w:tc>
          <w:tcPr>
            <w:tcW w:w="953" w:type="pct"/>
          </w:tcPr>
          <w:p w:rsidR="00863859" w:rsidRPr="00696F69" w:rsidRDefault="00863859" w:rsidP="00696818">
            <w:pPr>
              <w:pStyle w:val="002"/>
            </w:pPr>
            <w:r w:rsidRPr="00696F69">
              <w:t>1 на 30 тыс. жителей</w:t>
            </w:r>
          </w:p>
        </w:tc>
        <w:tc>
          <w:tcPr>
            <w:tcW w:w="995" w:type="pct"/>
          </w:tcPr>
          <w:p w:rsidR="00863859" w:rsidRPr="00696F69" w:rsidRDefault="00863859" w:rsidP="00696818">
            <w:pPr>
              <w:pStyle w:val="002"/>
            </w:pPr>
            <w:r w:rsidRPr="00696F69">
              <w:t>0,15 га на объект – при 1 судье;</w:t>
            </w:r>
          </w:p>
          <w:p w:rsidR="00863859" w:rsidRPr="00696F69" w:rsidRDefault="00863859" w:rsidP="00696818">
            <w:pPr>
              <w:pStyle w:val="002"/>
            </w:pPr>
            <w:r w:rsidRPr="00696F69">
              <w:t>0,4 га на объект – при 5 судьях;</w:t>
            </w:r>
          </w:p>
          <w:p w:rsidR="00863859" w:rsidRPr="00696F69" w:rsidRDefault="00863859" w:rsidP="00696818">
            <w:pPr>
              <w:pStyle w:val="002"/>
            </w:pPr>
            <w:r w:rsidRPr="00696F69">
              <w:t>0,3 га на объект – при 10 членах суда;</w:t>
            </w:r>
          </w:p>
          <w:p w:rsidR="00863859" w:rsidRPr="00696F69" w:rsidRDefault="00863859" w:rsidP="00696818">
            <w:pPr>
              <w:pStyle w:val="002"/>
            </w:pPr>
            <w:r w:rsidRPr="00696F69">
              <w:t>0,5 га на объект – при 25 членах суда</w:t>
            </w:r>
          </w:p>
        </w:tc>
        <w:tc>
          <w:tcPr>
            <w:tcW w:w="841" w:type="pct"/>
          </w:tcPr>
          <w:p w:rsidR="00863859" w:rsidRPr="00696F69" w:rsidRDefault="00863859" w:rsidP="00696818">
            <w:pPr>
              <w:pStyle w:val="002"/>
            </w:pPr>
          </w:p>
        </w:tc>
      </w:tr>
      <w:tr w:rsidR="00863859" w:rsidRPr="00696F69" w:rsidTr="004E1693">
        <w:trPr>
          <w:tblHeader w:val="0"/>
        </w:trPr>
        <w:tc>
          <w:tcPr>
            <w:tcW w:w="260" w:type="pct"/>
          </w:tcPr>
          <w:p w:rsidR="00863859" w:rsidRPr="00696F69" w:rsidRDefault="00134057" w:rsidP="00696818">
            <w:pPr>
              <w:pStyle w:val="002"/>
            </w:pPr>
            <w:r w:rsidRPr="00696F69">
              <w:t>10</w:t>
            </w:r>
            <w:r w:rsidR="00863859" w:rsidRPr="00696F69">
              <w:t>.</w:t>
            </w:r>
          </w:p>
        </w:tc>
        <w:tc>
          <w:tcPr>
            <w:tcW w:w="1105" w:type="pct"/>
          </w:tcPr>
          <w:p w:rsidR="00863859" w:rsidRPr="00696F69" w:rsidRDefault="00863859" w:rsidP="00696818">
            <w:pPr>
              <w:pStyle w:val="002"/>
            </w:pPr>
            <w:r w:rsidRPr="00696F69">
              <w:t>Юридические консультации</w:t>
            </w:r>
          </w:p>
        </w:tc>
        <w:tc>
          <w:tcPr>
            <w:tcW w:w="847" w:type="pct"/>
          </w:tcPr>
          <w:p w:rsidR="00863859" w:rsidRPr="00696F69" w:rsidRDefault="00863859" w:rsidP="00696818">
            <w:pPr>
              <w:pStyle w:val="002"/>
            </w:pPr>
            <w:r w:rsidRPr="00696F69">
              <w:t>1 юрист-адвокат</w:t>
            </w:r>
          </w:p>
        </w:tc>
        <w:tc>
          <w:tcPr>
            <w:tcW w:w="953" w:type="pct"/>
          </w:tcPr>
          <w:p w:rsidR="00863859" w:rsidRPr="00696F69" w:rsidRDefault="00863859" w:rsidP="00696818">
            <w:pPr>
              <w:pStyle w:val="002"/>
            </w:pPr>
            <w:r w:rsidRPr="00696F69">
              <w:t>1 на 10 тыс. жителей</w:t>
            </w:r>
          </w:p>
        </w:tc>
        <w:tc>
          <w:tcPr>
            <w:tcW w:w="995" w:type="pct"/>
          </w:tcPr>
          <w:p w:rsidR="00863859" w:rsidRPr="00696F69" w:rsidRDefault="00863859" w:rsidP="00696818">
            <w:pPr>
              <w:pStyle w:val="002"/>
            </w:pPr>
            <w:r w:rsidRPr="00696F69">
              <w:t>По заданию на проектирование</w:t>
            </w:r>
          </w:p>
        </w:tc>
        <w:tc>
          <w:tcPr>
            <w:tcW w:w="841" w:type="pct"/>
            <w:vMerge w:val="restart"/>
          </w:tcPr>
          <w:p w:rsidR="00863859" w:rsidRPr="00696F69" w:rsidRDefault="00863859" w:rsidP="00696818">
            <w:pPr>
              <w:pStyle w:val="002"/>
            </w:pPr>
            <w:r w:rsidRPr="00696F69">
              <w:t>Возможно встроенно-пристроенные</w:t>
            </w:r>
          </w:p>
        </w:tc>
      </w:tr>
      <w:tr w:rsidR="00863859" w:rsidRPr="00696F69" w:rsidTr="004E1693">
        <w:trPr>
          <w:tblHeader w:val="0"/>
        </w:trPr>
        <w:tc>
          <w:tcPr>
            <w:tcW w:w="260" w:type="pct"/>
          </w:tcPr>
          <w:p w:rsidR="00863859" w:rsidRPr="00696F69" w:rsidRDefault="00134057" w:rsidP="00696818">
            <w:pPr>
              <w:pStyle w:val="002"/>
            </w:pPr>
            <w:r w:rsidRPr="00696F69">
              <w:t>11</w:t>
            </w:r>
            <w:r w:rsidR="00863859" w:rsidRPr="00696F69">
              <w:t>.</w:t>
            </w:r>
          </w:p>
        </w:tc>
        <w:tc>
          <w:tcPr>
            <w:tcW w:w="1105" w:type="pct"/>
          </w:tcPr>
          <w:p w:rsidR="00863859" w:rsidRPr="00696F69" w:rsidRDefault="00863859" w:rsidP="00696818">
            <w:pPr>
              <w:pStyle w:val="002"/>
            </w:pPr>
            <w:r w:rsidRPr="00696F69">
              <w:t>Нотариальные конторы</w:t>
            </w:r>
          </w:p>
        </w:tc>
        <w:tc>
          <w:tcPr>
            <w:tcW w:w="847" w:type="pct"/>
          </w:tcPr>
          <w:p w:rsidR="00863859" w:rsidRPr="00696F69" w:rsidRDefault="00863859" w:rsidP="00696818">
            <w:pPr>
              <w:pStyle w:val="002"/>
            </w:pPr>
            <w:r w:rsidRPr="00696F69">
              <w:t>1 нотариус</w:t>
            </w:r>
          </w:p>
        </w:tc>
        <w:tc>
          <w:tcPr>
            <w:tcW w:w="953" w:type="pct"/>
          </w:tcPr>
          <w:p w:rsidR="00863859" w:rsidRPr="00696F69" w:rsidRDefault="00863859" w:rsidP="00696818">
            <w:pPr>
              <w:pStyle w:val="002"/>
            </w:pPr>
            <w:r w:rsidRPr="00696F69">
              <w:t>1 на 30 тыс. жителей</w:t>
            </w:r>
          </w:p>
        </w:tc>
        <w:tc>
          <w:tcPr>
            <w:tcW w:w="995" w:type="pct"/>
          </w:tcPr>
          <w:p w:rsidR="00863859" w:rsidRPr="00696F69" w:rsidRDefault="00863859" w:rsidP="00696818">
            <w:pPr>
              <w:pStyle w:val="002"/>
            </w:pPr>
            <w:r w:rsidRPr="00696F69">
              <w:t>По заданию на проектирование</w:t>
            </w:r>
          </w:p>
        </w:tc>
        <w:tc>
          <w:tcPr>
            <w:tcW w:w="841" w:type="pct"/>
            <w:vMerge/>
          </w:tcPr>
          <w:p w:rsidR="00863859" w:rsidRPr="00696F69" w:rsidRDefault="00863859" w:rsidP="00696818">
            <w:pPr>
              <w:pStyle w:val="002"/>
            </w:pPr>
          </w:p>
        </w:tc>
      </w:tr>
    </w:tbl>
    <w:p w:rsidR="002F7A0D" w:rsidRPr="00696F69" w:rsidRDefault="002F7A0D" w:rsidP="00F03590">
      <w:pPr>
        <w:pStyle w:val="001"/>
      </w:pPr>
      <w:bookmarkStart w:id="26" w:name="_Toc470085121"/>
      <w:r w:rsidRPr="00696F69">
        <w:t>3.9. Расчетные показатели муниципальных архивов</w:t>
      </w:r>
      <w:bookmarkEnd w:id="26"/>
    </w:p>
    <w:p w:rsidR="002F7A0D" w:rsidRPr="00696F69" w:rsidRDefault="002F7A0D" w:rsidP="00F03590">
      <w:pPr>
        <w:pStyle w:val="001"/>
      </w:pPr>
      <w:r w:rsidRPr="00696F69">
        <w:t>Таблица 3.10</w:t>
      </w:r>
    </w:p>
    <w:tbl>
      <w:tblPr>
        <w:tblStyle w:val="affa"/>
        <w:tblW w:w="4888" w:type="pct"/>
        <w:tblLook w:val="0000" w:firstRow="0" w:lastRow="0" w:firstColumn="0" w:lastColumn="0" w:noHBand="0" w:noVBand="0"/>
      </w:tblPr>
      <w:tblGrid>
        <w:gridCol w:w="640"/>
        <w:gridCol w:w="3490"/>
        <w:gridCol w:w="3643"/>
        <w:gridCol w:w="1897"/>
        <w:gridCol w:w="566"/>
      </w:tblGrid>
      <w:tr w:rsidR="00863859" w:rsidRPr="00696F69" w:rsidTr="00375DDF">
        <w:trPr>
          <w:trHeight w:val="210"/>
        </w:trPr>
        <w:tc>
          <w:tcPr>
            <w:tcW w:w="322" w:type="pct"/>
          </w:tcPr>
          <w:p w:rsidR="00863859" w:rsidRPr="00696F69" w:rsidRDefault="00863859" w:rsidP="00696818">
            <w:pPr>
              <w:pStyle w:val="002"/>
            </w:pPr>
            <w:r w:rsidRPr="00696F69">
              <w:t>№</w:t>
            </w:r>
          </w:p>
        </w:tc>
        <w:tc>
          <w:tcPr>
            <w:tcW w:w="1714" w:type="pct"/>
          </w:tcPr>
          <w:p w:rsidR="00863859" w:rsidRPr="00696F69" w:rsidRDefault="00863859" w:rsidP="00696818">
            <w:pPr>
              <w:pStyle w:val="002"/>
            </w:pPr>
            <w:r w:rsidRPr="00696F69">
              <w:t>Наименование вида объекта</w:t>
            </w:r>
          </w:p>
        </w:tc>
        <w:tc>
          <w:tcPr>
            <w:tcW w:w="1789" w:type="pct"/>
          </w:tcPr>
          <w:p w:rsidR="00863859" w:rsidRPr="00696F69" w:rsidRDefault="00863859" w:rsidP="00696818">
            <w:pPr>
              <w:pStyle w:val="002"/>
            </w:pPr>
            <w:r w:rsidRPr="00696F69">
              <w:t>Наименование расчетного показателя, единица измерения</w:t>
            </w:r>
          </w:p>
        </w:tc>
        <w:tc>
          <w:tcPr>
            <w:tcW w:w="1175" w:type="pct"/>
            <w:gridSpan w:val="2"/>
          </w:tcPr>
          <w:p w:rsidR="00863859" w:rsidRPr="00696F69" w:rsidRDefault="00863859" w:rsidP="00696818">
            <w:pPr>
              <w:pStyle w:val="002"/>
            </w:pPr>
            <w:r w:rsidRPr="00696F69">
              <w:t>Значение расчетного показателя</w:t>
            </w:r>
          </w:p>
        </w:tc>
      </w:tr>
      <w:tr w:rsidR="00863859" w:rsidRPr="00696F69" w:rsidTr="00375DDF">
        <w:trPr>
          <w:trHeight w:val="51"/>
          <w:tblHeader w:val="0"/>
        </w:trPr>
        <w:tc>
          <w:tcPr>
            <w:tcW w:w="322" w:type="pct"/>
          </w:tcPr>
          <w:p w:rsidR="00863859" w:rsidRPr="00696F69" w:rsidRDefault="00863859" w:rsidP="00696818">
            <w:pPr>
              <w:pStyle w:val="002"/>
            </w:pPr>
            <w:r w:rsidRPr="00696F69">
              <w:t>1.</w:t>
            </w:r>
          </w:p>
        </w:tc>
        <w:tc>
          <w:tcPr>
            <w:tcW w:w="1714" w:type="pct"/>
            <w:vMerge w:val="restart"/>
          </w:tcPr>
          <w:p w:rsidR="00863859" w:rsidRPr="00696F69" w:rsidRDefault="00863859" w:rsidP="00696818">
            <w:pPr>
              <w:pStyle w:val="002"/>
            </w:pPr>
            <w:r w:rsidRPr="00696F69">
              <w:t xml:space="preserve">Муниципальные архивы </w:t>
            </w:r>
          </w:p>
        </w:tc>
        <w:tc>
          <w:tcPr>
            <w:tcW w:w="1789" w:type="pct"/>
          </w:tcPr>
          <w:p w:rsidR="00863859" w:rsidRPr="00696F69" w:rsidRDefault="00863859" w:rsidP="00696818">
            <w:pPr>
              <w:pStyle w:val="002"/>
            </w:pPr>
            <w:r w:rsidRPr="00696F69">
              <w:t>Уровень обеспеченности, объект на городской округ</w:t>
            </w:r>
          </w:p>
        </w:tc>
        <w:tc>
          <w:tcPr>
            <w:tcW w:w="1175" w:type="pct"/>
            <w:gridSpan w:val="2"/>
          </w:tcPr>
          <w:p w:rsidR="00863859" w:rsidRPr="00696F69" w:rsidRDefault="00863859" w:rsidP="00696818">
            <w:pPr>
              <w:pStyle w:val="002"/>
            </w:pPr>
            <w:r w:rsidRPr="00696F69">
              <w:t>1</w:t>
            </w:r>
          </w:p>
        </w:tc>
      </w:tr>
      <w:tr w:rsidR="00863859" w:rsidRPr="00696F69" w:rsidTr="00375DDF">
        <w:trPr>
          <w:trHeight w:val="51"/>
          <w:tblHeader w:val="0"/>
        </w:trPr>
        <w:tc>
          <w:tcPr>
            <w:tcW w:w="322" w:type="pct"/>
          </w:tcPr>
          <w:p w:rsidR="00863859" w:rsidRPr="00696F69" w:rsidRDefault="00863859" w:rsidP="00696818">
            <w:pPr>
              <w:pStyle w:val="002"/>
            </w:pPr>
            <w:r w:rsidRPr="00696F69">
              <w:t>2.</w:t>
            </w:r>
          </w:p>
        </w:tc>
        <w:tc>
          <w:tcPr>
            <w:tcW w:w="1714" w:type="pct"/>
            <w:vMerge/>
          </w:tcPr>
          <w:p w:rsidR="00863859" w:rsidRPr="00696F69" w:rsidRDefault="00863859" w:rsidP="00696818">
            <w:pPr>
              <w:pStyle w:val="002"/>
            </w:pPr>
          </w:p>
        </w:tc>
        <w:tc>
          <w:tcPr>
            <w:tcW w:w="1789" w:type="pct"/>
            <w:vMerge w:val="restart"/>
          </w:tcPr>
          <w:p w:rsidR="00863859" w:rsidRPr="00696F69" w:rsidRDefault="00863859" w:rsidP="00696818">
            <w:pPr>
              <w:pStyle w:val="002"/>
            </w:pPr>
            <w:r w:rsidRPr="00696F69">
              <w:t xml:space="preserve">Размер земельного участка, </w:t>
            </w:r>
            <w:proofErr w:type="gramStart"/>
            <w:r w:rsidRPr="00696F69">
              <w:lastRenderedPageBreak/>
              <w:t>га</w:t>
            </w:r>
            <w:proofErr w:type="gramEnd"/>
          </w:p>
        </w:tc>
        <w:tc>
          <w:tcPr>
            <w:tcW w:w="936" w:type="pct"/>
          </w:tcPr>
          <w:p w:rsidR="00863859" w:rsidRPr="00696F69" w:rsidRDefault="00863859" w:rsidP="00696818">
            <w:pPr>
              <w:pStyle w:val="002"/>
            </w:pPr>
            <w:r w:rsidRPr="00696F69">
              <w:lastRenderedPageBreak/>
              <w:t xml:space="preserve">вместимость, </w:t>
            </w:r>
            <w:r w:rsidRPr="00696F69">
              <w:lastRenderedPageBreak/>
              <w:t xml:space="preserve">млн. единиц хранения </w:t>
            </w:r>
          </w:p>
        </w:tc>
        <w:tc>
          <w:tcPr>
            <w:tcW w:w="238" w:type="pct"/>
          </w:tcPr>
          <w:p w:rsidR="00863859" w:rsidRPr="00696F69" w:rsidRDefault="00863859" w:rsidP="00696818">
            <w:pPr>
              <w:pStyle w:val="002"/>
            </w:pPr>
            <w:proofErr w:type="gramStart"/>
            <w:r w:rsidRPr="00696F69">
              <w:lastRenderedPageBreak/>
              <w:t>га</w:t>
            </w:r>
            <w:proofErr w:type="gramEnd"/>
            <w:r w:rsidRPr="00696F69">
              <w:t xml:space="preserve"> </w:t>
            </w:r>
          </w:p>
        </w:tc>
      </w:tr>
      <w:tr w:rsidR="00863859" w:rsidRPr="00696F69" w:rsidTr="00375DDF">
        <w:trPr>
          <w:trHeight w:val="51"/>
          <w:tblHeader w:val="0"/>
        </w:trPr>
        <w:tc>
          <w:tcPr>
            <w:tcW w:w="322" w:type="pct"/>
          </w:tcPr>
          <w:p w:rsidR="00863859" w:rsidRPr="00696F69" w:rsidRDefault="00863859" w:rsidP="00696818">
            <w:pPr>
              <w:pStyle w:val="002"/>
            </w:pPr>
            <w:r w:rsidRPr="00696F69">
              <w:lastRenderedPageBreak/>
              <w:t>3.</w:t>
            </w:r>
          </w:p>
        </w:tc>
        <w:tc>
          <w:tcPr>
            <w:tcW w:w="1714" w:type="pct"/>
            <w:vMerge/>
          </w:tcPr>
          <w:p w:rsidR="00863859" w:rsidRPr="00696F69" w:rsidRDefault="00863859" w:rsidP="00696818">
            <w:pPr>
              <w:pStyle w:val="002"/>
            </w:pPr>
          </w:p>
        </w:tc>
        <w:tc>
          <w:tcPr>
            <w:tcW w:w="1789" w:type="pct"/>
            <w:vMerge/>
          </w:tcPr>
          <w:p w:rsidR="00863859" w:rsidRPr="00696F69" w:rsidRDefault="00863859" w:rsidP="00696818">
            <w:pPr>
              <w:pStyle w:val="002"/>
            </w:pPr>
          </w:p>
        </w:tc>
        <w:tc>
          <w:tcPr>
            <w:tcW w:w="936" w:type="pct"/>
          </w:tcPr>
          <w:p w:rsidR="00863859" w:rsidRPr="00696F69" w:rsidRDefault="00863859" w:rsidP="00696818">
            <w:pPr>
              <w:pStyle w:val="002"/>
            </w:pPr>
            <w:r w:rsidRPr="00696F69">
              <w:t xml:space="preserve">до 0,5 </w:t>
            </w:r>
          </w:p>
        </w:tc>
        <w:tc>
          <w:tcPr>
            <w:tcW w:w="238" w:type="pct"/>
          </w:tcPr>
          <w:p w:rsidR="00863859" w:rsidRPr="00696F69" w:rsidRDefault="00863859" w:rsidP="00696818">
            <w:pPr>
              <w:pStyle w:val="002"/>
            </w:pPr>
            <w:r w:rsidRPr="00696F69">
              <w:t xml:space="preserve">0,3 </w:t>
            </w:r>
          </w:p>
        </w:tc>
      </w:tr>
      <w:tr w:rsidR="00863859" w:rsidRPr="00696F69" w:rsidTr="00375DDF">
        <w:trPr>
          <w:trHeight w:val="51"/>
          <w:tblHeader w:val="0"/>
        </w:trPr>
        <w:tc>
          <w:tcPr>
            <w:tcW w:w="322" w:type="pct"/>
          </w:tcPr>
          <w:p w:rsidR="00863859" w:rsidRPr="00696F69" w:rsidRDefault="00863859" w:rsidP="00696818">
            <w:pPr>
              <w:pStyle w:val="002"/>
            </w:pPr>
            <w:r w:rsidRPr="00696F69">
              <w:t>4.</w:t>
            </w:r>
          </w:p>
        </w:tc>
        <w:tc>
          <w:tcPr>
            <w:tcW w:w="1714" w:type="pct"/>
            <w:vMerge/>
          </w:tcPr>
          <w:p w:rsidR="00863859" w:rsidRPr="00696F69" w:rsidRDefault="00863859" w:rsidP="00696818">
            <w:pPr>
              <w:pStyle w:val="002"/>
            </w:pPr>
          </w:p>
        </w:tc>
        <w:tc>
          <w:tcPr>
            <w:tcW w:w="1789" w:type="pct"/>
            <w:vMerge/>
          </w:tcPr>
          <w:p w:rsidR="00863859" w:rsidRPr="00696F69" w:rsidRDefault="00863859" w:rsidP="00696818">
            <w:pPr>
              <w:pStyle w:val="002"/>
            </w:pPr>
          </w:p>
        </w:tc>
        <w:tc>
          <w:tcPr>
            <w:tcW w:w="936" w:type="pct"/>
          </w:tcPr>
          <w:p w:rsidR="00863859" w:rsidRPr="00696F69" w:rsidRDefault="00863859" w:rsidP="00696818">
            <w:pPr>
              <w:pStyle w:val="002"/>
            </w:pPr>
            <w:r w:rsidRPr="00696F69">
              <w:t xml:space="preserve">от 0,5 до 1 </w:t>
            </w:r>
          </w:p>
        </w:tc>
        <w:tc>
          <w:tcPr>
            <w:tcW w:w="238" w:type="pct"/>
          </w:tcPr>
          <w:p w:rsidR="00863859" w:rsidRPr="00696F69" w:rsidRDefault="00863859" w:rsidP="00696818">
            <w:pPr>
              <w:pStyle w:val="002"/>
            </w:pPr>
            <w:r w:rsidRPr="00696F69">
              <w:t xml:space="preserve">0,4 </w:t>
            </w:r>
          </w:p>
        </w:tc>
      </w:tr>
      <w:tr w:rsidR="00863859" w:rsidRPr="00696F69" w:rsidTr="00375DDF">
        <w:trPr>
          <w:trHeight w:val="51"/>
          <w:tblHeader w:val="0"/>
        </w:trPr>
        <w:tc>
          <w:tcPr>
            <w:tcW w:w="322" w:type="pct"/>
          </w:tcPr>
          <w:p w:rsidR="00863859" w:rsidRPr="00696F69" w:rsidRDefault="00863859" w:rsidP="00696818">
            <w:pPr>
              <w:pStyle w:val="002"/>
            </w:pPr>
            <w:r w:rsidRPr="00696F69">
              <w:t>5.</w:t>
            </w:r>
          </w:p>
        </w:tc>
        <w:tc>
          <w:tcPr>
            <w:tcW w:w="1714" w:type="pct"/>
            <w:vMerge/>
          </w:tcPr>
          <w:p w:rsidR="00863859" w:rsidRPr="00696F69" w:rsidRDefault="00863859" w:rsidP="00696818">
            <w:pPr>
              <w:pStyle w:val="002"/>
            </w:pPr>
          </w:p>
        </w:tc>
        <w:tc>
          <w:tcPr>
            <w:tcW w:w="1789" w:type="pct"/>
            <w:vMerge/>
          </w:tcPr>
          <w:p w:rsidR="00863859" w:rsidRPr="00696F69" w:rsidRDefault="00863859" w:rsidP="00696818">
            <w:pPr>
              <w:pStyle w:val="002"/>
            </w:pPr>
          </w:p>
        </w:tc>
        <w:tc>
          <w:tcPr>
            <w:tcW w:w="936" w:type="pct"/>
          </w:tcPr>
          <w:p w:rsidR="00863859" w:rsidRPr="00696F69" w:rsidRDefault="00863859" w:rsidP="00696818">
            <w:pPr>
              <w:pStyle w:val="002"/>
            </w:pPr>
            <w:r w:rsidRPr="00696F69">
              <w:t xml:space="preserve">от 1 до 2 </w:t>
            </w:r>
          </w:p>
        </w:tc>
        <w:tc>
          <w:tcPr>
            <w:tcW w:w="238" w:type="pct"/>
          </w:tcPr>
          <w:p w:rsidR="00863859" w:rsidRPr="00696F69" w:rsidRDefault="00863859" w:rsidP="00696818">
            <w:pPr>
              <w:pStyle w:val="002"/>
            </w:pPr>
            <w:r w:rsidRPr="00696F69">
              <w:t xml:space="preserve">0,5 </w:t>
            </w:r>
          </w:p>
        </w:tc>
      </w:tr>
    </w:tbl>
    <w:p w:rsidR="002F7A0D" w:rsidRPr="00696F69" w:rsidRDefault="002F7A0D" w:rsidP="00F03590">
      <w:pPr>
        <w:pStyle w:val="001"/>
      </w:pPr>
    </w:p>
    <w:p w:rsidR="002F7A0D" w:rsidRPr="00696F69" w:rsidRDefault="002F7A0D" w:rsidP="00F03590">
      <w:pPr>
        <w:pStyle w:val="001"/>
      </w:pPr>
      <w:r w:rsidRPr="00696F69">
        <w:t xml:space="preserve">3.9.1. Максимально допустимый уровень территориальной доступности для объектов местного значения городского округа в области архивного дела не нормируется. </w:t>
      </w:r>
    </w:p>
    <w:p w:rsidR="002F7A0D" w:rsidRPr="00696F69" w:rsidRDefault="00143175" w:rsidP="00F03590">
      <w:pPr>
        <w:pStyle w:val="001"/>
      </w:pPr>
      <w:bookmarkStart w:id="27" w:name="_Toc470085122"/>
      <w:r w:rsidRPr="00696F69">
        <w:t xml:space="preserve">Статья </w:t>
      </w:r>
      <w:r w:rsidR="002F7A0D" w:rsidRPr="00696F69">
        <w:t>4. Зоны рекреационного назначения. Расчетные показатели в сфере обеспечения объектами рекреационного назначения</w:t>
      </w:r>
      <w:bookmarkEnd w:id="27"/>
    </w:p>
    <w:p w:rsidR="002F7A0D" w:rsidRPr="00696F69" w:rsidRDefault="002F7A0D" w:rsidP="00F03590">
      <w:pPr>
        <w:pStyle w:val="001"/>
      </w:pPr>
      <w:bookmarkStart w:id="28" w:name="_Toc470085123"/>
      <w:r w:rsidRPr="00696F69">
        <w:t>4.1. Общие требования</w:t>
      </w:r>
      <w:bookmarkEnd w:id="28"/>
    </w:p>
    <w:p w:rsidR="002F7A0D" w:rsidRPr="00696F69" w:rsidRDefault="002F7A0D" w:rsidP="00F03590">
      <w:pPr>
        <w:pStyle w:val="001"/>
      </w:pPr>
      <w:r w:rsidRPr="00696F69">
        <w:t>4.1.1. Рекреационные зоны предназначены для организации массового отдыха населения, улучшения экологической обстановки городского округа и включают парки, городские сады, скверы, городские леса, лесопарки, озелененные территории общего пользования, пляжи, водоемы и иные объекты, используемые в рекреационных целях и формирующие систему открытых пространств округа.</w:t>
      </w:r>
    </w:p>
    <w:p w:rsidR="002F7A0D" w:rsidRPr="00696F69" w:rsidRDefault="002F7A0D" w:rsidP="00F03590">
      <w:pPr>
        <w:pStyle w:val="001"/>
      </w:pPr>
      <w:r w:rsidRPr="00696F69">
        <w:t>4.1.2. Рекреационные зоны формируются на территориях общего пользования.</w:t>
      </w:r>
    </w:p>
    <w:p w:rsidR="002F7A0D" w:rsidRPr="00696F69" w:rsidRDefault="002F7A0D" w:rsidP="00F03590">
      <w:pPr>
        <w:pStyle w:val="001"/>
      </w:pPr>
      <w:r w:rsidRPr="00696F69">
        <w:t>4.1.3.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рекреационные зоны.</w:t>
      </w:r>
    </w:p>
    <w:p w:rsidR="002F7A0D" w:rsidRPr="00696F69" w:rsidRDefault="002F7A0D" w:rsidP="00F03590">
      <w:pPr>
        <w:pStyle w:val="001"/>
      </w:pPr>
      <w:r w:rsidRPr="00696F69">
        <w:t xml:space="preserve">4.1.4. На озелененных территориях нормируются: </w:t>
      </w:r>
    </w:p>
    <w:p w:rsidR="002F7A0D" w:rsidRPr="00696F69" w:rsidRDefault="002F7A0D" w:rsidP="00F03590">
      <w:pPr>
        <w:pStyle w:val="001"/>
      </w:pPr>
      <w:r w:rsidRPr="00696F69">
        <w:t>– соотношение территорий, занятых зелеными насаждениями, элементами благоустройства, сооружениями и застройкой;</w:t>
      </w:r>
    </w:p>
    <w:p w:rsidR="002F7A0D" w:rsidRPr="00696F69" w:rsidRDefault="002F7A0D" w:rsidP="00F03590">
      <w:pPr>
        <w:pStyle w:val="001"/>
      </w:pPr>
      <w:r w:rsidRPr="00696F69">
        <w:t>– габариты допускаемой застройки и ее назначение;</w:t>
      </w:r>
    </w:p>
    <w:p w:rsidR="002F7A0D" w:rsidRPr="00696F69" w:rsidRDefault="002F7A0D" w:rsidP="00F03590">
      <w:pPr>
        <w:pStyle w:val="001"/>
      </w:pPr>
      <w:r w:rsidRPr="00696F69">
        <w:t>– расстояния от зеленых насаждений до зданий, сооружений, коммуникаций.</w:t>
      </w:r>
    </w:p>
    <w:p w:rsidR="002F7A0D" w:rsidRPr="00696F69" w:rsidRDefault="002F7A0D" w:rsidP="00F03590">
      <w:pPr>
        <w:pStyle w:val="001"/>
      </w:pPr>
      <w:r w:rsidRPr="00696F69">
        <w:t>4.1.5. На особо охраняемых природных территориях рекреационных зон любая деятельность осуществляется в соответствии со статусом территории и условиями режимов особой охраны.</w:t>
      </w:r>
    </w:p>
    <w:p w:rsidR="002F7A0D" w:rsidRPr="00696F69" w:rsidRDefault="002F7A0D" w:rsidP="00F03590">
      <w:pPr>
        <w:pStyle w:val="001"/>
      </w:pPr>
      <w:r w:rsidRPr="00696F69">
        <w:t>4.1.6. Расстояния от зданий и сооружений до зеленых насаждений следует принимать в соответствии с таблицей 4.1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2F7A0D" w:rsidRPr="00696F69" w:rsidRDefault="002F7A0D" w:rsidP="00F03590">
      <w:pPr>
        <w:pStyle w:val="001"/>
      </w:pPr>
      <w:r w:rsidRPr="00696F69">
        <w:t>Таблица 4.1</w:t>
      </w:r>
    </w:p>
    <w:tbl>
      <w:tblPr>
        <w:tblStyle w:val="affa"/>
        <w:tblW w:w="4925" w:type="pct"/>
        <w:tblLook w:val="0000" w:firstRow="0" w:lastRow="0" w:firstColumn="0" w:lastColumn="0" w:noHBand="0" w:noVBand="0"/>
      </w:tblPr>
      <w:tblGrid>
        <w:gridCol w:w="721"/>
        <w:gridCol w:w="5211"/>
        <w:gridCol w:w="2356"/>
        <w:gridCol w:w="2026"/>
      </w:tblGrid>
      <w:tr w:rsidR="00143175" w:rsidRPr="00696F69" w:rsidTr="00375DDF">
        <w:trPr>
          <w:trHeight w:val="283"/>
        </w:trPr>
        <w:tc>
          <w:tcPr>
            <w:tcW w:w="350" w:type="pct"/>
            <w:vMerge w:val="restart"/>
          </w:tcPr>
          <w:p w:rsidR="00143175" w:rsidRPr="00696F69" w:rsidRDefault="00143175" w:rsidP="00696818">
            <w:pPr>
              <w:pStyle w:val="002"/>
            </w:pPr>
            <w:r w:rsidRPr="00696F69">
              <w:t>№</w:t>
            </w:r>
          </w:p>
        </w:tc>
        <w:tc>
          <w:tcPr>
            <w:tcW w:w="2526" w:type="pct"/>
            <w:vMerge w:val="restart"/>
          </w:tcPr>
          <w:p w:rsidR="00143175" w:rsidRPr="00696F69" w:rsidRDefault="00143175" w:rsidP="00696818">
            <w:pPr>
              <w:pStyle w:val="002"/>
            </w:pPr>
            <w:r w:rsidRPr="00696F69">
              <w:t>Здание, сооружение</w:t>
            </w:r>
          </w:p>
        </w:tc>
        <w:tc>
          <w:tcPr>
            <w:tcW w:w="2125" w:type="pct"/>
            <w:gridSpan w:val="2"/>
          </w:tcPr>
          <w:p w:rsidR="00143175" w:rsidRPr="00696F69" w:rsidRDefault="00143175" w:rsidP="00696818">
            <w:pPr>
              <w:pStyle w:val="002"/>
            </w:pPr>
            <w:r w:rsidRPr="00696F69">
              <w:t>Расстояние (м) от здания, сооружения, объекта до оси</w:t>
            </w:r>
          </w:p>
        </w:tc>
      </w:tr>
      <w:tr w:rsidR="00143175" w:rsidRPr="00696F69" w:rsidTr="00375DDF">
        <w:trPr>
          <w:trHeight w:val="283"/>
        </w:trPr>
        <w:tc>
          <w:tcPr>
            <w:tcW w:w="350" w:type="pct"/>
            <w:vMerge/>
          </w:tcPr>
          <w:p w:rsidR="00143175" w:rsidRPr="00696F69" w:rsidRDefault="00143175" w:rsidP="00696818">
            <w:pPr>
              <w:pStyle w:val="002"/>
            </w:pPr>
          </w:p>
        </w:tc>
        <w:tc>
          <w:tcPr>
            <w:tcW w:w="2526" w:type="pct"/>
            <w:vMerge/>
          </w:tcPr>
          <w:p w:rsidR="00143175" w:rsidRPr="00696F69" w:rsidRDefault="00143175" w:rsidP="00696818">
            <w:pPr>
              <w:pStyle w:val="002"/>
            </w:pPr>
          </w:p>
        </w:tc>
        <w:tc>
          <w:tcPr>
            <w:tcW w:w="1142" w:type="pct"/>
          </w:tcPr>
          <w:p w:rsidR="00143175" w:rsidRPr="00696F69" w:rsidRDefault="00143175" w:rsidP="00696818">
            <w:pPr>
              <w:pStyle w:val="002"/>
            </w:pPr>
            <w:r w:rsidRPr="00696F69">
              <w:t>ствола дерева</w:t>
            </w:r>
          </w:p>
        </w:tc>
        <w:tc>
          <w:tcPr>
            <w:tcW w:w="983" w:type="pct"/>
          </w:tcPr>
          <w:p w:rsidR="00143175" w:rsidRPr="00696F69" w:rsidRDefault="00143175" w:rsidP="00696818">
            <w:pPr>
              <w:pStyle w:val="002"/>
            </w:pPr>
            <w:r w:rsidRPr="00696F69">
              <w:t>кустарника</w:t>
            </w:r>
          </w:p>
        </w:tc>
      </w:tr>
      <w:tr w:rsidR="00143175" w:rsidRPr="00696F69" w:rsidTr="00375DDF">
        <w:trPr>
          <w:trHeight w:val="283"/>
          <w:tblHeader w:val="0"/>
        </w:trPr>
        <w:tc>
          <w:tcPr>
            <w:tcW w:w="350" w:type="pct"/>
          </w:tcPr>
          <w:p w:rsidR="00143175" w:rsidRPr="00696F69" w:rsidRDefault="00143175" w:rsidP="00696818">
            <w:pPr>
              <w:pStyle w:val="002"/>
            </w:pPr>
            <w:r w:rsidRPr="00696F69">
              <w:t>1.</w:t>
            </w:r>
          </w:p>
        </w:tc>
        <w:tc>
          <w:tcPr>
            <w:tcW w:w="2526" w:type="pct"/>
          </w:tcPr>
          <w:p w:rsidR="00143175" w:rsidRPr="00696F69" w:rsidRDefault="00143175" w:rsidP="00696818">
            <w:pPr>
              <w:pStyle w:val="002"/>
            </w:pPr>
            <w:r w:rsidRPr="00696F69">
              <w:t>Наружная стена здания и сооружения</w:t>
            </w:r>
          </w:p>
        </w:tc>
        <w:tc>
          <w:tcPr>
            <w:tcW w:w="1142" w:type="pct"/>
          </w:tcPr>
          <w:p w:rsidR="00143175" w:rsidRPr="00696F69" w:rsidRDefault="00143175" w:rsidP="00696818">
            <w:pPr>
              <w:pStyle w:val="002"/>
            </w:pPr>
            <w:r w:rsidRPr="00696F69">
              <w:t>5,0</w:t>
            </w:r>
          </w:p>
        </w:tc>
        <w:tc>
          <w:tcPr>
            <w:tcW w:w="983" w:type="pct"/>
          </w:tcPr>
          <w:p w:rsidR="00143175" w:rsidRPr="00696F69" w:rsidRDefault="00143175" w:rsidP="00696818">
            <w:pPr>
              <w:pStyle w:val="002"/>
            </w:pPr>
            <w:r w:rsidRPr="00696F69">
              <w:t>1,5</w:t>
            </w:r>
          </w:p>
        </w:tc>
      </w:tr>
      <w:tr w:rsidR="00143175" w:rsidRPr="00696F69" w:rsidTr="00375DDF">
        <w:trPr>
          <w:trHeight w:val="283"/>
          <w:tblHeader w:val="0"/>
        </w:trPr>
        <w:tc>
          <w:tcPr>
            <w:tcW w:w="350" w:type="pct"/>
          </w:tcPr>
          <w:p w:rsidR="00143175" w:rsidRPr="00696F69" w:rsidRDefault="00143175" w:rsidP="00696818">
            <w:pPr>
              <w:pStyle w:val="002"/>
            </w:pPr>
            <w:r w:rsidRPr="00696F69">
              <w:t>2.</w:t>
            </w:r>
          </w:p>
        </w:tc>
        <w:tc>
          <w:tcPr>
            <w:tcW w:w="2526" w:type="pct"/>
          </w:tcPr>
          <w:p w:rsidR="00143175" w:rsidRPr="00696F69" w:rsidRDefault="00143175" w:rsidP="00696818">
            <w:pPr>
              <w:pStyle w:val="002"/>
            </w:pPr>
            <w:r w:rsidRPr="00696F69">
              <w:t>Край тротуара и садовой дорожки</w:t>
            </w:r>
          </w:p>
        </w:tc>
        <w:tc>
          <w:tcPr>
            <w:tcW w:w="1142" w:type="pct"/>
          </w:tcPr>
          <w:p w:rsidR="00143175" w:rsidRPr="00696F69" w:rsidRDefault="00143175" w:rsidP="00696818">
            <w:pPr>
              <w:pStyle w:val="002"/>
            </w:pPr>
            <w:r w:rsidRPr="00696F69">
              <w:t>0,7</w:t>
            </w:r>
          </w:p>
        </w:tc>
        <w:tc>
          <w:tcPr>
            <w:tcW w:w="983" w:type="pct"/>
          </w:tcPr>
          <w:p w:rsidR="00143175" w:rsidRPr="00696F69" w:rsidRDefault="00143175" w:rsidP="00696818">
            <w:pPr>
              <w:pStyle w:val="002"/>
            </w:pPr>
            <w:r w:rsidRPr="00696F69">
              <w:t>0,5</w:t>
            </w:r>
          </w:p>
        </w:tc>
      </w:tr>
      <w:tr w:rsidR="00143175" w:rsidRPr="00696F69" w:rsidTr="00375DDF">
        <w:trPr>
          <w:trHeight w:val="283"/>
          <w:tblHeader w:val="0"/>
        </w:trPr>
        <w:tc>
          <w:tcPr>
            <w:tcW w:w="350" w:type="pct"/>
          </w:tcPr>
          <w:p w:rsidR="00143175" w:rsidRPr="00696F69" w:rsidRDefault="00143175" w:rsidP="00696818">
            <w:pPr>
              <w:pStyle w:val="002"/>
            </w:pPr>
            <w:r w:rsidRPr="00696F69">
              <w:t>3.</w:t>
            </w:r>
          </w:p>
        </w:tc>
        <w:tc>
          <w:tcPr>
            <w:tcW w:w="2526" w:type="pct"/>
          </w:tcPr>
          <w:p w:rsidR="00143175" w:rsidRPr="00696F69" w:rsidRDefault="00143175" w:rsidP="00696818">
            <w:pPr>
              <w:pStyle w:val="002"/>
            </w:pPr>
            <w:r w:rsidRPr="00696F69">
              <w:t>Край проезжей части улиц, кромка укрепленной полосы обочины дороги или бровка канавы</w:t>
            </w:r>
          </w:p>
        </w:tc>
        <w:tc>
          <w:tcPr>
            <w:tcW w:w="1142" w:type="pct"/>
          </w:tcPr>
          <w:p w:rsidR="00143175" w:rsidRPr="00696F69" w:rsidRDefault="00143175" w:rsidP="00696818">
            <w:pPr>
              <w:pStyle w:val="002"/>
            </w:pPr>
            <w:r w:rsidRPr="00696F69">
              <w:t>2,0</w:t>
            </w:r>
          </w:p>
        </w:tc>
        <w:tc>
          <w:tcPr>
            <w:tcW w:w="983" w:type="pct"/>
          </w:tcPr>
          <w:p w:rsidR="00143175" w:rsidRPr="00696F69" w:rsidRDefault="00143175" w:rsidP="00696818">
            <w:pPr>
              <w:pStyle w:val="002"/>
            </w:pPr>
            <w:r w:rsidRPr="00696F69">
              <w:t>1,0</w:t>
            </w:r>
          </w:p>
        </w:tc>
      </w:tr>
      <w:tr w:rsidR="00143175" w:rsidRPr="00696F69" w:rsidTr="00375DDF">
        <w:trPr>
          <w:trHeight w:val="283"/>
          <w:tblHeader w:val="0"/>
        </w:trPr>
        <w:tc>
          <w:tcPr>
            <w:tcW w:w="350" w:type="pct"/>
          </w:tcPr>
          <w:p w:rsidR="00143175" w:rsidRPr="00696F69" w:rsidRDefault="00143175" w:rsidP="00696818">
            <w:pPr>
              <w:pStyle w:val="002"/>
            </w:pPr>
            <w:r w:rsidRPr="00696F69">
              <w:t>4.</w:t>
            </w:r>
          </w:p>
        </w:tc>
        <w:tc>
          <w:tcPr>
            <w:tcW w:w="2526" w:type="pct"/>
          </w:tcPr>
          <w:p w:rsidR="00143175" w:rsidRPr="00696F69" w:rsidRDefault="00143175" w:rsidP="00696818">
            <w:pPr>
              <w:pStyle w:val="002"/>
            </w:pPr>
            <w:r w:rsidRPr="00696F69">
              <w:t>Мачта и опора осветительной сети, мостовая опора и эстакада</w:t>
            </w:r>
          </w:p>
        </w:tc>
        <w:tc>
          <w:tcPr>
            <w:tcW w:w="1142" w:type="pct"/>
          </w:tcPr>
          <w:p w:rsidR="00143175" w:rsidRPr="00696F69" w:rsidRDefault="00143175" w:rsidP="00696818">
            <w:pPr>
              <w:pStyle w:val="002"/>
            </w:pPr>
            <w:r w:rsidRPr="00696F69">
              <w:t>4,0</w:t>
            </w:r>
          </w:p>
        </w:tc>
        <w:tc>
          <w:tcPr>
            <w:tcW w:w="983" w:type="pct"/>
          </w:tcPr>
          <w:p w:rsidR="00143175" w:rsidRPr="00696F69" w:rsidRDefault="00143175" w:rsidP="00696818">
            <w:pPr>
              <w:pStyle w:val="002"/>
            </w:pPr>
            <w:r w:rsidRPr="00696F69">
              <w:t>-</w:t>
            </w:r>
          </w:p>
        </w:tc>
      </w:tr>
      <w:tr w:rsidR="00143175" w:rsidRPr="00696F69" w:rsidTr="00375DDF">
        <w:trPr>
          <w:trHeight w:val="283"/>
          <w:tblHeader w:val="0"/>
        </w:trPr>
        <w:tc>
          <w:tcPr>
            <w:tcW w:w="350" w:type="pct"/>
          </w:tcPr>
          <w:p w:rsidR="00143175" w:rsidRPr="00696F69" w:rsidRDefault="00143175" w:rsidP="00696818">
            <w:pPr>
              <w:pStyle w:val="002"/>
            </w:pPr>
            <w:r w:rsidRPr="00696F69">
              <w:t>5.</w:t>
            </w:r>
          </w:p>
        </w:tc>
        <w:tc>
          <w:tcPr>
            <w:tcW w:w="2526" w:type="pct"/>
          </w:tcPr>
          <w:p w:rsidR="00143175" w:rsidRPr="00696F69" w:rsidRDefault="00143175" w:rsidP="00696818">
            <w:pPr>
              <w:pStyle w:val="002"/>
            </w:pPr>
            <w:r w:rsidRPr="00696F69">
              <w:t>Подошва откоса, террасы и другие</w:t>
            </w:r>
          </w:p>
        </w:tc>
        <w:tc>
          <w:tcPr>
            <w:tcW w:w="1142" w:type="pct"/>
          </w:tcPr>
          <w:p w:rsidR="00143175" w:rsidRPr="00696F69" w:rsidRDefault="00143175" w:rsidP="00696818">
            <w:pPr>
              <w:pStyle w:val="002"/>
            </w:pPr>
            <w:r w:rsidRPr="00696F69">
              <w:t>1,0</w:t>
            </w:r>
          </w:p>
        </w:tc>
        <w:tc>
          <w:tcPr>
            <w:tcW w:w="983" w:type="pct"/>
          </w:tcPr>
          <w:p w:rsidR="00143175" w:rsidRPr="00696F69" w:rsidRDefault="00143175" w:rsidP="00696818">
            <w:pPr>
              <w:pStyle w:val="002"/>
            </w:pPr>
            <w:r w:rsidRPr="00696F69">
              <w:t>0,5</w:t>
            </w:r>
          </w:p>
        </w:tc>
      </w:tr>
      <w:tr w:rsidR="00143175" w:rsidRPr="00696F69" w:rsidTr="00375DDF">
        <w:trPr>
          <w:trHeight w:val="283"/>
          <w:tblHeader w:val="0"/>
        </w:trPr>
        <w:tc>
          <w:tcPr>
            <w:tcW w:w="350" w:type="pct"/>
          </w:tcPr>
          <w:p w:rsidR="00143175" w:rsidRPr="00696F69" w:rsidRDefault="00143175" w:rsidP="00696818">
            <w:pPr>
              <w:pStyle w:val="002"/>
            </w:pPr>
            <w:r w:rsidRPr="00696F69">
              <w:t>6.</w:t>
            </w:r>
          </w:p>
        </w:tc>
        <w:tc>
          <w:tcPr>
            <w:tcW w:w="2526" w:type="pct"/>
          </w:tcPr>
          <w:p w:rsidR="00143175" w:rsidRPr="00696F69" w:rsidRDefault="00143175" w:rsidP="00696818">
            <w:pPr>
              <w:pStyle w:val="002"/>
            </w:pPr>
            <w:r w:rsidRPr="00696F69">
              <w:t>Подошва или внутренняя грань подпорной стенки</w:t>
            </w:r>
          </w:p>
        </w:tc>
        <w:tc>
          <w:tcPr>
            <w:tcW w:w="1142" w:type="pct"/>
          </w:tcPr>
          <w:p w:rsidR="00143175" w:rsidRPr="00696F69" w:rsidRDefault="00143175" w:rsidP="00696818">
            <w:pPr>
              <w:pStyle w:val="002"/>
            </w:pPr>
            <w:r w:rsidRPr="00696F69">
              <w:t>3,0</w:t>
            </w:r>
          </w:p>
        </w:tc>
        <w:tc>
          <w:tcPr>
            <w:tcW w:w="983" w:type="pct"/>
          </w:tcPr>
          <w:p w:rsidR="00143175" w:rsidRPr="00696F69" w:rsidRDefault="00143175" w:rsidP="00696818">
            <w:pPr>
              <w:pStyle w:val="002"/>
            </w:pPr>
            <w:r w:rsidRPr="00696F69">
              <w:t>1,0</w:t>
            </w:r>
          </w:p>
        </w:tc>
      </w:tr>
      <w:tr w:rsidR="00143175" w:rsidRPr="00696F69" w:rsidTr="00375DDF">
        <w:trPr>
          <w:trHeight w:val="283"/>
          <w:tblHeader w:val="0"/>
        </w:trPr>
        <w:tc>
          <w:tcPr>
            <w:tcW w:w="350" w:type="pct"/>
          </w:tcPr>
          <w:p w:rsidR="00143175" w:rsidRPr="00696F69" w:rsidRDefault="00143175" w:rsidP="00696818">
            <w:pPr>
              <w:pStyle w:val="002"/>
            </w:pPr>
          </w:p>
        </w:tc>
        <w:tc>
          <w:tcPr>
            <w:tcW w:w="4650" w:type="pct"/>
            <w:gridSpan w:val="3"/>
          </w:tcPr>
          <w:p w:rsidR="00143175" w:rsidRPr="00696F69" w:rsidRDefault="00143175" w:rsidP="00696818">
            <w:pPr>
              <w:pStyle w:val="002"/>
            </w:pPr>
            <w:r w:rsidRPr="00696F69">
              <w:t>Подземные сети:</w:t>
            </w:r>
          </w:p>
        </w:tc>
      </w:tr>
      <w:tr w:rsidR="00143175" w:rsidRPr="00696F69" w:rsidTr="00375DDF">
        <w:trPr>
          <w:trHeight w:val="283"/>
          <w:tblHeader w:val="0"/>
        </w:trPr>
        <w:tc>
          <w:tcPr>
            <w:tcW w:w="350" w:type="pct"/>
          </w:tcPr>
          <w:p w:rsidR="00143175" w:rsidRPr="00696F69" w:rsidRDefault="00143175" w:rsidP="00696818">
            <w:pPr>
              <w:pStyle w:val="002"/>
            </w:pPr>
            <w:r w:rsidRPr="00696F69">
              <w:t>7.</w:t>
            </w:r>
          </w:p>
        </w:tc>
        <w:tc>
          <w:tcPr>
            <w:tcW w:w="2526" w:type="pct"/>
          </w:tcPr>
          <w:p w:rsidR="00143175" w:rsidRPr="00696F69" w:rsidRDefault="00143175" w:rsidP="00696818">
            <w:pPr>
              <w:pStyle w:val="002"/>
            </w:pPr>
            <w:r w:rsidRPr="00696F69">
              <w:t>газопровод, канализация</w:t>
            </w:r>
          </w:p>
        </w:tc>
        <w:tc>
          <w:tcPr>
            <w:tcW w:w="1142" w:type="pct"/>
          </w:tcPr>
          <w:p w:rsidR="00143175" w:rsidRPr="00696F69" w:rsidRDefault="00143175" w:rsidP="00696818">
            <w:pPr>
              <w:pStyle w:val="002"/>
            </w:pPr>
            <w:r w:rsidRPr="00696F69">
              <w:t>1,5</w:t>
            </w:r>
          </w:p>
        </w:tc>
        <w:tc>
          <w:tcPr>
            <w:tcW w:w="983" w:type="pct"/>
          </w:tcPr>
          <w:p w:rsidR="00143175" w:rsidRPr="00696F69" w:rsidRDefault="00143175" w:rsidP="00696818">
            <w:pPr>
              <w:pStyle w:val="002"/>
            </w:pPr>
            <w:r w:rsidRPr="00696F69">
              <w:t>-</w:t>
            </w:r>
          </w:p>
        </w:tc>
      </w:tr>
      <w:tr w:rsidR="00143175" w:rsidRPr="00696F69" w:rsidTr="00375DDF">
        <w:trPr>
          <w:trHeight w:val="283"/>
          <w:tblHeader w:val="0"/>
        </w:trPr>
        <w:tc>
          <w:tcPr>
            <w:tcW w:w="350" w:type="pct"/>
          </w:tcPr>
          <w:p w:rsidR="00143175" w:rsidRPr="00696F69" w:rsidRDefault="00143175" w:rsidP="00696818">
            <w:pPr>
              <w:pStyle w:val="002"/>
            </w:pPr>
            <w:r w:rsidRPr="00696F69">
              <w:t>8.</w:t>
            </w:r>
          </w:p>
        </w:tc>
        <w:tc>
          <w:tcPr>
            <w:tcW w:w="2526" w:type="pct"/>
          </w:tcPr>
          <w:p w:rsidR="00143175" w:rsidRPr="00696F69" w:rsidRDefault="00143175" w:rsidP="00696818">
            <w:pPr>
              <w:pStyle w:val="002"/>
            </w:pPr>
            <w:r w:rsidRPr="00696F69">
              <w:t xml:space="preserve">тепловая сеть (стенка канала, тоннеля или оболочка при </w:t>
            </w:r>
            <w:proofErr w:type="spellStart"/>
            <w:r w:rsidRPr="00696F69">
              <w:t>бесканальной</w:t>
            </w:r>
            <w:proofErr w:type="spellEnd"/>
            <w:r w:rsidRPr="00696F69">
              <w:t xml:space="preserve"> прокладке)</w:t>
            </w:r>
          </w:p>
        </w:tc>
        <w:tc>
          <w:tcPr>
            <w:tcW w:w="1142" w:type="pct"/>
          </w:tcPr>
          <w:p w:rsidR="00143175" w:rsidRPr="00696F69" w:rsidRDefault="00143175" w:rsidP="00696818">
            <w:pPr>
              <w:pStyle w:val="002"/>
            </w:pPr>
            <w:r w:rsidRPr="00696F69">
              <w:t>2,0</w:t>
            </w:r>
          </w:p>
        </w:tc>
        <w:tc>
          <w:tcPr>
            <w:tcW w:w="983" w:type="pct"/>
          </w:tcPr>
          <w:p w:rsidR="00143175" w:rsidRPr="00696F69" w:rsidRDefault="00143175" w:rsidP="00696818">
            <w:pPr>
              <w:pStyle w:val="002"/>
            </w:pPr>
            <w:r w:rsidRPr="00696F69">
              <w:t>1,0</w:t>
            </w:r>
          </w:p>
        </w:tc>
      </w:tr>
      <w:tr w:rsidR="00143175" w:rsidRPr="00696F69" w:rsidTr="00375DDF">
        <w:trPr>
          <w:trHeight w:val="283"/>
          <w:tblHeader w:val="0"/>
        </w:trPr>
        <w:tc>
          <w:tcPr>
            <w:tcW w:w="350" w:type="pct"/>
          </w:tcPr>
          <w:p w:rsidR="00143175" w:rsidRPr="00696F69" w:rsidRDefault="00143175" w:rsidP="00696818">
            <w:pPr>
              <w:pStyle w:val="002"/>
            </w:pPr>
            <w:r w:rsidRPr="00696F69">
              <w:t>9.</w:t>
            </w:r>
          </w:p>
        </w:tc>
        <w:tc>
          <w:tcPr>
            <w:tcW w:w="2526" w:type="pct"/>
          </w:tcPr>
          <w:p w:rsidR="00143175" w:rsidRPr="00696F69" w:rsidRDefault="00143175" w:rsidP="00696818">
            <w:pPr>
              <w:pStyle w:val="002"/>
            </w:pPr>
            <w:r w:rsidRPr="00696F69">
              <w:t>водопровод, дренаж</w:t>
            </w:r>
          </w:p>
        </w:tc>
        <w:tc>
          <w:tcPr>
            <w:tcW w:w="1142" w:type="pct"/>
          </w:tcPr>
          <w:p w:rsidR="00143175" w:rsidRPr="00696F69" w:rsidRDefault="00143175" w:rsidP="00696818">
            <w:pPr>
              <w:pStyle w:val="002"/>
            </w:pPr>
            <w:r w:rsidRPr="00696F69">
              <w:t>2,0</w:t>
            </w:r>
          </w:p>
        </w:tc>
        <w:tc>
          <w:tcPr>
            <w:tcW w:w="983" w:type="pct"/>
          </w:tcPr>
          <w:p w:rsidR="00143175" w:rsidRPr="00696F69" w:rsidRDefault="00143175" w:rsidP="00696818">
            <w:pPr>
              <w:pStyle w:val="002"/>
            </w:pPr>
            <w:r w:rsidRPr="00696F69">
              <w:t>-</w:t>
            </w:r>
          </w:p>
        </w:tc>
      </w:tr>
      <w:tr w:rsidR="00143175" w:rsidRPr="00696F69" w:rsidTr="00375DDF">
        <w:trPr>
          <w:trHeight w:val="283"/>
          <w:tblHeader w:val="0"/>
        </w:trPr>
        <w:tc>
          <w:tcPr>
            <w:tcW w:w="350" w:type="pct"/>
          </w:tcPr>
          <w:p w:rsidR="00143175" w:rsidRPr="00696F69" w:rsidRDefault="00143175" w:rsidP="00696818">
            <w:pPr>
              <w:pStyle w:val="002"/>
            </w:pPr>
            <w:r w:rsidRPr="00696F69">
              <w:t>10.</w:t>
            </w:r>
          </w:p>
        </w:tc>
        <w:tc>
          <w:tcPr>
            <w:tcW w:w="2526" w:type="pct"/>
          </w:tcPr>
          <w:p w:rsidR="00143175" w:rsidRPr="00696F69" w:rsidRDefault="00143175" w:rsidP="00696818">
            <w:pPr>
              <w:pStyle w:val="002"/>
            </w:pPr>
            <w:r w:rsidRPr="00696F69">
              <w:t>силовой кабель и кабель связи</w:t>
            </w:r>
          </w:p>
        </w:tc>
        <w:tc>
          <w:tcPr>
            <w:tcW w:w="1142" w:type="pct"/>
          </w:tcPr>
          <w:p w:rsidR="00143175" w:rsidRPr="00696F69" w:rsidRDefault="00143175" w:rsidP="00696818">
            <w:pPr>
              <w:pStyle w:val="002"/>
            </w:pPr>
            <w:r w:rsidRPr="00696F69">
              <w:t>2,0</w:t>
            </w:r>
          </w:p>
        </w:tc>
        <w:tc>
          <w:tcPr>
            <w:tcW w:w="983" w:type="pct"/>
          </w:tcPr>
          <w:p w:rsidR="00143175" w:rsidRPr="00696F69" w:rsidRDefault="00143175" w:rsidP="00696818">
            <w:pPr>
              <w:pStyle w:val="002"/>
            </w:pPr>
            <w:r w:rsidRPr="00696F69">
              <w:t>0,7</w:t>
            </w:r>
          </w:p>
        </w:tc>
      </w:tr>
    </w:tbl>
    <w:p w:rsidR="002F7A0D" w:rsidRPr="00696F69" w:rsidRDefault="002F7A0D" w:rsidP="00F03590">
      <w:pPr>
        <w:pStyle w:val="001"/>
      </w:pPr>
    </w:p>
    <w:p w:rsidR="002F7A0D" w:rsidRPr="00696F69" w:rsidRDefault="002F7A0D" w:rsidP="00F03590">
      <w:pPr>
        <w:pStyle w:val="001"/>
      </w:pPr>
      <w:r w:rsidRPr="00696F69">
        <w:t>Примечания:</w:t>
      </w:r>
    </w:p>
    <w:p w:rsidR="002F7A0D" w:rsidRPr="00696F69" w:rsidRDefault="00143175" w:rsidP="00F03590">
      <w:pPr>
        <w:pStyle w:val="001"/>
      </w:pPr>
      <w:r w:rsidRPr="00696F69">
        <w:t xml:space="preserve">а) </w:t>
      </w:r>
      <w:r w:rsidR="002F7A0D" w:rsidRPr="00696F69">
        <w:t xml:space="preserve"> Приведенные нормы относятся к деревьям с диаметром кроны не более 5 м и должны быть увеличены для деревьев с кроной большего диаметра.</w:t>
      </w:r>
    </w:p>
    <w:p w:rsidR="002F7A0D" w:rsidRPr="00696F69" w:rsidRDefault="00143175" w:rsidP="00F03590">
      <w:pPr>
        <w:pStyle w:val="001"/>
      </w:pPr>
      <w:r w:rsidRPr="00696F69">
        <w:t>б)</w:t>
      </w:r>
      <w:r w:rsidR="002F7A0D" w:rsidRPr="00696F69">
        <w:t xml:space="preserve"> Деревья, высаживаемые у зданий, не должны препятствовать инсоляции и освещенности жилых и общественных помещений.</w:t>
      </w:r>
    </w:p>
    <w:p w:rsidR="002F7A0D" w:rsidRPr="00696F69" w:rsidRDefault="002F7A0D" w:rsidP="00F03590">
      <w:pPr>
        <w:pStyle w:val="001"/>
      </w:pPr>
      <w:bookmarkStart w:id="29" w:name="_Toc470085124"/>
      <w:r w:rsidRPr="00696F69">
        <w:t>4.2. Озелененные территории</w:t>
      </w:r>
      <w:bookmarkEnd w:id="29"/>
      <w:r w:rsidRPr="00696F69">
        <w:t xml:space="preserve"> </w:t>
      </w:r>
    </w:p>
    <w:p w:rsidR="002F7A0D" w:rsidRPr="00696F69" w:rsidRDefault="002F7A0D" w:rsidP="00F03590">
      <w:pPr>
        <w:pStyle w:val="001"/>
      </w:pPr>
      <w:r w:rsidRPr="00696F69">
        <w:t>4.2.1. Озелененные территории включают парки, сады, скверы, бульвары, территории зеленых насаждений.</w:t>
      </w:r>
    </w:p>
    <w:p w:rsidR="002F7A0D" w:rsidRPr="00696F69" w:rsidRDefault="002F7A0D" w:rsidP="00F03590">
      <w:pPr>
        <w:pStyle w:val="001"/>
      </w:pPr>
      <w:r w:rsidRPr="00696F69">
        <w:t>4.2.2. 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w:t>
      </w:r>
    </w:p>
    <w:p w:rsidR="002F7A0D" w:rsidRPr="00696F69" w:rsidRDefault="002F7A0D" w:rsidP="00F03590">
      <w:pPr>
        <w:pStyle w:val="001"/>
      </w:pPr>
      <w:r w:rsidRPr="00696F69">
        <w:t>4.2.3. Площадь озелененных территорий общего пользования – парков, садов, бульваров, скверов, размещаемых в жилых районах должна быть не менее 6 м</w:t>
      </w:r>
      <w:proofErr w:type="gramStart"/>
      <w:r w:rsidRPr="00696F69">
        <w:rPr>
          <w:vertAlign w:val="superscript"/>
        </w:rPr>
        <w:t>2</w:t>
      </w:r>
      <w:proofErr w:type="gramEnd"/>
      <w:r w:rsidRPr="00696F69">
        <w:t xml:space="preserve"> на человека. </w:t>
      </w:r>
    </w:p>
    <w:p w:rsidR="002F7A0D" w:rsidRPr="00696F69" w:rsidRDefault="002F7A0D" w:rsidP="00F03590">
      <w:pPr>
        <w:pStyle w:val="001"/>
      </w:pPr>
      <w:r w:rsidRPr="00696F69">
        <w:t>Парки</w:t>
      </w:r>
    </w:p>
    <w:p w:rsidR="002F7A0D" w:rsidRPr="00696F69" w:rsidRDefault="002F7A0D" w:rsidP="00F03590">
      <w:pPr>
        <w:pStyle w:val="001"/>
      </w:pPr>
      <w:r w:rsidRPr="00696F69">
        <w:t xml:space="preserve">4.2.4.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5 га,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определяется проектом. Площадь застройки не должна превышать 7% территории парка. </w:t>
      </w:r>
    </w:p>
    <w:p w:rsidR="002F7A0D" w:rsidRPr="00696F69" w:rsidRDefault="002F7A0D" w:rsidP="00F03590">
      <w:pPr>
        <w:pStyle w:val="001"/>
      </w:pPr>
      <w:r w:rsidRPr="00696F69">
        <w:lastRenderedPageBreak/>
        <w:t xml:space="preserve">4.2.5. Доля нормируемых элементов территории парка </w:t>
      </w:r>
      <w:proofErr w:type="gramStart"/>
      <w:r w:rsidRPr="00696F69">
        <w:t>в</w:t>
      </w:r>
      <w:proofErr w:type="gramEnd"/>
      <w:r w:rsidRPr="00696F69">
        <w:t xml:space="preserve"> % от его общей площади:</w:t>
      </w:r>
    </w:p>
    <w:p w:rsidR="002F7A0D" w:rsidRPr="00696F69" w:rsidRDefault="002F7A0D" w:rsidP="00F03590">
      <w:pPr>
        <w:pStyle w:val="001"/>
      </w:pPr>
      <w:r w:rsidRPr="00696F69">
        <w:t>– зеленые насаждения и водоемы – не менее 70;</w:t>
      </w:r>
    </w:p>
    <w:p w:rsidR="002F7A0D" w:rsidRPr="00696F69" w:rsidRDefault="002F7A0D" w:rsidP="00F03590">
      <w:pPr>
        <w:pStyle w:val="001"/>
      </w:pPr>
      <w:r w:rsidRPr="00696F69">
        <w:t>– аллеи, дорожки, площадки – 25–28;</w:t>
      </w:r>
    </w:p>
    <w:p w:rsidR="002F7A0D" w:rsidRPr="00696F69" w:rsidRDefault="002F7A0D" w:rsidP="00F03590">
      <w:pPr>
        <w:pStyle w:val="001"/>
      </w:pPr>
      <w:r w:rsidRPr="00696F69">
        <w:t>– здания и сооружения для обслуживания посетителей и эксплуатации парка – 5–7.</w:t>
      </w:r>
    </w:p>
    <w:p w:rsidR="002F7A0D" w:rsidRPr="00696F69" w:rsidRDefault="002F7A0D" w:rsidP="00F03590">
      <w:pPr>
        <w:pStyle w:val="001"/>
      </w:pPr>
      <w:r w:rsidRPr="00696F69">
        <w:t>4.2.6. Функциональная организация территории парка определяется проектом в зависимости от специализации.</w:t>
      </w:r>
    </w:p>
    <w:p w:rsidR="002F7A0D" w:rsidRPr="00696F69" w:rsidRDefault="002F7A0D" w:rsidP="00F03590">
      <w:pPr>
        <w:pStyle w:val="001"/>
      </w:pPr>
      <w:r w:rsidRPr="00696F69">
        <w:t>4.2.7. Время доступности на общественном транспорте (без учета времени ожидания транспорта) должно составлять не более:</w:t>
      </w:r>
    </w:p>
    <w:p w:rsidR="002F7A0D" w:rsidRPr="00696F69" w:rsidRDefault="002F7A0D" w:rsidP="00F03590">
      <w:pPr>
        <w:pStyle w:val="001"/>
      </w:pPr>
      <w:r w:rsidRPr="00696F69">
        <w:t>для городских парков – 20 минут;</w:t>
      </w:r>
    </w:p>
    <w:p w:rsidR="002F7A0D" w:rsidRPr="00696F69" w:rsidRDefault="002F7A0D" w:rsidP="00F03590">
      <w:pPr>
        <w:pStyle w:val="001"/>
      </w:pPr>
      <w:r w:rsidRPr="00696F69">
        <w:t>Расстояние между жилой застройкой и ближним краем паркового массива должно быть не менее 30 м.</w:t>
      </w:r>
    </w:p>
    <w:p w:rsidR="002F7A0D" w:rsidRPr="00696F69" w:rsidRDefault="002F7A0D" w:rsidP="00F03590">
      <w:pPr>
        <w:pStyle w:val="001"/>
      </w:pPr>
      <w:r w:rsidRPr="00696F69">
        <w:t xml:space="preserve">4.2.8. Автостоянки для посетителей парков следует размещать за пределами его территории, но не далее 400 м от входа и проектировать из расчета не менее 15 </w:t>
      </w:r>
      <w:proofErr w:type="spellStart"/>
      <w:r w:rsidRPr="00696F69">
        <w:t>машино</w:t>
      </w:r>
      <w:proofErr w:type="spellEnd"/>
      <w:r w:rsidRPr="00696F69">
        <w:t>-мест на 100 единовременных посетителей. Размеры земельных участков автостоянок на одно место должны быть:</w:t>
      </w:r>
    </w:p>
    <w:p w:rsidR="002F7A0D" w:rsidRPr="00696F69" w:rsidRDefault="002F7A0D" w:rsidP="00F03590">
      <w:pPr>
        <w:pStyle w:val="001"/>
      </w:pPr>
      <w:r w:rsidRPr="00696F69">
        <w:t>для легковых автомобилей – 25 м</w:t>
      </w:r>
      <w:proofErr w:type="gramStart"/>
      <w:r w:rsidRPr="00696F69">
        <w:rPr>
          <w:vertAlign w:val="superscript"/>
        </w:rPr>
        <w:t>2</w:t>
      </w:r>
      <w:proofErr w:type="gramEnd"/>
      <w:r w:rsidRPr="00696F69">
        <w:t>;</w:t>
      </w:r>
    </w:p>
    <w:p w:rsidR="002F7A0D" w:rsidRPr="00696F69" w:rsidRDefault="002F7A0D" w:rsidP="00F03590">
      <w:pPr>
        <w:pStyle w:val="001"/>
      </w:pPr>
      <w:r w:rsidRPr="00696F69">
        <w:t>для автобусов – 40 м</w:t>
      </w:r>
      <w:proofErr w:type="gramStart"/>
      <w:r w:rsidRPr="00696F69">
        <w:rPr>
          <w:vertAlign w:val="superscript"/>
        </w:rPr>
        <w:t>2</w:t>
      </w:r>
      <w:proofErr w:type="gramEnd"/>
      <w:r w:rsidRPr="00696F69">
        <w:t>;</w:t>
      </w:r>
    </w:p>
    <w:p w:rsidR="002F7A0D" w:rsidRPr="00696F69" w:rsidRDefault="002F7A0D" w:rsidP="00F03590">
      <w:pPr>
        <w:pStyle w:val="001"/>
      </w:pPr>
      <w:r w:rsidRPr="00696F69">
        <w:t>для велосипедов – 0,9 м</w:t>
      </w:r>
      <w:proofErr w:type="gramStart"/>
      <w:r w:rsidRPr="00696F69">
        <w:rPr>
          <w:vertAlign w:val="superscript"/>
        </w:rPr>
        <w:t>2</w:t>
      </w:r>
      <w:proofErr w:type="gramEnd"/>
      <w:r w:rsidRPr="00696F69">
        <w:t>.</w:t>
      </w:r>
    </w:p>
    <w:p w:rsidR="002F7A0D" w:rsidRPr="00696F69" w:rsidRDefault="002F7A0D" w:rsidP="00F03590">
      <w:pPr>
        <w:pStyle w:val="001"/>
      </w:pPr>
      <w:r w:rsidRPr="00696F69">
        <w:t>В указанные размеры не входит площадь подъездов и разделительных полос зеленых насаждений.</w:t>
      </w:r>
    </w:p>
    <w:p w:rsidR="002F7A0D" w:rsidRPr="00696F69" w:rsidRDefault="002F7A0D" w:rsidP="00F03590">
      <w:pPr>
        <w:pStyle w:val="001"/>
      </w:pPr>
      <w:r w:rsidRPr="00696F69">
        <w:t>4.2.9.  Расчетное число единовременных посетителей территории парков, лесопарков, лесов, зеленых зон следует принимать не более:</w:t>
      </w:r>
    </w:p>
    <w:p w:rsidR="002F7A0D" w:rsidRPr="00696F69" w:rsidRDefault="002F7A0D" w:rsidP="00F03590">
      <w:pPr>
        <w:pStyle w:val="001"/>
      </w:pPr>
      <w:r w:rsidRPr="00696F69">
        <w:t>для городских парков – 100 чел./</w:t>
      </w:r>
      <w:proofErr w:type="gramStart"/>
      <w:r w:rsidRPr="00696F69">
        <w:t>га</w:t>
      </w:r>
      <w:proofErr w:type="gramEnd"/>
      <w:r w:rsidRPr="00696F69">
        <w:t>;</w:t>
      </w:r>
    </w:p>
    <w:p w:rsidR="002F7A0D" w:rsidRPr="00696F69" w:rsidRDefault="002F7A0D" w:rsidP="00F03590">
      <w:pPr>
        <w:pStyle w:val="001"/>
      </w:pPr>
      <w:r w:rsidRPr="00696F69">
        <w:t>для лесов – 1-3 чел./</w:t>
      </w:r>
      <w:proofErr w:type="gramStart"/>
      <w:r w:rsidRPr="00696F69">
        <w:t>га</w:t>
      </w:r>
      <w:proofErr w:type="gramEnd"/>
      <w:r w:rsidRPr="00696F69">
        <w:t>.</w:t>
      </w:r>
    </w:p>
    <w:p w:rsidR="002F7A0D" w:rsidRPr="00696F69" w:rsidRDefault="002F7A0D" w:rsidP="00F03590">
      <w:pPr>
        <w:pStyle w:val="001"/>
      </w:pPr>
      <w:r w:rsidRPr="00696F69">
        <w:t>При единовременном количестве посетителей 10-50 чел./га необходимо предусматривать дорожно-</w:t>
      </w:r>
      <w:proofErr w:type="spellStart"/>
      <w:r w:rsidRPr="00696F69">
        <w:t>тропиночную</w:t>
      </w:r>
      <w:proofErr w:type="spellEnd"/>
      <w:r w:rsidRPr="00696F69">
        <w:t xml:space="preserve"> сеть для организации их движения, при единовременном количестве посетителей 50 чел./га и более – мероприятия по преобразованию лесного ландшафта </w:t>
      </w:r>
      <w:proofErr w:type="gramStart"/>
      <w:r w:rsidRPr="00696F69">
        <w:t>в</w:t>
      </w:r>
      <w:proofErr w:type="gramEnd"/>
      <w:r w:rsidRPr="00696F69">
        <w:t xml:space="preserve"> парковый.</w:t>
      </w:r>
    </w:p>
    <w:p w:rsidR="002F7A0D" w:rsidRPr="00696F69" w:rsidRDefault="002F7A0D" w:rsidP="00F03590">
      <w:pPr>
        <w:pStyle w:val="001"/>
      </w:pPr>
      <w:r w:rsidRPr="00696F69">
        <w:t>4.2.10. В городском округе кроме парков городского и районного значения могут предусматриваться специализированные (детские, спортивные, выставочные, зоологические и другие парки, ботанические сады), размеры которых следует принимать по заданию на проектирование.</w:t>
      </w:r>
    </w:p>
    <w:p w:rsidR="002F7A0D" w:rsidRPr="00696F69" w:rsidRDefault="002F7A0D" w:rsidP="00F03590">
      <w:pPr>
        <w:pStyle w:val="001"/>
      </w:pPr>
      <w:r w:rsidRPr="00696F69">
        <w:t>Ориентировочные размеры детских парков допускается принимать из расчета 0,5 м</w:t>
      </w:r>
      <w:proofErr w:type="gramStart"/>
      <w:r w:rsidRPr="00696F69">
        <w:rPr>
          <w:vertAlign w:val="superscript"/>
        </w:rPr>
        <w:t>2</w:t>
      </w:r>
      <w:proofErr w:type="gramEnd"/>
      <w:r w:rsidRPr="00696F69">
        <w:t>/чел.</w:t>
      </w:r>
    </w:p>
    <w:p w:rsidR="002F7A0D" w:rsidRPr="00696F69" w:rsidRDefault="002F7A0D" w:rsidP="00F03590">
      <w:pPr>
        <w:pStyle w:val="001"/>
      </w:pPr>
      <w:r w:rsidRPr="00696F69">
        <w:lastRenderedPageBreak/>
        <w:t>4.2.12. При размещении парков на пойменных территориях необходимо соблюдать требования настоящего раздела и СНиП 2.06.15-85.</w:t>
      </w:r>
    </w:p>
    <w:p w:rsidR="002F7A0D" w:rsidRPr="00696F69" w:rsidRDefault="002F7A0D" w:rsidP="00F03590">
      <w:pPr>
        <w:pStyle w:val="001"/>
      </w:pPr>
      <w:r w:rsidRPr="00696F69">
        <w:t>Бульвары и пешеходные аллеи</w:t>
      </w:r>
    </w:p>
    <w:p w:rsidR="002F7A0D" w:rsidRPr="00696F69" w:rsidRDefault="002F7A0D" w:rsidP="00F03590">
      <w:pPr>
        <w:pStyle w:val="001"/>
      </w:pPr>
      <w:r w:rsidRPr="00696F69">
        <w:t>4.2.16.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2F7A0D" w:rsidRPr="00696F69" w:rsidRDefault="002F7A0D" w:rsidP="00F03590">
      <w:pPr>
        <w:pStyle w:val="001"/>
      </w:pPr>
      <w:r w:rsidRPr="00696F69">
        <w:t>Бульвары и пешеходные аллеи следует предусматривать в направлении массовых потоков пешеходного движения.</w:t>
      </w:r>
    </w:p>
    <w:p w:rsidR="002F7A0D" w:rsidRPr="00696F69" w:rsidRDefault="002F7A0D" w:rsidP="00F03590">
      <w:pPr>
        <w:pStyle w:val="001"/>
      </w:pPr>
      <w:r w:rsidRPr="00696F69">
        <w:t>Ширину бульваров с одной продольной пешеходной аллеей следует принимать в метрах, не менее размещаемых:</w:t>
      </w:r>
    </w:p>
    <w:p w:rsidR="002F7A0D" w:rsidRPr="00696F69" w:rsidRDefault="002F7A0D" w:rsidP="00F03590">
      <w:pPr>
        <w:pStyle w:val="001"/>
      </w:pPr>
      <w:r w:rsidRPr="00696F69">
        <w:t>по оси улиц – 18;</w:t>
      </w:r>
    </w:p>
    <w:p w:rsidR="002F7A0D" w:rsidRPr="00696F69" w:rsidRDefault="002F7A0D" w:rsidP="00F03590">
      <w:pPr>
        <w:pStyle w:val="001"/>
      </w:pPr>
      <w:r w:rsidRPr="00696F69">
        <w:t>с одной стороны улицы между проезжей частью и застройкой – 10.</w:t>
      </w:r>
    </w:p>
    <w:p w:rsidR="002F7A0D" w:rsidRPr="00696F69" w:rsidRDefault="002F7A0D" w:rsidP="00F03590">
      <w:pPr>
        <w:pStyle w:val="001"/>
      </w:pPr>
      <w:r w:rsidRPr="00696F69">
        <w:t>4.2.17. Соотношение элементов территории бульвара следует принимать согласно таблице 4.2 в зависимости от его ширины.</w:t>
      </w:r>
    </w:p>
    <w:p w:rsidR="002F7A0D" w:rsidRPr="00696F69" w:rsidRDefault="002F7A0D" w:rsidP="00F03590">
      <w:pPr>
        <w:pStyle w:val="001"/>
      </w:pPr>
      <w:bookmarkStart w:id="30" w:name="_Ref450556037"/>
      <w:r w:rsidRPr="00696F69">
        <w:t xml:space="preserve">Таблица </w:t>
      </w:r>
      <w:bookmarkEnd w:id="30"/>
      <w:r w:rsidRPr="00696F69">
        <w:t>4.2</w:t>
      </w:r>
    </w:p>
    <w:tbl>
      <w:tblPr>
        <w:tblStyle w:val="affa"/>
        <w:tblW w:w="4888" w:type="pct"/>
        <w:tblLook w:val="0000" w:firstRow="0" w:lastRow="0" w:firstColumn="0" w:lastColumn="0" w:noHBand="0" w:noVBand="0"/>
      </w:tblPr>
      <w:tblGrid>
        <w:gridCol w:w="900"/>
        <w:gridCol w:w="2242"/>
        <w:gridCol w:w="2541"/>
        <w:gridCol w:w="2242"/>
        <w:gridCol w:w="2311"/>
      </w:tblGrid>
      <w:tr w:rsidR="002C2EEF" w:rsidRPr="00696F69" w:rsidTr="00375DDF">
        <w:tc>
          <w:tcPr>
            <w:tcW w:w="440" w:type="pct"/>
            <w:vMerge w:val="restart"/>
          </w:tcPr>
          <w:p w:rsidR="002C2EEF" w:rsidRPr="00696F69" w:rsidRDefault="002C2EEF" w:rsidP="00696818">
            <w:pPr>
              <w:pStyle w:val="002"/>
            </w:pPr>
          </w:p>
          <w:p w:rsidR="002C2EEF" w:rsidRPr="00696F69" w:rsidRDefault="002C2EEF" w:rsidP="00696818">
            <w:pPr>
              <w:pStyle w:val="002"/>
            </w:pPr>
          </w:p>
          <w:p w:rsidR="002C2EEF" w:rsidRPr="00696F69" w:rsidRDefault="002C2EEF" w:rsidP="00696818">
            <w:pPr>
              <w:pStyle w:val="002"/>
            </w:pPr>
            <w:r w:rsidRPr="00696F69">
              <w:t>№</w:t>
            </w:r>
          </w:p>
        </w:tc>
        <w:tc>
          <w:tcPr>
            <w:tcW w:w="1095" w:type="pct"/>
            <w:vMerge w:val="restart"/>
          </w:tcPr>
          <w:p w:rsidR="002C2EEF" w:rsidRPr="00696F69" w:rsidRDefault="002C2EEF" w:rsidP="00696818">
            <w:pPr>
              <w:pStyle w:val="002"/>
            </w:pPr>
            <w:r w:rsidRPr="00696F69">
              <w:t xml:space="preserve">Ширина бульвара, </w:t>
            </w:r>
            <w:proofErr w:type="gramStart"/>
            <w:r w:rsidRPr="00696F69">
              <w:t>м</w:t>
            </w:r>
            <w:proofErr w:type="gramEnd"/>
          </w:p>
        </w:tc>
        <w:tc>
          <w:tcPr>
            <w:tcW w:w="3465" w:type="pct"/>
            <w:gridSpan w:val="3"/>
          </w:tcPr>
          <w:p w:rsidR="002C2EEF" w:rsidRPr="00696F69" w:rsidRDefault="002C2EEF" w:rsidP="00696818">
            <w:pPr>
              <w:pStyle w:val="002"/>
            </w:pPr>
            <w:r w:rsidRPr="00696F69">
              <w:t>Элемент территории (% от общей площади)</w:t>
            </w:r>
          </w:p>
        </w:tc>
      </w:tr>
      <w:tr w:rsidR="002C2EEF" w:rsidRPr="00696F69" w:rsidTr="00375DDF">
        <w:tc>
          <w:tcPr>
            <w:tcW w:w="440" w:type="pct"/>
            <w:vMerge/>
          </w:tcPr>
          <w:p w:rsidR="002C2EEF" w:rsidRPr="00696F69" w:rsidRDefault="002C2EEF" w:rsidP="00696818">
            <w:pPr>
              <w:pStyle w:val="002"/>
            </w:pPr>
          </w:p>
        </w:tc>
        <w:tc>
          <w:tcPr>
            <w:tcW w:w="1095" w:type="pct"/>
            <w:vMerge/>
          </w:tcPr>
          <w:p w:rsidR="002C2EEF" w:rsidRPr="00696F69" w:rsidRDefault="002C2EEF" w:rsidP="00696818">
            <w:pPr>
              <w:pStyle w:val="002"/>
            </w:pPr>
          </w:p>
        </w:tc>
        <w:tc>
          <w:tcPr>
            <w:tcW w:w="1241" w:type="pct"/>
          </w:tcPr>
          <w:p w:rsidR="002C2EEF" w:rsidRPr="00696F69" w:rsidRDefault="002C2EEF" w:rsidP="00696818">
            <w:pPr>
              <w:pStyle w:val="002"/>
            </w:pPr>
            <w:r w:rsidRPr="00696F69">
              <w:t>территории зеленых насаждений и водоемов</w:t>
            </w:r>
          </w:p>
        </w:tc>
        <w:tc>
          <w:tcPr>
            <w:tcW w:w="1095" w:type="pct"/>
          </w:tcPr>
          <w:p w:rsidR="002C2EEF" w:rsidRPr="00696F69" w:rsidRDefault="002C2EEF" w:rsidP="00696818">
            <w:pPr>
              <w:pStyle w:val="002"/>
            </w:pPr>
            <w:r w:rsidRPr="00696F69">
              <w:t>аллеи, дорожки, площадки</w:t>
            </w:r>
          </w:p>
        </w:tc>
        <w:tc>
          <w:tcPr>
            <w:tcW w:w="1129" w:type="pct"/>
          </w:tcPr>
          <w:p w:rsidR="002C2EEF" w:rsidRPr="00696F69" w:rsidRDefault="002C2EEF" w:rsidP="00696818">
            <w:pPr>
              <w:pStyle w:val="002"/>
            </w:pPr>
            <w:r w:rsidRPr="00696F69">
              <w:t>сооружения и застройка</w:t>
            </w:r>
          </w:p>
        </w:tc>
      </w:tr>
      <w:tr w:rsidR="00143175" w:rsidRPr="00696F69" w:rsidTr="00375DDF">
        <w:tc>
          <w:tcPr>
            <w:tcW w:w="440" w:type="pct"/>
          </w:tcPr>
          <w:p w:rsidR="00143175" w:rsidRPr="00696F69" w:rsidRDefault="002C2EEF" w:rsidP="00696818">
            <w:pPr>
              <w:pStyle w:val="002"/>
            </w:pPr>
            <w:r w:rsidRPr="00696F69">
              <w:t>1.</w:t>
            </w:r>
          </w:p>
        </w:tc>
        <w:tc>
          <w:tcPr>
            <w:tcW w:w="1095" w:type="pct"/>
          </w:tcPr>
          <w:p w:rsidR="00143175" w:rsidRPr="00696F69" w:rsidRDefault="00143175" w:rsidP="00696818">
            <w:pPr>
              <w:pStyle w:val="002"/>
            </w:pPr>
            <w:r w:rsidRPr="00696F69">
              <w:t>18-25</w:t>
            </w:r>
          </w:p>
        </w:tc>
        <w:tc>
          <w:tcPr>
            <w:tcW w:w="1241" w:type="pct"/>
          </w:tcPr>
          <w:p w:rsidR="00143175" w:rsidRPr="00696F69" w:rsidRDefault="00143175" w:rsidP="00696818">
            <w:pPr>
              <w:pStyle w:val="002"/>
            </w:pPr>
            <w:r w:rsidRPr="00696F69">
              <w:t>70-75</w:t>
            </w:r>
          </w:p>
        </w:tc>
        <w:tc>
          <w:tcPr>
            <w:tcW w:w="1095" w:type="pct"/>
          </w:tcPr>
          <w:p w:rsidR="00143175" w:rsidRPr="00696F69" w:rsidRDefault="00143175" w:rsidP="00696818">
            <w:pPr>
              <w:pStyle w:val="002"/>
            </w:pPr>
            <w:r w:rsidRPr="00696F69">
              <w:t>30-25</w:t>
            </w:r>
          </w:p>
        </w:tc>
        <w:tc>
          <w:tcPr>
            <w:tcW w:w="1129" w:type="pct"/>
          </w:tcPr>
          <w:p w:rsidR="00143175" w:rsidRPr="00696F69" w:rsidRDefault="00143175" w:rsidP="00696818">
            <w:pPr>
              <w:pStyle w:val="002"/>
            </w:pPr>
            <w:r w:rsidRPr="00696F69">
              <w:t>-</w:t>
            </w:r>
          </w:p>
        </w:tc>
      </w:tr>
      <w:tr w:rsidR="00143175" w:rsidRPr="00696F69" w:rsidTr="00375DDF">
        <w:tc>
          <w:tcPr>
            <w:tcW w:w="440" w:type="pct"/>
          </w:tcPr>
          <w:p w:rsidR="00143175" w:rsidRPr="00696F69" w:rsidRDefault="002C2EEF" w:rsidP="00696818">
            <w:pPr>
              <w:pStyle w:val="002"/>
            </w:pPr>
            <w:r w:rsidRPr="00696F69">
              <w:t>2.</w:t>
            </w:r>
          </w:p>
        </w:tc>
        <w:tc>
          <w:tcPr>
            <w:tcW w:w="1095" w:type="pct"/>
          </w:tcPr>
          <w:p w:rsidR="00143175" w:rsidRPr="00696F69" w:rsidRDefault="00143175" w:rsidP="00696818">
            <w:pPr>
              <w:pStyle w:val="002"/>
            </w:pPr>
            <w:r w:rsidRPr="00696F69">
              <w:t>25-50</w:t>
            </w:r>
          </w:p>
        </w:tc>
        <w:tc>
          <w:tcPr>
            <w:tcW w:w="1241" w:type="pct"/>
          </w:tcPr>
          <w:p w:rsidR="00143175" w:rsidRPr="00696F69" w:rsidRDefault="00143175" w:rsidP="00696818">
            <w:pPr>
              <w:pStyle w:val="002"/>
            </w:pPr>
            <w:r w:rsidRPr="00696F69">
              <w:t>75-80</w:t>
            </w:r>
          </w:p>
        </w:tc>
        <w:tc>
          <w:tcPr>
            <w:tcW w:w="1095" w:type="pct"/>
          </w:tcPr>
          <w:p w:rsidR="00143175" w:rsidRPr="00696F69" w:rsidRDefault="00143175" w:rsidP="00696818">
            <w:pPr>
              <w:pStyle w:val="002"/>
            </w:pPr>
            <w:r w:rsidRPr="00696F69">
              <w:t>23-17</w:t>
            </w:r>
          </w:p>
        </w:tc>
        <w:tc>
          <w:tcPr>
            <w:tcW w:w="1129" w:type="pct"/>
          </w:tcPr>
          <w:p w:rsidR="00143175" w:rsidRPr="00696F69" w:rsidRDefault="00143175" w:rsidP="00696818">
            <w:pPr>
              <w:pStyle w:val="002"/>
            </w:pPr>
            <w:r w:rsidRPr="00696F69">
              <w:t>2-3</w:t>
            </w:r>
          </w:p>
        </w:tc>
      </w:tr>
      <w:tr w:rsidR="00143175" w:rsidRPr="00696F69" w:rsidTr="00375DDF">
        <w:tc>
          <w:tcPr>
            <w:tcW w:w="440" w:type="pct"/>
          </w:tcPr>
          <w:p w:rsidR="00143175" w:rsidRPr="00696F69" w:rsidRDefault="002C2EEF" w:rsidP="00696818">
            <w:pPr>
              <w:pStyle w:val="002"/>
            </w:pPr>
            <w:r w:rsidRPr="00696F69">
              <w:t>3.</w:t>
            </w:r>
          </w:p>
        </w:tc>
        <w:tc>
          <w:tcPr>
            <w:tcW w:w="1095" w:type="pct"/>
          </w:tcPr>
          <w:p w:rsidR="00143175" w:rsidRPr="00696F69" w:rsidRDefault="00143175" w:rsidP="00696818">
            <w:pPr>
              <w:pStyle w:val="002"/>
            </w:pPr>
            <w:r w:rsidRPr="00696F69">
              <w:t>более 50</w:t>
            </w:r>
          </w:p>
        </w:tc>
        <w:tc>
          <w:tcPr>
            <w:tcW w:w="1241" w:type="pct"/>
          </w:tcPr>
          <w:p w:rsidR="00143175" w:rsidRPr="00696F69" w:rsidRDefault="00143175" w:rsidP="00696818">
            <w:pPr>
              <w:pStyle w:val="002"/>
            </w:pPr>
            <w:r w:rsidRPr="00696F69">
              <w:t>65-70</w:t>
            </w:r>
          </w:p>
        </w:tc>
        <w:tc>
          <w:tcPr>
            <w:tcW w:w="1095" w:type="pct"/>
          </w:tcPr>
          <w:p w:rsidR="00143175" w:rsidRPr="00696F69" w:rsidRDefault="00143175" w:rsidP="00696818">
            <w:pPr>
              <w:pStyle w:val="002"/>
            </w:pPr>
            <w:r w:rsidRPr="00696F69">
              <w:t>30-25</w:t>
            </w:r>
          </w:p>
        </w:tc>
        <w:tc>
          <w:tcPr>
            <w:tcW w:w="1129" w:type="pct"/>
          </w:tcPr>
          <w:p w:rsidR="00143175" w:rsidRPr="00696F69" w:rsidRDefault="00143175" w:rsidP="00696818">
            <w:pPr>
              <w:pStyle w:val="002"/>
            </w:pPr>
            <w:r w:rsidRPr="00696F69">
              <w:t>не более 5</w:t>
            </w:r>
          </w:p>
        </w:tc>
      </w:tr>
    </w:tbl>
    <w:p w:rsidR="002F7A0D" w:rsidRPr="00696F69" w:rsidRDefault="002F7A0D" w:rsidP="00F03590">
      <w:pPr>
        <w:pStyle w:val="001"/>
      </w:pPr>
    </w:p>
    <w:p w:rsidR="002F7A0D" w:rsidRPr="00696F69" w:rsidRDefault="002F7A0D" w:rsidP="00F03590">
      <w:pPr>
        <w:pStyle w:val="001"/>
      </w:pPr>
      <w:r w:rsidRPr="00696F69">
        <w:t>Скверы</w:t>
      </w:r>
    </w:p>
    <w:p w:rsidR="002F7A0D" w:rsidRPr="00696F69" w:rsidRDefault="002F7A0D" w:rsidP="00F03590">
      <w:pPr>
        <w:pStyle w:val="001"/>
      </w:pPr>
      <w:r w:rsidRPr="00696F69">
        <w:t>4.2.18. 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0,5-2,0 га.</w:t>
      </w:r>
    </w:p>
    <w:p w:rsidR="002F7A0D" w:rsidRPr="00696F69" w:rsidRDefault="002F7A0D" w:rsidP="00F03590">
      <w:pPr>
        <w:pStyle w:val="001"/>
      </w:pPr>
      <w:r w:rsidRPr="00696F69">
        <w:t>На территории сквера запрещается размещение застройки.</w:t>
      </w:r>
    </w:p>
    <w:p w:rsidR="002F7A0D" w:rsidRPr="00696F69" w:rsidRDefault="002F7A0D" w:rsidP="00F03590">
      <w:pPr>
        <w:pStyle w:val="001"/>
      </w:pPr>
      <w:r w:rsidRPr="00696F69">
        <w:t>4.2.19. Соотношение элементов территории сквера следует принимать по таблице 4.3.</w:t>
      </w:r>
    </w:p>
    <w:p w:rsidR="002F7A0D" w:rsidRPr="00696F69" w:rsidRDefault="002F7A0D" w:rsidP="00F03590">
      <w:pPr>
        <w:pStyle w:val="001"/>
      </w:pPr>
      <w:bookmarkStart w:id="31" w:name="_Ref450556140"/>
      <w:r w:rsidRPr="00696F69">
        <w:t xml:space="preserve">Таблица </w:t>
      </w:r>
      <w:bookmarkEnd w:id="31"/>
      <w:r w:rsidRPr="00696F69">
        <w:t>4.3</w:t>
      </w:r>
    </w:p>
    <w:tbl>
      <w:tblPr>
        <w:tblStyle w:val="affa"/>
        <w:tblW w:w="4902" w:type="pct"/>
        <w:tblInd w:w="30" w:type="dxa"/>
        <w:tblLook w:val="0000" w:firstRow="0" w:lastRow="0" w:firstColumn="0" w:lastColumn="0" w:noHBand="0" w:noVBand="0"/>
      </w:tblPr>
      <w:tblGrid>
        <w:gridCol w:w="757"/>
        <w:gridCol w:w="4692"/>
        <w:gridCol w:w="2298"/>
        <w:gridCol w:w="2519"/>
      </w:tblGrid>
      <w:tr w:rsidR="002C2EEF" w:rsidRPr="00696F69" w:rsidTr="00375DDF">
        <w:tc>
          <w:tcPr>
            <w:tcW w:w="369" w:type="pct"/>
            <w:vMerge w:val="restart"/>
          </w:tcPr>
          <w:p w:rsidR="002C2EEF" w:rsidRPr="00696F69" w:rsidRDefault="002C2EEF" w:rsidP="00696818">
            <w:pPr>
              <w:pStyle w:val="002"/>
            </w:pPr>
          </w:p>
          <w:p w:rsidR="002C2EEF" w:rsidRPr="00696F69" w:rsidRDefault="002C2EEF" w:rsidP="00696818">
            <w:pPr>
              <w:pStyle w:val="002"/>
            </w:pPr>
          </w:p>
          <w:p w:rsidR="002C2EEF" w:rsidRPr="00696F69" w:rsidRDefault="002C2EEF" w:rsidP="00696818">
            <w:pPr>
              <w:pStyle w:val="002"/>
            </w:pPr>
            <w:r w:rsidRPr="00696F69">
              <w:t>№</w:t>
            </w:r>
          </w:p>
        </w:tc>
        <w:tc>
          <w:tcPr>
            <w:tcW w:w="2285" w:type="pct"/>
            <w:vMerge w:val="restart"/>
          </w:tcPr>
          <w:p w:rsidR="002C2EEF" w:rsidRPr="00696F69" w:rsidRDefault="002C2EEF" w:rsidP="00696818">
            <w:pPr>
              <w:pStyle w:val="002"/>
            </w:pPr>
            <w:r w:rsidRPr="00696F69">
              <w:t>Место размещения скверов</w:t>
            </w:r>
          </w:p>
        </w:tc>
        <w:tc>
          <w:tcPr>
            <w:tcW w:w="2347" w:type="pct"/>
            <w:gridSpan w:val="2"/>
          </w:tcPr>
          <w:p w:rsidR="002C2EEF" w:rsidRPr="00696F69" w:rsidRDefault="002C2EEF" w:rsidP="00696818">
            <w:pPr>
              <w:pStyle w:val="002"/>
            </w:pPr>
            <w:r w:rsidRPr="00696F69">
              <w:t>Элемент территории (% от общей площади)</w:t>
            </w:r>
          </w:p>
        </w:tc>
      </w:tr>
      <w:tr w:rsidR="002C2EEF" w:rsidRPr="00696F69" w:rsidTr="00375DDF">
        <w:tc>
          <w:tcPr>
            <w:tcW w:w="369" w:type="pct"/>
            <w:vMerge/>
          </w:tcPr>
          <w:p w:rsidR="002C2EEF" w:rsidRPr="00696F69" w:rsidRDefault="002C2EEF" w:rsidP="00696818">
            <w:pPr>
              <w:pStyle w:val="002"/>
            </w:pPr>
          </w:p>
        </w:tc>
        <w:tc>
          <w:tcPr>
            <w:tcW w:w="2285" w:type="pct"/>
            <w:vMerge/>
          </w:tcPr>
          <w:p w:rsidR="002C2EEF" w:rsidRPr="00696F69" w:rsidRDefault="002C2EEF" w:rsidP="00696818">
            <w:pPr>
              <w:pStyle w:val="002"/>
            </w:pPr>
          </w:p>
        </w:tc>
        <w:tc>
          <w:tcPr>
            <w:tcW w:w="1119" w:type="pct"/>
          </w:tcPr>
          <w:p w:rsidR="002C2EEF" w:rsidRPr="00696F69" w:rsidRDefault="002C2EEF" w:rsidP="00696818">
            <w:pPr>
              <w:pStyle w:val="002"/>
            </w:pPr>
            <w:r w:rsidRPr="00696F69">
              <w:t>территории зеленых насаждений и водоемов</w:t>
            </w:r>
          </w:p>
        </w:tc>
        <w:tc>
          <w:tcPr>
            <w:tcW w:w="1227" w:type="pct"/>
          </w:tcPr>
          <w:p w:rsidR="002C2EEF" w:rsidRPr="00696F69" w:rsidRDefault="002C2EEF" w:rsidP="00696818">
            <w:pPr>
              <w:pStyle w:val="002"/>
            </w:pPr>
            <w:r w:rsidRPr="00696F69">
              <w:t>аллеи, дорожки, площадки, малые формы</w:t>
            </w:r>
          </w:p>
        </w:tc>
      </w:tr>
      <w:tr w:rsidR="002C2EEF" w:rsidRPr="00696F69" w:rsidTr="00375DDF">
        <w:trPr>
          <w:tblHeader w:val="0"/>
        </w:trPr>
        <w:tc>
          <w:tcPr>
            <w:tcW w:w="369" w:type="pct"/>
          </w:tcPr>
          <w:p w:rsidR="002C2EEF" w:rsidRPr="00696F69" w:rsidRDefault="002C2EEF" w:rsidP="00696818">
            <w:pPr>
              <w:pStyle w:val="002"/>
            </w:pPr>
            <w:r w:rsidRPr="00696F69">
              <w:t>1.</w:t>
            </w:r>
          </w:p>
        </w:tc>
        <w:tc>
          <w:tcPr>
            <w:tcW w:w="2285" w:type="pct"/>
          </w:tcPr>
          <w:p w:rsidR="002C2EEF" w:rsidRPr="00696F69" w:rsidRDefault="002C2EEF" w:rsidP="00696818">
            <w:pPr>
              <w:pStyle w:val="002"/>
            </w:pPr>
            <w:r w:rsidRPr="00696F69">
              <w:t>На городских улицах и площадях</w:t>
            </w:r>
          </w:p>
        </w:tc>
        <w:tc>
          <w:tcPr>
            <w:tcW w:w="1119" w:type="pct"/>
          </w:tcPr>
          <w:p w:rsidR="002C2EEF" w:rsidRPr="00696F69" w:rsidRDefault="002C2EEF" w:rsidP="00696818">
            <w:pPr>
              <w:pStyle w:val="002"/>
            </w:pPr>
            <w:r w:rsidRPr="00696F69">
              <w:t>60-75</w:t>
            </w:r>
          </w:p>
        </w:tc>
        <w:tc>
          <w:tcPr>
            <w:tcW w:w="1227" w:type="pct"/>
          </w:tcPr>
          <w:p w:rsidR="002C2EEF" w:rsidRPr="00696F69" w:rsidRDefault="002C2EEF" w:rsidP="00696818">
            <w:pPr>
              <w:pStyle w:val="002"/>
            </w:pPr>
            <w:r w:rsidRPr="00696F69">
              <w:t>40-25</w:t>
            </w:r>
          </w:p>
        </w:tc>
      </w:tr>
      <w:tr w:rsidR="002C2EEF" w:rsidRPr="00696F69" w:rsidTr="00375DDF">
        <w:trPr>
          <w:tblHeader w:val="0"/>
        </w:trPr>
        <w:tc>
          <w:tcPr>
            <w:tcW w:w="369" w:type="pct"/>
          </w:tcPr>
          <w:p w:rsidR="002C2EEF" w:rsidRPr="00696F69" w:rsidRDefault="002C2EEF" w:rsidP="00696818">
            <w:pPr>
              <w:pStyle w:val="002"/>
            </w:pPr>
            <w:r w:rsidRPr="00696F69">
              <w:t>2.</w:t>
            </w:r>
          </w:p>
        </w:tc>
        <w:tc>
          <w:tcPr>
            <w:tcW w:w="2285" w:type="pct"/>
          </w:tcPr>
          <w:p w:rsidR="002C2EEF" w:rsidRPr="00696F69" w:rsidRDefault="002C2EEF" w:rsidP="00696818">
            <w:pPr>
              <w:pStyle w:val="002"/>
            </w:pPr>
            <w:r w:rsidRPr="00696F69">
              <w:t>В жилых районах, на жилых улицах, между домами, перед отдельными зданиями</w:t>
            </w:r>
          </w:p>
        </w:tc>
        <w:tc>
          <w:tcPr>
            <w:tcW w:w="1119" w:type="pct"/>
          </w:tcPr>
          <w:p w:rsidR="002C2EEF" w:rsidRPr="00696F69" w:rsidRDefault="002C2EEF" w:rsidP="00696818">
            <w:pPr>
              <w:pStyle w:val="002"/>
            </w:pPr>
            <w:r w:rsidRPr="00696F69">
              <w:t>70-80</w:t>
            </w:r>
          </w:p>
        </w:tc>
        <w:tc>
          <w:tcPr>
            <w:tcW w:w="1227" w:type="pct"/>
          </w:tcPr>
          <w:p w:rsidR="002C2EEF" w:rsidRPr="00696F69" w:rsidRDefault="002C2EEF" w:rsidP="00696818">
            <w:pPr>
              <w:pStyle w:val="002"/>
            </w:pPr>
            <w:r w:rsidRPr="00696F69">
              <w:t>30-20</w:t>
            </w:r>
          </w:p>
        </w:tc>
      </w:tr>
    </w:tbl>
    <w:p w:rsidR="002C2EEF" w:rsidRPr="00696F69" w:rsidRDefault="002C2EEF" w:rsidP="00F03590">
      <w:pPr>
        <w:pStyle w:val="001"/>
      </w:pPr>
      <w:bookmarkStart w:id="32" w:name="_Toc470085125"/>
    </w:p>
    <w:p w:rsidR="002F7A0D" w:rsidRPr="00696F69" w:rsidRDefault="002F7A0D" w:rsidP="00F03590">
      <w:pPr>
        <w:pStyle w:val="001"/>
      </w:pPr>
      <w:r w:rsidRPr="00696F69">
        <w:t>4.3. Зоны отдыха</w:t>
      </w:r>
      <w:bookmarkEnd w:id="32"/>
    </w:p>
    <w:p w:rsidR="002F7A0D" w:rsidRPr="00696F69" w:rsidRDefault="002F7A0D" w:rsidP="00F03590">
      <w:pPr>
        <w:pStyle w:val="001"/>
      </w:pPr>
      <w:r w:rsidRPr="00696F69">
        <w:t>4.3.1. Зоны отдыха следует размещать на расстоянии от дошкольных санаторно–оздоровительных учреждений, садоводческих товариществ, автомобильных дорог общей сети и железных дорог не менее 500 м.</w:t>
      </w:r>
    </w:p>
    <w:p w:rsidR="002F7A0D" w:rsidRPr="00696F69" w:rsidRDefault="002F7A0D" w:rsidP="00F03590">
      <w:pPr>
        <w:pStyle w:val="001"/>
      </w:pPr>
      <w:r w:rsidRPr="00696F69">
        <w:t xml:space="preserve">4.3.2. Допускается строительство в зоне отдыха объектов, связанных непосредственно с рекреационной деятельностью (в том числе, пансионаты, кемпинги, базы отдыха, пляжи, спортивные и игровые площадки) и с обслуживанием зоны отдыха. </w:t>
      </w:r>
    </w:p>
    <w:p w:rsidR="002C2EEF" w:rsidRPr="00696F69" w:rsidRDefault="002F7A0D" w:rsidP="00F03590">
      <w:pPr>
        <w:pStyle w:val="001"/>
      </w:pPr>
      <w:r w:rsidRPr="00696F69">
        <w:t>4.3.3. Расчетные показатели в области рекреации следует принимать по таблице 4.4.</w:t>
      </w:r>
    </w:p>
    <w:p w:rsidR="002F7A0D" w:rsidRPr="00696F69" w:rsidRDefault="002F7A0D" w:rsidP="00F03590">
      <w:pPr>
        <w:pStyle w:val="001"/>
      </w:pPr>
      <w:r w:rsidRPr="00696F69">
        <w:t>Таблица 4.4</w:t>
      </w:r>
    </w:p>
    <w:tbl>
      <w:tblPr>
        <w:tblStyle w:val="affa"/>
        <w:tblW w:w="4925" w:type="pct"/>
        <w:tblLayout w:type="fixed"/>
        <w:tblLook w:val="0000" w:firstRow="0" w:lastRow="0" w:firstColumn="0" w:lastColumn="0" w:noHBand="0" w:noVBand="0"/>
      </w:tblPr>
      <w:tblGrid>
        <w:gridCol w:w="487"/>
        <w:gridCol w:w="2407"/>
        <w:gridCol w:w="3447"/>
        <w:gridCol w:w="2595"/>
        <w:gridCol w:w="1378"/>
      </w:tblGrid>
      <w:tr w:rsidR="002C2EEF" w:rsidRPr="00696F69" w:rsidTr="00375DDF">
        <w:trPr>
          <w:trHeight w:val="202"/>
          <w:tblHeader w:val="0"/>
        </w:trPr>
        <w:tc>
          <w:tcPr>
            <w:tcW w:w="236" w:type="pct"/>
          </w:tcPr>
          <w:p w:rsidR="002C2EEF" w:rsidRPr="00696F69" w:rsidRDefault="002C2EEF" w:rsidP="00696818">
            <w:pPr>
              <w:pStyle w:val="002"/>
            </w:pPr>
            <w:r w:rsidRPr="00696F69">
              <w:t>№</w:t>
            </w:r>
          </w:p>
        </w:tc>
        <w:tc>
          <w:tcPr>
            <w:tcW w:w="1167" w:type="pct"/>
          </w:tcPr>
          <w:p w:rsidR="002C2EEF" w:rsidRPr="00696F69" w:rsidRDefault="002C2EEF" w:rsidP="00696818">
            <w:pPr>
              <w:pStyle w:val="002"/>
            </w:pPr>
            <w:r w:rsidRPr="00696F69">
              <w:t>Наименование вида объекта</w:t>
            </w:r>
          </w:p>
        </w:tc>
        <w:tc>
          <w:tcPr>
            <w:tcW w:w="1671" w:type="pct"/>
          </w:tcPr>
          <w:p w:rsidR="002C2EEF" w:rsidRPr="00696F69" w:rsidRDefault="002C2EEF" w:rsidP="00696818">
            <w:pPr>
              <w:pStyle w:val="002"/>
            </w:pPr>
            <w:r w:rsidRPr="00696F69">
              <w:t>Наименование расчетного показателя, единица измерения</w:t>
            </w:r>
          </w:p>
        </w:tc>
        <w:tc>
          <w:tcPr>
            <w:tcW w:w="1926" w:type="pct"/>
            <w:gridSpan w:val="2"/>
          </w:tcPr>
          <w:p w:rsidR="002C2EEF" w:rsidRPr="00696F69" w:rsidRDefault="002C2EEF" w:rsidP="00696818">
            <w:pPr>
              <w:pStyle w:val="002"/>
            </w:pPr>
            <w:r w:rsidRPr="00696F69">
              <w:t>Значение расчетного показателя</w:t>
            </w:r>
          </w:p>
        </w:tc>
      </w:tr>
      <w:tr w:rsidR="00134057" w:rsidRPr="00696F69" w:rsidTr="00375DDF">
        <w:trPr>
          <w:trHeight w:val="50"/>
          <w:tblHeader w:val="0"/>
        </w:trPr>
        <w:tc>
          <w:tcPr>
            <w:tcW w:w="236" w:type="pct"/>
            <w:vMerge w:val="restart"/>
          </w:tcPr>
          <w:p w:rsidR="00134057" w:rsidRPr="00696F69" w:rsidRDefault="00134057" w:rsidP="00696818">
            <w:pPr>
              <w:pStyle w:val="002"/>
            </w:pPr>
            <w:r w:rsidRPr="00696F69">
              <w:t>1.</w:t>
            </w:r>
          </w:p>
          <w:p w:rsidR="00134057" w:rsidRPr="00696F69" w:rsidRDefault="00134057" w:rsidP="00696818">
            <w:pPr>
              <w:pStyle w:val="002"/>
            </w:pPr>
          </w:p>
        </w:tc>
        <w:tc>
          <w:tcPr>
            <w:tcW w:w="1167" w:type="pct"/>
            <w:vMerge w:val="restart"/>
          </w:tcPr>
          <w:p w:rsidR="00134057" w:rsidRPr="00696F69" w:rsidRDefault="00134057" w:rsidP="00696818">
            <w:pPr>
              <w:pStyle w:val="002"/>
            </w:pPr>
            <w:r w:rsidRPr="00696F69">
              <w:t>Зоны массового кратковременного отдыха</w:t>
            </w:r>
          </w:p>
        </w:tc>
        <w:tc>
          <w:tcPr>
            <w:tcW w:w="1671" w:type="pct"/>
          </w:tcPr>
          <w:p w:rsidR="00134057" w:rsidRPr="00696F69" w:rsidRDefault="00134057" w:rsidP="00696818">
            <w:pPr>
              <w:pStyle w:val="002"/>
            </w:pPr>
            <w:r w:rsidRPr="00696F69">
              <w:t>Размеры земельного участка, м</w:t>
            </w:r>
            <w:proofErr w:type="gramStart"/>
            <w:r w:rsidRPr="00696F69">
              <w:rPr>
                <w:vertAlign w:val="superscript"/>
              </w:rPr>
              <w:t>2</w:t>
            </w:r>
            <w:proofErr w:type="gramEnd"/>
            <w:r w:rsidRPr="00696F69">
              <w:t xml:space="preserve"> на одного посетителя</w:t>
            </w:r>
          </w:p>
        </w:tc>
        <w:tc>
          <w:tcPr>
            <w:tcW w:w="1926" w:type="pct"/>
            <w:gridSpan w:val="2"/>
          </w:tcPr>
          <w:p w:rsidR="00134057" w:rsidRPr="00696F69" w:rsidRDefault="00134057" w:rsidP="00696818">
            <w:pPr>
              <w:pStyle w:val="002"/>
            </w:pPr>
            <w:r w:rsidRPr="00696F69">
              <w:t>500, в том числе интенсивно используемая часть для активных видов отдыха должна составлять 100 м</w:t>
            </w:r>
            <w:proofErr w:type="gramStart"/>
            <w:r w:rsidRPr="00696F69">
              <w:rPr>
                <w:vertAlign w:val="superscript"/>
              </w:rPr>
              <w:t>2</w:t>
            </w:r>
            <w:proofErr w:type="gramEnd"/>
            <w:r w:rsidRPr="00696F69">
              <w:t xml:space="preserve"> на одного посетителя</w:t>
            </w:r>
          </w:p>
        </w:tc>
      </w:tr>
      <w:tr w:rsidR="00134057" w:rsidRPr="00696F69" w:rsidTr="00375DDF">
        <w:trPr>
          <w:trHeight w:val="210"/>
          <w:tblHeader w:val="0"/>
        </w:trPr>
        <w:tc>
          <w:tcPr>
            <w:tcW w:w="236" w:type="pct"/>
            <w:vMerge/>
          </w:tcPr>
          <w:p w:rsidR="00134057" w:rsidRPr="00696F69" w:rsidRDefault="00134057" w:rsidP="00696818">
            <w:pPr>
              <w:pStyle w:val="002"/>
            </w:pPr>
          </w:p>
        </w:tc>
        <w:tc>
          <w:tcPr>
            <w:tcW w:w="1167" w:type="pct"/>
            <w:vMerge/>
          </w:tcPr>
          <w:p w:rsidR="00134057" w:rsidRPr="00696F69" w:rsidRDefault="00134057" w:rsidP="00696818">
            <w:pPr>
              <w:pStyle w:val="002"/>
            </w:pPr>
          </w:p>
        </w:tc>
        <w:tc>
          <w:tcPr>
            <w:tcW w:w="1671" w:type="pct"/>
          </w:tcPr>
          <w:p w:rsidR="00134057" w:rsidRPr="00696F69" w:rsidRDefault="00134057" w:rsidP="00696818">
            <w:pPr>
              <w:pStyle w:val="002"/>
            </w:pPr>
            <w:r w:rsidRPr="00696F69">
              <w:t>Транспортная доступность, минут</w:t>
            </w:r>
          </w:p>
        </w:tc>
        <w:tc>
          <w:tcPr>
            <w:tcW w:w="1926" w:type="pct"/>
            <w:gridSpan w:val="2"/>
          </w:tcPr>
          <w:p w:rsidR="00134057" w:rsidRPr="00696F69" w:rsidRDefault="00134057" w:rsidP="00696818">
            <w:pPr>
              <w:pStyle w:val="002"/>
            </w:pPr>
            <w:r w:rsidRPr="00696F69">
              <w:t>90</w:t>
            </w:r>
          </w:p>
        </w:tc>
      </w:tr>
      <w:tr w:rsidR="00134057" w:rsidRPr="00696F69" w:rsidTr="00375DDF">
        <w:trPr>
          <w:trHeight w:val="177"/>
          <w:tblHeader w:val="0"/>
        </w:trPr>
        <w:tc>
          <w:tcPr>
            <w:tcW w:w="236" w:type="pct"/>
            <w:vMerge w:val="restart"/>
          </w:tcPr>
          <w:p w:rsidR="00134057" w:rsidRPr="00696F69" w:rsidRDefault="00134057" w:rsidP="00696818">
            <w:pPr>
              <w:pStyle w:val="002"/>
            </w:pPr>
            <w:r w:rsidRPr="00696F69">
              <w:t>2.</w:t>
            </w:r>
          </w:p>
          <w:p w:rsidR="00134057" w:rsidRPr="00696F69" w:rsidRDefault="00134057" w:rsidP="00696818">
            <w:pPr>
              <w:pStyle w:val="002"/>
            </w:pPr>
          </w:p>
        </w:tc>
        <w:tc>
          <w:tcPr>
            <w:tcW w:w="1167" w:type="pct"/>
            <w:vMerge w:val="restart"/>
          </w:tcPr>
          <w:p w:rsidR="00134057" w:rsidRPr="00696F69" w:rsidRDefault="00134057" w:rsidP="00696818">
            <w:pPr>
              <w:pStyle w:val="002"/>
            </w:pPr>
            <w:r w:rsidRPr="00696F69">
              <w:t>Пляжи</w:t>
            </w:r>
          </w:p>
        </w:tc>
        <w:tc>
          <w:tcPr>
            <w:tcW w:w="1671" w:type="pct"/>
            <w:vMerge w:val="restart"/>
          </w:tcPr>
          <w:p w:rsidR="00134057" w:rsidRPr="00696F69" w:rsidRDefault="00134057" w:rsidP="00696818">
            <w:pPr>
              <w:pStyle w:val="002"/>
            </w:pPr>
            <w:r w:rsidRPr="00696F69">
              <w:t>Площадь территории объекта, м</w:t>
            </w:r>
            <w:proofErr w:type="gramStart"/>
            <w:r w:rsidRPr="00696F69">
              <w:rPr>
                <w:vertAlign w:val="superscript"/>
              </w:rPr>
              <w:t>2</w:t>
            </w:r>
            <w:proofErr w:type="gramEnd"/>
            <w:r w:rsidRPr="00696F69">
              <w:t xml:space="preserve"> на одного посетителя</w:t>
            </w:r>
          </w:p>
        </w:tc>
        <w:tc>
          <w:tcPr>
            <w:tcW w:w="1258" w:type="pct"/>
          </w:tcPr>
          <w:p w:rsidR="00134057" w:rsidRPr="00696F69" w:rsidRDefault="00134057" w:rsidP="00696818">
            <w:pPr>
              <w:pStyle w:val="002"/>
            </w:pPr>
            <w:r w:rsidRPr="00696F69">
              <w:t>речных и озерных пляжей</w:t>
            </w:r>
          </w:p>
        </w:tc>
        <w:tc>
          <w:tcPr>
            <w:tcW w:w="668" w:type="pct"/>
          </w:tcPr>
          <w:p w:rsidR="00134057" w:rsidRPr="00696F69" w:rsidRDefault="00134057" w:rsidP="00696818">
            <w:pPr>
              <w:pStyle w:val="002"/>
            </w:pPr>
            <w:r w:rsidRPr="00696F69">
              <w:t>8</w:t>
            </w:r>
          </w:p>
        </w:tc>
      </w:tr>
      <w:tr w:rsidR="00134057" w:rsidRPr="00696F69" w:rsidTr="00375DDF">
        <w:trPr>
          <w:trHeight w:val="50"/>
          <w:tblHeader w:val="0"/>
        </w:trPr>
        <w:tc>
          <w:tcPr>
            <w:tcW w:w="236" w:type="pct"/>
            <w:vMerge/>
          </w:tcPr>
          <w:p w:rsidR="00134057" w:rsidRPr="00696F69" w:rsidRDefault="00134057" w:rsidP="00696818">
            <w:pPr>
              <w:pStyle w:val="002"/>
            </w:pPr>
          </w:p>
        </w:tc>
        <w:tc>
          <w:tcPr>
            <w:tcW w:w="1167" w:type="pct"/>
            <w:vMerge/>
          </w:tcPr>
          <w:p w:rsidR="00134057" w:rsidRPr="00696F69" w:rsidRDefault="00134057" w:rsidP="00696818">
            <w:pPr>
              <w:pStyle w:val="002"/>
            </w:pPr>
          </w:p>
        </w:tc>
        <w:tc>
          <w:tcPr>
            <w:tcW w:w="1671" w:type="pct"/>
            <w:vMerge/>
          </w:tcPr>
          <w:p w:rsidR="00134057" w:rsidRPr="00696F69" w:rsidRDefault="00134057" w:rsidP="00696818">
            <w:pPr>
              <w:pStyle w:val="002"/>
            </w:pPr>
          </w:p>
        </w:tc>
        <w:tc>
          <w:tcPr>
            <w:tcW w:w="1258" w:type="pct"/>
          </w:tcPr>
          <w:p w:rsidR="00134057" w:rsidRPr="00696F69" w:rsidRDefault="00134057" w:rsidP="00696818">
            <w:pPr>
              <w:pStyle w:val="002"/>
            </w:pPr>
            <w:r w:rsidRPr="00696F69">
              <w:t>речных и озерных пляжей (для детей)</w:t>
            </w:r>
          </w:p>
        </w:tc>
        <w:tc>
          <w:tcPr>
            <w:tcW w:w="668" w:type="pct"/>
          </w:tcPr>
          <w:p w:rsidR="00134057" w:rsidRPr="00696F69" w:rsidRDefault="00134057" w:rsidP="00696818">
            <w:pPr>
              <w:pStyle w:val="002"/>
            </w:pPr>
            <w:r w:rsidRPr="00696F69">
              <w:t>4</w:t>
            </w:r>
          </w:p>
        </w:tc>
      </w:tr>
      <w:tr w:rsidR="00134057" w:rsidRPr="00696F69" w:rsidTr="00375DDF">
        <w:trPr>
          <w:trHeight w:val="50"/>
          <w:tblHeader w:val="0"/>
        </w:trPr>
        <w:tc>
          <w:tcPr>
            <w:tcW w:w="236" w:type="pct"/>
            <w:vMerge/>
          </w:tcPr>
          <w:p w:rsidR="00134057" w:rsidRPr="00696F69" w:rsidRDefault="00134057" w:rsidP="00696818">
            <w:pPr>
              <w:pStyle w:val="002"/>
            </w:pPr>
          </w:p>
        </w:tc>
        <w:tc>
          <w:tcPr>
            <w:tcW w:w="1167" w:type="pct"/>
            <w:vMerge/>
          </w:tcPr>
          <w:p w:rsidR="00134057" w:rsidRPr="00696F69" w:rsidRDefault="00134057" w:rsidP="00696818">
            <w:pPr>
              <w:pStyle w:val="002"/>
            </w:pPr>
          </w:p>
        </w:tc>
        <w:tc>
          <w:tcPr>
            <w:tcW w:w="1671" w:type="pct"/>
          </w:tcPr>
          <w:p w:rsidR="00134057" w:rsidRPr="00696F69" w:rsidRDefault="00134057" w:rsidP="00696818">
            <w:pPr>
              <w:pStyle w:val="002"/>
            </w:pPr>
            <w:r w:rsidRPr="00696F69">
              <w:t xml:space="preserve">Размера объекта, </w:t>
            </w:r>
            <w:proofErr w:type="gramStart"/>
            <w:r w:rsidRPr="00696F69">
              <w:t>м</w:t>
            </w:r>
            <w:proofErr w:type="gramEnd"/>
            <w:r w:rsidRPr="00696F69">
              <w:t xml:space="preserve"> на одного посетителя</w:t>
            </w:r>
          </w:p>
        </w:tc>
        <w:tc>
          <w:tcPr>
            <w:tcW w:w="1258" w:type="pct"/>
          </w:tcPr>
          <w:p w:rsidR="00134057" w:rsidRPr="00696F69" w:rsidRDefault="00134057" w:rsidP="00696818">
            <w:pPr>
              <w:pStyle w:val="002"/>
            </w:pPr>
            <w:r w:rsidRPr="00696F69">
              <w:t>протяженность береговой полосы пляжа</w:t>
            </w:r>
          </w:p>
        </w:tc>
        <w:tc>
          <w:tcPr>
            <w:tcW w:w="668" w:type="pct"/>
          </w:tcPr>
          <w:p w:rsidR="00134057" w:rsidRPr="00696F69" w:rsidRDefault="00134057" w:rsidP="00696818">
            <w:pPr>
              <w:pStyle w:val="002"/>
            </w:pPr>
            <w:r w:rsidRPr="00696F69">
              <w:t>0,25</w:t>
            </w:r>
          </w:p>
        </w:tc>
      </w:tr>
    </w:tbl>
    <w:p w:rsidR="002F7A0D" w:rsidRPr="00696F69" w:rsidRDefault="002F7A0D" w:rsidP="00F03590">
      <w:pPr>
        <w:pStyle w:val="001"/>
      </w:pPr>
    </w:p>
    <w:p w:rsidR="002F7A0D" w:rsidRPr="00696F69" w:rsidRDefault="002F7A0D" w:rsidP="00F03590">
      <w:pPr>
        <w:pStyle w:val="001"/>
      </w:pPr>
      <w:r w:rsidRPr="00696F69">
        <w:t>4.3.4. Зона купания пляжа должна иметь песчаное, гравийное или галечное дно с пологим уклоном (не более 0,02). Расстояние от уреза воды до буйков не должно превышать 25 м. Площадь акватории должна составлять на одного человека не менее 5 м</w:t>
      </w:r>
      <w:proofErr w:type="gramStart"/>
      <w:r w:rsidRPr="00696F69">
        <w:rPr>
          <w:vertAlign w:val="superscript"/>
        </w:rPr>
        <w:t>2</w:t>
      </w:r>
      <w:proofErr w:type="gramEnd"/>
      <w:r w:rsidRPr="00696F69">
        <w:t>, в непроточных водоемах – не менее 10 м</w:t>
      </w:r>
      <w:r w:rsidRPr="00696F69">
        <w:rPr>
          <w:vertAlign w:val="superscript"/>
        </w:rPr>
        <w:t>2</w:t>
      </w:r>
      <w:r w:rsidRPr="00696F69">
        <w:t>. Граница поверхности воды, предназначенной для купания, обозначается яркими, хорошо видимыми плавучими сигналами.</w:t>
      </w:r>
    </w:p>
    <w:p w:rsidR="002F7A0D" w:rsidRPr="00696F69" w:rsidRDefault="002C2EEF" w:rsidP="00F03590">
      <w:pPr>
        <w:pStyle w:val="001"/>
      </w:pPr>
      <w:bookmarkStart w:id="33" w:name="_Toc470085126"/>
      <w:r w:rsidRPr="00696F69">
        <w:t xml:space="preserve">Статья </w:t>
      </w:r>
      <w:r w:rsidR="002F7A0D" w:rsidRPr="00696F69">
        <w:t>5. Расчетные показатели в сфере транспортно-дорожной, улично-дорожной сети и ее элементов, систем пассажирского общественного транспорта</w:t>
      </w:r>
      <w:bookmarkEnd w:id="33"/>
    </w:p>
    <w:p w:rsidR="002F7A0D" w:rsidRPr="00696F69" w:rsidRDefault="002F7A0D" w:rsidP="00F03590">
      <w:pPr>
        <w:pStyle w:val="001"/>
      </w:pPr>
      <w:r w:rsidRPr="00696F69">
        <w:t>5.1. Сооружения и коммуникации транспортной инфраструктуры могут располагаться в составе всех территориальных зон.</w:t>
      </w:r>
    </w:p>
    <w:p w:rsidR="002F7A0D" w:rsidRPr="00696F69" w:rsidRDefault="002F7A0D" w:rsidP="00F03590">
      <w:pPr>
        <w:pStyle w:val="001"/>
      </w:pPr>
      <w:proofErr w:type="gramStart"/>
      <w:r w:rsidRPr="00696F69">
        <w:t xml:space="preserve">Зоны транспортной инфраструктуры предназначены для размещения объектов транспортной инфраструктуры, в том числе сооружений и коммуникаций </w:t>
      </w:r>
      <w:r w:rsidRPr="00696F69">
        <w:lastRenderedPageBreak/>
        <w:t>железнодорожного и автомобильного транспорта, а также для установления санитарно-защитных зон, санитарных разрывов, зон специального охранного назначения в соответствии с требованиями настоящих Нормативов.</w:t>
      </w:r>
      <w:proofErr w:type="gramEnd"/>
    </w:p>
    <w:p w:rsidR="002F7A0D" w:rsidRPr="00696F69" w:rsidRDefault="002F7A0D" w:rsidP="00F03590">
      <w:pPr>
        <w:pStyle w:val="001"/>
      </w:pPr>
      <w:r w:rsidRPr="00696F69">
        <w:t>5.2.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2F7A0D" w:rsidRPr="00696F69" w:rsidRDefault="002F7A0D" w:rsidP="00F03590">
      <w:pPr>
        <w:pStyle w:val="001"/>
      </w:pPr>
      <w:r w:rsidRPr="00696F69">
        <w:t>5.3. В местах массового посещения (железнодорожные, автобусные вокзалы, рынки, крупные торговые центры и другие объекты) предусматривается пространственное разделение потоков пешеходов и транспорта.</w:t>
      </w:r>
    </w:p>
    <w:p w:rsidR="002F7A0D" w:rsidRPr="00696F69" w:rsidRDefault="002F7A0D" w:rsidP="00F03590">
      <w:pPr>
        <w:pStyle w:val="001"/>
      </w:pPr>
      <w:r w:rsidRPr="00696F69">
        <w:t xml:space="preserve">5.4. Улично-дорожная сеть городского округа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696F69">
        <w:t>шумозащитных</w:t>
      </w:r>
      <w:proofErr w:type="spellEnd"/>
      <w:r w:rsidRPr="00696F69">
        <w:t xml:space="preserve"> устройств, установки технических средств информации и организации движения.</w:t>
      </w:r>
    </w:p>
    <w:p w:rsidR="002F7A0D" w:rsidRPr="00696F69" w:rsidRDefault="002F7A0D" w:rsidP="00F03590">
      <w:pPr>
        <w:pStyle w:val="001"/>
      </w:pPr>
      <w:r w:rsidRPr="00696F69">
        <w:t xml:space="preserve">5.5.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  </w:t>
      </w:r>
    </w:p>
    <w:p w:rsidR="002F7A0D" w:rsidRPr="00696F69" w:rsidRDefault="002F7A0D" w:rsidP="00F03590">
      <w:pPr>
        <w:pStyle w:val="001"/>
      </w:pPr>
      <w:r w:rsidRPr="00696F69">
        <w:t>Конструкция дорожного покрытия должна обеспечивать установленную скорость движения транспорта в соответствии с категорией дороги.</w:t>
      </w:r>
    </w:p>
    <w:p w:rsidR="002F7A0D" w:rsidRPr="00696F69" w:rsidRDefault="002F7A0D" w:rsidP="00F03590">
      <w:pPr>
        <w:pStyle w:val="001"/>
      </w:pPr>
      <w:r w:rsidRPr="00696F69">
        <w:t xml:space="preserve">5.6. 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городского округа следует назначать в соответствии с классификацией, приведенной в таблице 5.1. </w:t>
      </w:r>
    </w:p>
    <w:p w:rsidR="002F7A0D" w:rsidRPr="00696F69" w:rsidRDefault="002F7A0D" w:rsidP="00F03590">
      <w:pPr>
        <w:pStyle w:val="001"/>
      </w:pPr>
      <w:r w:rsidRPr="00696F69">
        <w:t xml:space="preserve">Таблица 5.1 </w:t>
      </w:r>
    </w:p>
    <w:tbl>
      <w:tblPr>
        <w:tblStyle w:val="affa"/>
        <w:tblW w:w="4888" w:type="pct"/>
        <w:tblLook w:val="0000" w:firstRow="0" w:lastRow="0" w:firstColumn="0" w:lastColumn="0" w:noHBand="0" w:noVBand="0"/>
      </w:tblPr>
      <w:tblGrid>
        <w:gridCol w:w="614"/>
        <w:gridCol w:w="4774"/>
        <w:gridCol w:w="4848"/>
      </w:tblGrid>
      <w:tr w:rsidR="002C2EEF" w:rsidRPr="00696F69" w:rsidTr="00BE67BF">
        <w:tc>
          <w:tcPr>
            <w:tcW w:w="300" w:type="pct"/>
            <w:vMerge w:val="restart"/>
          </w:tcPr>
          <w:p w:rsidR="002C2EEF" w:rsidRPr="00696F69" w:rsidRDefault="002C2EEF" w:rsidP="00696818">
            <w:pPr>
              <w:pStyle w:val="002"/>
            </w:pPr>
            <w:r w:rsidRPr="00696F69">
              <w:t>№</w:t>
            </w:r>
          </w:p>
        </w:tc>
        <w:tc>
          <w:tcPr>
            <w:tcW w:w="2332" w:type="pct"/>
          </w:tcPr>
          <w:p w:rsidR="002C2EEF" w:rsidRPr="00696F69" w:rsidRDefault="002C2EEF" w:rsidP="00696818">
            <w:pPr>
              <w:pStyle w:val="002"/>
            </w:pPr>
            <w:r w:rsidRPr="00696F69">
              <w:t>Категория дорог и улиц</w:t>
            </w:r>
          </w:p>
        </w:tc>
        <w:tc>
          <w:tcPr>
            <w:tcW w:w="2367" w:type="pct"/>
          </w:tcPr>
          <w:p w:rsidR="002C2EEF" w:rsidRPr="00696F69" w:rsidRDefault="002C2EEF" w:rsidP="00696818">
            <w:pPr>
              <w:pStyle w:val="002"/>
            </w:pPr>
            <w:r w:rsidRPr="00696F69">
              <w:t>Основное назначение дорог и улиц</w:t>
            </w:r>
          </w:p>
        </w:tc>
      </w:tr>
      <w:tr w:rsidR="002C2EEF" w:rsidRPr="00696F69" w:rsidTr="00BE67BF">
        <w:tc>
          <w:tcPr>
            <w:tcW w:w="300" w:type="pct"/>
            <w:vMerge/>
          </w:tcPr>
          <w:p w:rsidR="002C2EEF" w:rsidRPr="00696F69" w:rsidRDefault="002C2EEF" w:rsidP="00696818">
            <w:pPr>
              <w:pStyle w:val="002"/>
            </w:pPr>
          </w:p>
        </w:tc>
        <w:tc>
          <w:tcPr>
            <w:tcW w:w="4700" w:type="pct"/>
            <w:gridSpan w:val="2"/>
          </w:tcPr>
          <w:p w:rsidR="002C2EEF" w:rsidRPr="00696F69" w:rsidRDefault="002C2EEF" w:rsidP="00696818">
            <w:pPr>
              <w:pStyle w:val="002"/>
            </w:pPr>
            <w:r w:rsidRPr="00696F69">
              <w:t>1. Магистральные улицы</w:t>
            </w:r>
          </w:p>
        </w:tc>
      </w:tr>
      <w:tr w:rsidR="002C2EEF" w:rsidRPr="00696F69" w:rsidTr="00BE67BF">
        <w:tc>
          <w:tcPr>
            <w:tcW w:w="300" w:type="pct"/>
            <w:vMerge/>
          </w:tcPr>
          <w:p w:rsidR="002C2EEF" w:rsidRPr="00696F69" w:rsidRDefault="002C2EEF" w:rsidP="00696818">
            <w:pPr>
              <w:pStyle w:val="002"/>
            </w:pPr>
          </w:p>
        </w:tc>
        <w:tc>
          <w:tcPr>
            <w:tcW w:w="4700" w:type="pct"/>
            <w:gridSpan w:val="2"/>
          </w:tcPr>
          <w:p w:rsidR="002C2EEF" w:rsidRPr="00696F69" w:rsidRDefault="002C2EEF" w:rsidP="00696818">
            <w:pPr>
              <w:pStyle w:val="002"/>
            </w:pPr>
            <w:r w:rsidRPr="00696F69">
              <w:t>1.1. Общегородского значения</w:t>
            </w:r>
          </w:p>
        </w:tc>
      </w:tr>
      <w:tr w:rsidR="002C2EEF" w:rsidRPr="00696F69" w:rsidTr="00BE67BF">
        <w:trPr>
          <w:tblHeader w:val="0"/>
        </w:trPr>
        <w:tc>
          <w:tcPr>
            <w:tcW w:w="300" w:type="pct"/>
          </w:tcPr>
          <w:p w:rsidR="002C2EEF" w:rsidRPr="00696F69" w:rsidRDefault="002C2EEF" w:rsidP="00696818">
            <w:pPr>
              <w:pStyle w:val="002"/>
            </w:pPr>
            <w:r w:rsidRPr="00696F69">
              <w:t>1.</w:t>
            </w:r>
          </w:p>
        </w:tc>
        <w:tc>
          <w:tcPr>
            <w:tcW w:w="2332" w:type="pct"/>
          </w:tcPr>
          <w:p w:rsidR="002C2EEF" w:rsidRPr="00696F69" w:rsidRDefault="002C2EEF" w:rsidP="00696818">
            <w:pPr>
              <w:pStyle w:val="002"/>
            </w:pPr>
            <w:r w:rsidRPr="00696F69">
              <w:t>непрерывного движения</w:t>
            </w:r>
          </w:p>
        </w:tc>
        <w:tc>
          <w:tcPr>
            <w:tcW w:w="2367" w:type="pct"/>
          </w:tcPr>
          <w:p w:rsidR="002C2EEF" w:rsidRPr="00696F69" w:rsidRDefault="002C2EEF" w:rsidP="00696818">
            <w:pPr>
              <w:pStyle w:val="002"/>
            </w:pPr>
            <w:r w:rsidRPr="00696F69">
              <w:t xml:space="preserve">транспортная связь между жилыми, производственными зонами и общественными центрами в городском округе, а также с другими магистральными улицами, городскими и внешними </w:t>
            </w:r>
            <w:r w:rsidRPr="00696F69">
              <w:lastRenderedPageBreak/>
              <w:t>автомобильными дорогами. Обеспечение движения транспорта по основным направлениям в разных уровнях</w:t>
            </w:r>
          </w:p>
        </w:tc>
      </w:tr>
      <w:tr w:rsidR="002C2EEF" w:rsidRPr="00696F69" w:rsidTr="00BE67BF">
        <w:trPr>
          <w:tblHeader w:val="0"/>
        </w:trPr>
        <w:tc>
          <w:tcPr>
            <w:tcW w:w="300" w:type="pct"/>
          </w:tcPr>
          <w:p w:rsidR="002C2EEF" w:rsidRPr="00696F69" w:rsidRDefault="002C2EEF" w:rsidP="00696818">
            <w:pPr>
              <w:pStyle w:val="002"/>
            </w:pPr>
            <w:r w:rsidRPr="00696F69">
              <w:lastRenderedPageBreak/>
              <w:t>2.</w:t>
            </w:r>
          </w:p>
        </w:tc>
        <w:tc>
          <w:tcPr>
            <w:tcW w:w="2332" w:type="pct"/>
          </w:tcPr>
          <w:p w:rsidR="002C2EEF" w:rsidRPr="00696F69" w:rsidRDefault="002C2EEF" w:rsidP="00696818">
            <w:pPr>
              <w:pStyle w:val="002"/>
            </w:pPr>
            <w:r w:rsidRPr="00696F69">
              <w:t>регулируемого движения</w:t>
            </w:r>
          </w:p>
        </w:tc>
        <w:tc>
          <w:tcPr>
            <w:tcW w:w="2367" w:type="pct"/>
          </w:tcPr>
          <w:p w:rsidR="002C2EEF" w:rsidRPr="00696F69" w:rsidRDefault="002C2EEF" w:rsidP="00696818">
            <w:pPr>
              <w:pStyle w:val="002"/>
            </w:pPr>
            <w:r w:rsidRPr="00696F69">
              <w:t>транспортная связь между жилыми, производственными зонами и центром городского округа, центрами планировочных микрорайонов;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2C2EEF" w:rsidRPr="00696F69" w:rsidTr="00BE67BF">
        <w:trPr>
          <w:tblHeader w:val="0"/>
        </w:trPr>
        <w:tc>
          <w:tcPr>
            <w:tcW w:w="300" w:type="pct"/>
          </w:tcPr>
          <w:p w:rsidR="002C2EEF" w:rsidRPr="00696F69" w:rsidRDefault="002C2EEF" w:rsidP="00696818">
            <w:pPr>
              <w:pStyle w:val="002"/>
            </w:pPr>
          </w:p>
        </w:tc>
        <w:tc>
          <w:tcPr>
            <w:tcW w:w="4700" w:type="pct"/>
            <w:gridSpan w:val="2"/>
          </w:tcPr>
          <w:p w:rsidR="002C2EEF" w:rsidRPr="00696F69" w:rsidRDefault="002C2EEF" w:rsidP="00696818">
            <w:pPr>
              <w:pStyle w:val="002"/>
            </w:pPr>
            <w:r w:rsidRPr="00696F69">
              <w:t>1.2. Районного значения</w:t>
            </w:r>
          </w:p>
        </w:tc>
      </w:tr>
      <w:tr w:rsidR="002C2EEF" w:rsidRPr="00696F69" w:rsidTr="00BE67BF">
        <w:trPr>
          <w:tblHeader w:val="0"/>
        </w:trPr>
        <w:tc>
          <w:tcPr>
            <w:tcW w:w="300" w:type="pct"/>
          </w:tcPr>
          <w:p w:rsidR="002C2EEF" w:rsidRPr="00696F69" w:rsidRDefault="002C2EEF" w:rsidP="00696818">
            <w:pPr>
              <w:pStyle w:val="002"/>
            </w:pPr>
            <w:r w:rsidRPr="00696F69">
              <w:t>3.</w:t>
            </w:r>
          </w:p>
        </w:tc>
        <w:tc>
          <w:tcPr>
            <w:tcW w:w="2332" w:type="pct"/>
          </w:tcPr>
          <w:p w:rsidR="002C2EEF" w:rsidRPr="00696F69" w:rsidRDefault="002C2EEF" w:rsidP="00696818">
            <w:pPr>
              <w:pStyle w:val="002"/>
            </w:pPr>
            <w:r w:rsidRPr="00696F69">
              <w:t>транспортно-пешеходные</w:t>
            </w:r>
          </w:p>
        </w:tc>
        <w:tc>
          <w:tcPr>
            <w:tcW w:w="2367" w:type="pct"/>
          </w:tcPr>
          <w:p w:rsidR="002C2EEF" w:rsidRPr="00696F69" w:rsidRDefault="002C2EEF" w:rsidP="00696818">
            <w:pPr>
              <w:pStyle w:val="002"/>
            </w:pPr>
            <w:r w:rsidRPr="00696F69">
              <w:t>транспортная и пешеходная связи между микрорайонами, а также между жилыми и производственными зонами, общественными центрами, выходы на другие магистральные улицы, дороги и внешние автодороги</w:t>
            </w:r>
          </w:p>
        </w:tc>
      </w:tr>
      <w:tr w:rsidR="002C2EEF" w:rsidRPr="00696F69" w:rsidTr="00BE67BF">
        <w:trPr>
          <w:tblHeader w:val="0"/>
        </w:trPr>
        <w:tc>
          <w:tcPr>
            <w:tcW w:w="300" w:type="pct"/>
          </w:tcPr>
          <w:p w:rsidR="002C2EEF" w:rsidRPr="00696F69" w:rsidRDefault="002C2EEF" w:rsidP="00696818">
            <w:pPr>
              <w:pStyle w:val="002"/>
            </w:pPr>
            <w:r w:rsidRPr="00696F69">
              <w:t>4.</w:t>
            </w:r>
          </w:p>
        </w:tc>
        <w:tc>
          <w:tcPr>
            <w:tcW w:w="2332" w:type="pct"/>
          </w:tcPr>
          <w:p w:rsidR="002C2EEF" w:rsidRPr="00696F69" w:rsidRDefault="002C2EEF" w:rsidP="00696818">
            <w:pPr>
              <w:pStyle w:val="002"/>
            </w:pPr>
            <w:proofErr w:type="spellStart"/>
            <w:r w:rsidRPr="00696F69">
              <w:t>пешеходно</w:t>
            </w:r>
            <w:proofErr w:type="spellEnd"/>
            <w:r w:rsidRPr="00696F69">
              <w:t>-транспортные</w:t>
            </w:r>
          </w:p>
        </w:tc>
        <w:tc>
          <w:tcPr>
            <w:tcW w:w="2367" w:type="pct"/>
          </w:tcPr>
          <w:p w:rsidR="002C2EEF" w:rsidRPr="00696F69" w:rsidRDefault="002C2EEF" w:rsidP="00696818">
            <w:pPr>
              <w:pStyle w:val="002"/>
            </w:pPr>
            <w:r w:rsidRPr="00696F69">
              <w:t>пешеходная и транспортная связь (преимущественно общественный пассажирский транспорт) в пределах планировочного микрорайона</w:t>
            </w:r>
          </w:p>
        </w:tc>
      </w:tr>
      <w:tr w:rsidR="002C2EEF" w:rsidRPr="00696F69" w:rsidTr="00BE67BF">
        <w:trPr>
          <w:tblHeader w:val="0"/>
        </w:trPr>
        <w:tc>
          <w:tcPr>
            <w:tcW w:w="300" w:type="pct"/>
          </w:tcPr>
          <w:p w:rsidR="002C2EEF" w:rsidRPr="00696F69" w:rsidRDefault="002C2EEF" w:rsidP="00696818">
            <w:pPr>
              <w:pStyle w:val="002"/>
            </w:pPr>
          </w:p>
        </w:tc>
        <w:tc>
          <w:tcPr>
            <w:tcW w:w="4700" w:type="pct"/>
            <w:gridSpan w:val="2"/>
          </w:tcPr>
          <w:p w:rsidR="002C2EEF" w:rsidRPr="00696F69" w:rsidRDefault="002C2EEF" w:rsidP="00696818">
            <w:pPr>
              <w:pStyle w:val="002"/>
            </w:pPr>
            <w:r w:rsidRPr="00696F69">
              <w:t>2. Улицы и дороги местного значения</w:t>
            </w:r>
          </w:p>
        </w:tc>
      </w:tr>
      <w:tr w:rsidR="002C2EEF" w:rsidRPr="00696F69" w:rsidTr="00BE67BF">
        <w:trPr>
          <w:tblHeader w:val="0"/>
        </w:trPr>
        <w:tc>
          <w:tcPr>
            <w:tcW w:w="300" w:type="pct"/>
          </w:tcPr>
          <w:p w:rsidR="002C2EEF" w:rsidRPr="00696F69" w:rsidRDefault="002C2EEF" w:rsidP="00696818">
            <w:pPr>
              <w:pStyle w:val="002"/>
            </w:pPr>
            <w:r w:rsidRPr="00696F69">
              <w:t>5.</w:t>
            </w:r>
          </w:p>
        </w:tc>
        <w:tc>
          <w:tcPr>
            <w:tcW w:w="2332" w:type="pct"/>
          </w:tcPr>
          <w:p w:rsidR="002C2EEF" w:rsidRPr="00696F69" w:rsidRDefault="002C2EEF" w:rsidP="00696818">
            <w:pPr>
              <w:pStyle w:val="002"/>
            </w:pPr>
            <w:r w:rsidRPr="00696F69">
              <w:t>улицы в жилой застройке</w:t>
            </w:r>
          </w:p>
        </w:tc>
        <w:tc>
          <w:tcPr>
            <w:tcW w:w="2367" w:type="pct"/>
          </w:tcPr>
          <w:p w:rsidR="002C2EEF" w:rsidRPr="00696F69" w:rsidRDefault="002C2EEF" w:rsidP="00696818">
            <w:pPr>
              <w:pStyle w:val="002"/>
            </w:pPr>
            <w:r w:rsidRPr="00696F69">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C2EEF" w:rsidRPr="00696F69" w:rsidTr="00BE67BF">
        <w:trPr>
          <w:tblHeader w:val="0"/>
        </w:trPr>
        <w:tc>
          <w:tcPr>
            <w:tcW w:w="300" w:type="pct"/>
          </w:tcPr>
          <w:p w:rsidR="002C2EEF" w:rsidRPr="00696F69" w:rsidRDefault="002C2EEF" w:rsidP="00696818">
            <w:pPr>
              <w:pStyle w:val="002"/>
            </w:pPr>
            <w:r w:rsidRPr="00696F69">
              <w:t>6.</w:t>
            </w:r>
          </w:p>
        </w:tc>
        <w:tc>
          <w:tcPr>
            <w:tcW w:w="2332" w:type="pct"/>
          </w:tcPr>
          <w:p w:rsidR="002C2EEF" w:rsidRPr="00696F69" w:rsidRDefault="002C2EEF" w:rsidP="00696818">
            <w:pPr>
              <w:pStyle w:val="002"/>
            </w:pPr>
            <w:r w:rsidRPr="00696F69">
              <w:t>улицы и дороги в производственных, в том числе коммунально-складских зонах</w:t>
            </w:r>
          </w:p>
        </w:tc>
        <w:tc>
          <w:tcPr>
            <w:tcW w:w="2367" w:type="pct"/>
          </w:tcPr>
          <w:p w:rsidR="002C2EEF" w:rsidRPr="00696F69" w:rsidRDefault="002C2EEF" w:rsidP="00696818">
            <w:pPr>
              <w:pStyle w:val="002"/>
            </w:pPr>
            <w:r w:rsidRPr="00696F69">
              <w:t>транспортная связь преимущественно легкового и грузового транспорта в пределах зон, выходы на магистральные дороги. Пересечения с улицами и дорогами устраиваются в одном уровне</w:t>
            </w:r>
          </w:p>
        </w:tc>
      </w:tr>
      <w:tr w:rsidR="002C2EEF" w:rsidRPr="00696F69" w:rsidTr="00BE67BF">
        <w:trPr>
          <w:tblHeader w:val="0"/>
        </w:trPr>
        <w:tc>
          <w:tcPr>
            <w:tcW w:w="300" w:type="pct"/>
          </w:tcPr>
          <w:p w:rsidR="002C2EEF" w:rsidRPr="00696F69" w:rsidRDefault="002C2EEF" w:rsidP="00696818">
            <w:pPr>
              <w:pStyle w:val="002"/>
            </w:pPr>
            <w:r w:rsidRPr="00696F69">
              <w:t>7.</w:t>
            </w:r>
          </w:p>
        </w:tc>
        <w:tc>
          <w:tcPr>
            <w:tcW w:w="2332" w:type="pct"/>
          </w:tcPr>
          <w:p w:rsidR="002C2EEF" w:rsidRPr="00696F69" w:rsidRDefault="002C2EEF" w:rsidP="00696818">
            <w:pPr>
              <w:pStyle w:val="002"/>
            </w:pPr>
            <w:r w:rsidRPr="00696F69">
              <w:t>парковые дороги</w:t>
            </w:r>
          </w:p>
        </w:tc>
        <w:tc>
          <w:tcPr>
            <w:tcW w:w="2367" w:type="pct"/>
          </w:tcPr>
          <w:p w:rsidR="002C2EEF" w:rsidRPr="00696F69" w:rsidRDefault="002C2EEF" w:rsidP="00696818">
            <w:pPr>
              <w:pStyle w:val="002"/>
            </w:pPr>
            <w:r w:rsidRPr="00696F69">
              <w:t>транспортная связь в пределах территории парков и лесопарков преимущественно для движения легковых автомобилей</w:t>
            </w:r>
          </w:p>
        </w:tc>
      </w:tr>
      <w:tr w:rsidR="002C2EEF" w:rsidRPr="00696F69" w:rsidTr="00BE67BF">
        <w:trPr>
          <w:tblHeader w:val="0"/>
        </w:trPr>
        <w:tc>
          <w:tcPr>
            <w:tcW w:w="300" w:type="pct"/>
          </w:tcPr>
          <w:p w:rsidR="002C2EEF" w:rsidRPr="00696F69" w:rsidRDefault="002C2EEF" w:rsidP="00696818">
            <w:pPr>
              <w:pStyle w:val="002"/>
            </w:pPr>
            <w:r w:rsidRPr="00696F69">
              <w:t>8.</w:t>
            </w:r>
          </w:p>
        </w:tc>
        <w:tc>
          <w:tcPr>
            <w:tcW w:w="2332" w:type="pct"/>
          </w:tcPr>
          <w:p w:rsidR="002C2EEF" w:rsidRPr="00696F69" w:rsidRDefault="002C2EEF" w:rsidP="00696818">
            <w:pPr>
              <w:pStyle w:val="002"/>
            </w:pPr>
            <w:r w:rsidRPr="00696F69">
              <w:t>пешеходные улицы и дороги</w:t>
            </w:r>
          </w:p>
        </w:tc>
        <w:tc>
          <w:tcPr>
            <w:tcW w:w="2367" w:type="pct"/>
          </w:tcPr>
          <w:p w:rsidR="002C2EEF" w:rsidRPr="00696F69" w:rsidRDefault="002C2EEF" w:rsidP="00696818">
            <w:pPr>
              <w:pStyle w:val="002"/>
            </w:pPr>
            <w:r w:rsidRPr="00696F69">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2C2EEF" w:rsidRPr="00696F69" w:rsidTr="00BE67BF">
        <w:trPr>
          <w:tblHeader w:val="0"/>
        </w:trPr>
        <w:tc>
          <w:tcPr>
            <w:tcW w:w="300" w:type="pct"/>
          </w:tcPr>
          <w:p w:rsidR="002C2EEF" w:rsidRPr="00696F69" w:rsidRDefault="002C2EEF" w:rsidP="00696818">
            <w:pPr>
              <w:pStyle w:val="002"/>
            </w:pPr>
            <w:r w:rsidRPr="00696F69">
              <w:t>9.</w:t>
            </w:r>
          </w:p>
        </w:tc>
        <w:tc>
          <w:tcPr>
            <w:tcW w:w="2332" w:type="pct"/>
          </w:tcPr>
          <w:p w:rsidR="002C2EEF" w:rsidRPr="00696F69" w:rsidRDefault="002C2EEF" w:rsidP="00696818">
            <w:pPr>
              <w:pStyle w:val="002"/>
            </w:pPr>
            <w:r w:rsidRPr="00696F69">
              <w:t>проезды</w:t>
            </w:r>
          </w:p>
        </w:tc>
        <w:tc>
          <w:tcPr>
            <w:tcW w:w="2367" w:type="pct"/>
          </w:tcPr>
          <w:p w:rsidR="002C2EEF" w:rsidRPr="00696F69" w:rsidRDefault="002C2EEF" w:rsidP="00696818">
            <w:pPr>
              <w:pStyle w:val="002"/>
            </w:pPr>
            <w:r w:rsidRPr="00696F69">
              <w:t>подъезд транспортных сре</w:t>
            </w:r>
            <w:proofErr w:type="gramStart"/>
            <w:r w:rsidRPr="00696F69">
              <w:t>дств к ж</w:t>
            </w:r>
            <w:proofErr w:type="gramEnd"/>
            <w:r w:rsidRPr="00696F69">
              <w:t xml:space="preserve">илым домам, общественным зданиям, учреждениям, предприятиям и другим объектам внутри районов, </w:t>
            </w:r>
            <w:r w:rsidRPr="00696F69">
              <w:lastRenderedPageBreak/>
              <w:t>микрорайонов (кварталов)</w:t>
            </w:r>
          </w:p>
        </w:tc>
      </w:tr>
      <w:tr w:rsidR="002C2EEF" w:rsidRPr="00696F69" w:rsidTr="00BE67BF">
        <w:trPr>
          <w:tblHeader w:val="0"/>
        </w:trPr>
        <w:tc>
          <w:tcPr>
            <w:tcW w:w="300" w:type="pct"/>
          </w:tcPr>
          <w:p w:rsidR="002C2EEF" w:rsidRPr="00696F69" w:rsidRDefault="002C2EEF" w:rsidP="00696818">
            <w:pPr>
              <w:pStyle w:val="002"/>
            </w:pPr>
            <w:r w:rsidRPr="00696F69">
              <w:lastRenderedPageBreak/>
              <w:t>10.</w:t>
            </w:r>
          </w:p>
        </w:tc>
        <w:tc>
          <w:tcPr>
            <w:tcW w:w="2332" w:type="pct"/>
          </w:tcPr>
          <w:p w:rsidR="002C2EEF" w:rsidRPr="00696F69" w:rsidRDefault="002C2EEF" w:rsidP="00696818">
            <w:pPr>
              <w:pStyle w:val="002"/>
            </w:pPr>
            <w:r w:rsidRPr="00696F69">
              <w:t>велосипедные дорожки</w:t>
            </w:r>
          </w:p>
        </w:tc>
        <w:tc>
          <w:tcPr>
            <w:tcW w:w="2367" w:type="pct"/>
          </w:tcPr>
          <w:p w:rsidR="002C2EEF" w:rsidRPr="00696F69" w:rsidRDefault="002C2EEF" w:rsidP="00696818">
            <w:pPr>
              <w:pStyle w:val="002"/>
            </w:pPr>
            <w:r w:rsidRPr="00696F69">
              <w:t>по свободным от других видов транспорта трассам</w:t>
            </w:r>
          </w:p>
        </w:tc>
      </w:tr>
    </w:tbl>
    <w:p w:rsidR="002F7A0D" w:rsidRPr="00696F69" w:rsidRDefault="00093E5C" w:rsidP="00F03590">
      <w:pPr>
        <w:pStyle w:val="001"/>
      </w:pPr>
      <w:r w:rsidRPr="00696F69">
        <w:t xml:space="preserve">    </w:t>
      </w:r>
      <w:r w:rsidR="002F7A0D" w:rsidRPr="00696F69">
        <w:t>Примечания:</w:t>
      </w:r>
    </w:p>
    <w:p w:rsidR="002F7A0D" w:rsidRPr="00696F69" w:rsidRDefault="002C2EEF" w:rsidP="00F03590">
      <w:pPr>
        <w:pStyle w:val="001"/>
      </w:pPr>
      <w:r w:rsidRPr="00696F69">
        <w:t>а)</w:t>
      </w:r>
      <w:r w:rsidR="002F7A0D" w:rsidRPr="00696F69">
        <w:t xml:space="preserve"> Главные улицы выделяются из состава транспортно-пешеходных, </w:t>
      </w:r>
      <w:proofErr w:type="spellStart"/>
      <w:r w:rsidR="002F7A0D" w:rsidRPr="00696F69">
        <w:t>пешеходно</w:t>
      </w:r>
      <w:proofErr w:type="spellEnd"/>
      <w:r w:rsidR="002F7A0D" w:rsidRPr="00696F69">
        <w:t>-транспортных и пешеходных улиц и являются основой территориально-планировочного построения части города.</w:t>
      </w:r>
    </w:p>
    <w:p w:rsidR="002F7A0D" w:rsidRPr="00696F69" w:rsidRDefault="002C2EEF" w:rsidP="00F03590">
      <w:pPr>
        <w:pStyle w:val="001"/>
      </w:pPr>
      <w:r w:rsidRPr="00696F69">
        <w:t xml:space="preserve">б) </w:t>
      </w:r>
      <w:r w:rsidR="002F7A0D" w:rsidRPr="00696F69">
        <w:t xml:space="preserve">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w:t>
      </w:r>
      <w:proofErr w:type="spellStart"/>
      <w:r w:rsidR="002F7A0D" w:rsidRPr="00696F69">
        <w:t>автобусно</w:t>
      </w:r>
      <w:proofErr w:type="spellEnd"/>
      <w:r w:rsidR="002F7A0D" w:rsidRPr="00696F69">
        <w:t>-пешеходного движений.</w:t>
      </w:r>
    </w:p>
    <w:p w:rsidR="002F7A0D" w:rsidRPr="00696F69" w:rsidRDefault="002F7A0D" w:rsidP="00F03590">
      <w:pPr>
        <w:pStyle w:val="001"/>
      </w:pPr>
    </w:p>
    <w:p w:rsidR="002F7A0D" w:rsidRPr="00696F69" w:rsidRDefault="002F7A0D" w:rsidP="00F03590">
      <w:pPr>
        <w:pStyle w:val="001"/>
      </w:pPr>
      <w:r w:rsidRPr="00696F69">
        <w:t>5.7.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городского округа.</w:t>
      </w:r>
    </w:p>
    <w:p w:rsidR="002F7A0D" w:rsidRPr="00696F69" w:rsidRDefault="002F7A0D" w:rsidP="00F03590">
      <w:pPr>
        <w:pStyle w:val="001"/>
      </w:pPr>
      <w:r w:rsidRPr="00696F69">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городского округа, а также ежедневных мигрантов из пригородной зоны.</w:t>
      </w:r>
    </w:p>
    <w:p w:rsidR="002C2EEF" w:rsidRPr="00696F69" w:rsidRDefault="002F7A0D" w:rsidP="00F03590">
      <w:pPr>
        <w:pStyle w:val="001"/>
      </w:pPr>
      <w:r w:rsidRPr="00696F69">
        <w:t xml:space="preserve">5.8. Расчетные показатели </w:t>
      </w:r>
      <w:proofErr w:type="gramStart"/>
      <w:r w:rsidRPr="00696F69">
        <w:t>объектов, предназначенных для предоставления транспортных услуг населению представлены</w:t>
      </w:r>
      <w:proofErr w:type="gramEnd"/>
      <w:r w:rsidRPr="00696F69">
        <w:t xml:space="preserve"> в таблице 5.2. </w:t>
      </w:r>
    </w:p>
    <w:p w:rsidR="002F7A0D" w:rsidRPr="00696F69" w:rsidRDefault="002F7A0D" w:rsidP="00F03590">
      <w:pPr>
        <w:pStyle w:val="001"/>
      </w:pPr>
      <w:r w:rsidRPr="00696F69">
        <w:t>Таблица 5.2</w:t>
      </w:r>
    </w:p>
    <w:tbl>
      <w:tblPr>
        <w:tblStyle w:val="affa"/>
        <w:tblW w:w="4888" w:type="pct"/>
        <w:tblLook w:val="04A0" w:firstRow="1" w:lastRow="0" w:firstColumn="1" w:lastColumn="0" w:noHBand="0" w:noVBand="1"/>
      </w:tblPr>
      <w:tblGrid>
        <w:gridCol w:w="566"/>
        <w:gridCol w:w="2152"/>
        <w:gridCol w:w="2356"/>
        <w:gridCol w:w="2002"/>
        <w:gridCol w:w="2204"/>
        <w:gridCol w:w="956"/>
      </w:tblGrid>
      <w:tr w:rsidR="002C2EEF" w:rsidRPr="00696F69" w:rsidTr="00BE67BF">
        <w:trPr>
          <w:cnfStyle w:val="100000000000" w:firstRow="1" w:lastRow="0" w:firstColumn="0" w:lastColumn="0" w:oddVBand="0" w:evenVBand="0" w:oddHBand="0" w:evenHBand="0" w:firstRowFirstColumn="0" w:firstRowLastColumn="0" w:lastRowFirstColumn="0" w:lastRowLastColumn="0"/>
        </w:trPr>
        <w:tc>
          <w:tcPr>
            <w:tcW w:w="276" w:type="pct"/>
          </w:tcPr>
          <w:p w:rsidR="002C2EEF" w:rsidRPr="00696F69" w:rsidRDefault="002C2EEF" w:rsidP="00696818">
            <w:pPr>
              <w:pStyle w:val="002"/>
            </w:pPr>
            <w:r w:rsidRPr="00696F69">
              <w:t>№</w:t>
            </w:r>
          </w:p>
        </w:tc>
        <w:tc>
          <w:tcPr>
            <w:tcW w:w="1051" w:type="pct"/>
          </w:tcPr>
          <w:p w:rsidR="002C2EEF" w:rsidRPr="00696F69" w:rsidRDefault="002C2EEF" w:rsidP="00696818">
            <w:pPr>
              <w:pStyle w:val="002"/>
            </w:pPr>
            <w:r w:rsidRPr="00696F69">
              <w:t>Наименование объекта</w:t>
            </w:r>
          </w:p>
        </w:tc>
        <w:tc>
          <w:tcPr>
            <w:tcW w:w="1189" w:type="pct"/>
          </w:tcPr>
          <w:p w:rsidR="002C2EEF" w:rsidRPr="00696F69" w:rsidRDefault="002C2EEF" w:rsidP="00696818">
            <w:pPr>
              <w:pStyle w:val="002"/>
            </w:pPr>
            <w:r w:rsidRPr="00696F69">
              <w:t>Расчетный показатель</w:t>
            </w:r>
          </w:p>
        </w:tc>
        <w:tc>
          <w:tcPr>
            <w:tcW w:w="978" w:type="pct"/>
          </w:tcPr>
          <w:p w:rsidR="002C2EEF" w:rsidRPr="00696F69" w:rsidRDefault="002C2EEF" w:rsidP="00696818">
            <w:pPr>
              <w:pStyle w:val="002"/>
            </w:pPr>
            <w:r w:rsidRPr="00696F69">
              <w:t>Единица измерения</w:t>
            </w:r>
          </w:p>
        </w:tc>
        <w:tc>
          <w:tcPr>
            <w:tcW w:w="1505" w:type="pct"/>
            <w:gridSpan w:val="2"/>
          </w:tcPr>
          <w:p w:rsidR="002C2EEF" w:rsidRPr="00696F69" w:rsidRDefault="002C2EEF" w:rsidP="00696818">
            <w:pPr>
              <w:pStyle w:val="002"/>
            </w:pPr>
            <w:r w:rsidRPr="00696F69">
              <w:t>Значение расчетных показателей</w:t>
            </w:r>
          </w:p>
        </w:tc>
      </w:tr>
      <w:tr w:rsidR="002C2EEF" w:rsidRPr="00696F69" w:rsidTr="00BE67BF">
        <w:trPr>
          <w:tblHeader w:val="0"/>
        </w:trPr>
        <w:tc>
          <w:tcPr>
            <w:tcW w:w="276" w:type="pct"/>
          </w:tcPr>
          <w:p w:rsidR="002C2EEF" w:rsidRPr="00696F69" w:rsidRDefault="002C2EEF" w:rsidP="00696818">
            <w:pPr>
              <w:pStyle w:val="002"/>
            </w:pPr>
            <w:r w:rsidRPr="00696F69">
              <w:t>1.</w:t>
            </w:r>
          </w:p>
        </w:tc>
        <w:tc>
          <w:tcPr>
            <w:tcW w:w="1051" w:type="pct"/>
            <w:vMerge w:val="restart"/>
          </w:tcPr>
          <w:p w:rsidR="002C2EEF" w:rsidRPr="00696F69" w:rsidRDefault="002C2EEF" w:rsidP="00696818">
            <w:pPr>
              <w:pStyle w:val="002"/>
            </w:pPr>
            <w:r w:rsidRPr="00696F69">
              <w:t>Автомобильные дороги местного значения</w:t>
            </w:r>
          </w:p>
        </w:tc>
        <w:tc>
          <w:tcPr>
            <w:tcW w:w="1189" w:type="pct"/>
          </w:tcPr>
          <w:p w:rsidR="002C2EEF" w:rsidRPr="00696F69" w:rsidRDefault="002C2EEF" w:rsidP="00696818">
            <w:pPr>
              <w:pStyle w:val="002"/>
            </w:pPr>
            <w:r w:rsidRPr="00696F69">
              <w:t>Общественный пассажирский транспорт</w:t>
            </w:r>
          </w:p>
        </w:tc>
        <w:tc>
          <w:tcPr>
            <w:tcW w:w="978" w:type="pct"/>
          </w:tcPr>
          <w:p w:rsidR="002C2EEF" w:rsidRPr="00696F69" w:rsidRDefault="002C2EEF" w:rsidP="00696818">
            <w:pPr>
              <w:pStyle w:val="002"/>
            </w:pPr>
          </w:p>
        </w:tc>
        <w:tc>
          <w:tcPr>
            <w:tcW w:w="1505" w:type="pct"/>
            <w:gridSpan w:val="2"/>
          </w:tcPr>
          <w:p w:rsidR="002C2EEF" w:rsidRPr="00696F69" w:rsidRDefault="002C2EEF" w:rsidP="00696818">
            <w:pPr>
              <w:pStyle w:val="002"/>
            </w:pPr>
          </w:p>
        </w:tc>
      </w:tr>
      <w:tr w:rsidR="002C2EEF" w:rsidRPr="00696F69" w:rsidTr="00BE67BF">
        <w:trPr>
          <w:tblHeader w:val="0"/>
        </w:trPr>
        <w:tc>
          <w:tcPr>
            <w:tcW w:w="276" w:type="pct"/>
          </w:tcPr>
          <w:p w:rsidR="002C2EEF" w:rsidRPr="00696F69" w:rsidRDefault="002C2EEF" w:rsidP="00696818">
            <w:pPr>
              <w:pStyle w:val="002"/>
            </w:pPr>
            <w:r w:rsidRPr="00696F69">
              <w:t>2.</w:t>
            </w:r>
          </w:p>
        </w:tc>
        <w:tc>
          <w:tcPr>
            <w:tcW w:w="1051" w:type="pct"/>
            <w:vMerge/>
          </w:tcPr>
          <w:p w:rsidR="002C2EEF" w:rsidRPr="00696F69" w:rsidRDefault="002C2EEF" w:rsidP="00696818">
            <w:pPr>
              <w:pStyle w:val="002"/>
            </w:pPr>
          </w:p>
        </w:tc>
        <w:tc>
          <w:tcPr>
            <w:tcW w:w="1189" w:type="pct"/>
          </w:tcPr>
          <w:p w:rsidR="002C2EEF" w:rsidRPr="00696F69" w:rsidRDefault="002C2EEF" w:rsidP="00696818">
            <w:pPr>
              <w:pStyle w:val="002"/>
            </w:pPr>
            <w:r w:rsidRPr="00696F69">
              <w:t>Норма наполнения подвижного состава общественного пассажирского транспорта</w:t>
            </w:r>
          </w:p>
        </w:tc>
        <w:tc>
          <w:tcPr>
            <w:tcW w:w="978" w:type="pct"/>
          </w:tcPr>
          <w:p w:rsidR="002C2EEF" w:rsidRPr="00696F69" w:rsidRDefault="002C2EEF" w:rsidP="00696818">
            <w:pPr>
              <w:pStyle w:val="002"/>
            </w:pPr>
            <w:r w:rsidRPr="00696F69">
              <w:t>Чел./м</w:t>
            </w:r>
            <w:proofErr w:type="gramStart"/>
            <w:r w:rsidRPr="00696F69">
              <w:rPr>
                <w:vertAlign w:val="superscript"/>
              </w:rPr>
              <w:t>2</w:t>
            </w:r>
            <w:proofErr w:type="gramEnd"/>
            <w:r w:rsidRPr="00696F69">
              <w:rPr>
                <w:vertAlign w:val="superscript"/>
              </w:rPr>
              <w:t xml:space="preserve"> </w:t>
            </w:r>
            <w:r w:rsidRPr="00696F69">
              <w:t>свободной площади пола пассажирского салона</w:t>
            </w:r>
          </w:p>
        </w:tc>
        <w:tc>
          <w:tcPr>
            <w:tcW w:w="1505" w:type="pct"/>
            <w:gridSpan w:val="2"/>
          </w:tcPr>
          <w:p w:rsidR="002C2EEF" w:rsidRPr="00696F69" w:rsidRDefault="002C2EEF" w:rsidP="00696818">
            <w:pPr>
              <w:pStyle w:val="002"/>
            </w:pPr>
            <w:r w:rsidRPr="00696F69">
              <w:t>4</w:t>
            </w:r>
          </w:p>
        </w:tc>
      </w:tr>
      <w:tr w:rsidR="002C2EEF" w:rsidRPr="00696F69" w:rsidTr="00BE67BF">
        <w:trPr>
          <w:tblHeader w:val="0"/>
        </w:trPr>
        <w:tc>
          <w:tcPr>
            <w:tcW w:w="276" w:type="pct"/>
          </w:tcPr>
          <w:p w:rsidR="002C2EEF" w:rsidRPr="00696F69" w:rsidRDefault="00D728A1" w:rsidP="00696818">
            <w:pPr>
              <w:pStyle w:val="002"/>
            </w:pPr>
            <w:r w:rsidRPr="00696F69">
              <w:t>3.</w:t>
            </w:r>
          </w:p>
        </w:tc>
        <w:tc>
          <w:tcPr>
            <w:tcW w:w="1051" w:type="pct"/>
            <w:vMerge/>
          </w:tcPr>
          <w:p w:rsidR="002C2EEF" w:rsidRPr="00696F69" w:rsidRDefault="002C2EEF" w:rsidP="00696818">
            <w:pPr>
              <w:pStyle w:val="002"/>
            </w:pPr>
          </w:p>
        </w:tc>
        <w:tc>
          <w:tcPr>
            <w:tcW w:w="1189" w:type="pct"/>
          </w:tcPr>
          <w:p w:rsidR="002C2EEF" w:rsidRPr="00696F69" w:rsidRDefault="002C2EEF" w:rsidP="00696818">
            <w:pPr>
              <w:pStyle w:val="002"/>
            </w:pPr>
            <w:r w:rsidRPr="00696F69">
              <w:t xml:space="preserve">Расчетная скорость движения </w:t>
            </w:r>
          </w:p>
        </w:tc>
        <w:tc>
          <w:tcPr>
            <w:tcW w:w="978" w:type="pct"/>
          </w:tcPr>
          <w:p w:rsidR="002C2EEF" w:rsidRPr="00696F69" w:rsidRDefault="002C2EEF" w:rsidP="00696818">
            <w:pPr>
              <w:pStyle w:val="002"/>
            </w:pPr>
            <w:proofErr w:type="gramStart"/>
            <w:r w:rsidRPr="00696F69">
              <w:t>Км</w:t>
            </w:r>
            <w:proofErr w:type="gramEnd"/>
            <w:r w:rsidRPr="00696F69">
              <w:t>/ч</w:t>
            </w:r>
          </w:p>
        </w:tc>
        <w:tc>
          <w:tcPr>
            <w:tcW w:w="1505" w:type="pct"/>
            <w:gridSpan w:val="2"/>
          </w:tcPr>
          <w:p w:rsidR="002C2EEF" w:rsidRPr="00696F69" w:rsidRDefault="002C2EEF" w:rsidP="00696818">
            <w:pPr>
              <w:pStyle w:val="002"/>
            </w:pPr>
            <w:r w:rsidRPr="00696F69">
              <w:t>40</w:t>
            </w:r>
          </w:p>
        </w:tc>
      </w:tr>
      <w:tr w:rsidR="002C2EEF" w:rsidRPr="00696F69" w:rsidTr="00BE67BF">
        <w:trPr>
          <w:tblHeader w:val="0"/>
        </w:trPr>
        <w:tc>
          <w:tcPr>
            <w:tcW w:w="276" w:type="pct"/>
          </w:tcPr>
          <w:p w:rsidR="002C2EEF" w:rsidRPr="00696F69" w:rsidRDefault="00D728A1" w:rsidP="00696818">
            <w:pPr>
              <w:pStyle w:val="002"/>
            </w:pPr>
            <w:r w:rsidRPr="00696F69">
              <w:t>4.</w:t>
            </w:r>
          </w:p>
        </w:tc>
        <w:tc>
          <w:tcPr>
            <w:tcW w:w="1051" w:type="pct"/>
            <w:vMerge/>
          </w:tcPr>
          <w:p w:rsidR="002C2EEF" w:rsidRPr="00696F69" w:rsidRDefault="002C2EEF" w:rsidP="00696818">
            <w:pPr>
              <w:pStyle w:val="002"/>
            </w:pPr>
          </w:p>
        </w:tc>
        <w:tc>
          <w:tcPr>
            <w:tcW w:w="1189" w:type="pct"/>
          </w:tcPr>
          <w:p w:rsidR="002C2EEF" w:rsidRPr="00696F69" w:rsidRDefault="002C2EEF" w:rsidP="00696818">
            <w:pPr>
              <w:pStyle w:val="002"/>
            </w:pPr>
            <w:r w:rsidRPr="00696F69">
              <w:t>Плотность сети линий наземного общественного пассажирского транспорта</w:t>
            </w:r>
          </w:p>
        </w:tc>
        <w:tc>
          <w:tcPr>
            <w:tcW w:w="978" w:type="pct"/>
          </w:tcPr>
          <w:p w:rsidR="002C2EEF" w:rsidRPr="00696F69" w:rsidRDefault="002C2EEF" w:rsidP="00696818">
            <w:pPr>
              <w:pStyle w:val="002"/>
            </w:pPr>
            <w:r w:rsidRPr="00696F69">
              <w:t>Км/км</w:t>
            </w:r>
            <w:proofErr w:type="gramStart"/>
            <w:r w:rsidRPr="00696F69">
              <w:rPr>
                <w:vertAlign w:val="superscript"/>
              </w:rPr>
              <w:t>2</w:t>
            </w:r>
            <w:proofErr w:type="gramEnd"/>
          </w:p>
        </w:tc>
        <w:tc>
          <w:tcPr>
            <w:tcW w:w="1505" w:type="pct"/>
            <w:gridSpan w:val="2"/>
          </w:tcPr>
          <w:p w:rsidR="002C2EEF" w:rsidRPr="00696F69" w:rsidRDefault="002C2EEF" w:rsidP="00696818">
            <w:pPr>
              <w:pStyle w:val="002"/>
            </w:pPr>
            <w:r w:rsidRPr="00696F69">
              <w:t>1,5</w:t>
            </w:r>
          </w:p>
        </w:tc>
      </w:tr>
      <w:tr w:rsidR="002C2EEF" w:rsidRPr="00696F69" w:rsidTr="00BE67BF">
        <w:trPr>
          <w:trHeight w:val="536"/>
          <w:tblHeader w:val="0"/>
        </w:trPr>
        <w:tc>
          <w:tcPr>
            <w:tcW w:w="276" w:type="pct"/>
          </w:tcPr>
          <w:p w:rsidR="002C2EEF" w:rsidRPr="00696F69" w:rsidRDefault="00D728A1" w:rsidP="00696818">
            <w:pPr>
              <w:pStyle w:val="002"/>
            </w:pPr>
            <w:r w:rsidRPr="00696F69">
              <w:lastRenderedPageBreak/>
              <w:t>5.</w:t>
            </w:r>
          </w:p>
        </w:tc>
        <w:tc>
          <w:tcPr>
            <w:tcW w:w="1051" w:type="pct"/>
            <w:vMerge/>
          </w:tcPr>
          <w:p w:rsidR="002C2EEF" w:rsidRPr="00696F69" w:rsidRDefault="002C2EEF" w:rsidP="00696818">
            <w:pPr>
              <w:pStyle w:val="002"/>
            </w:pPr>
          </w:p>
        </w:tc>
        <w:tc>
          <w:tcPr>
            <w:tcW w:w="1189" w:type="pct"/>
            <w:vMerge w:val="restart"/>
          </w:tcPr>
          <w:p w:rsidR="002C2EEF" w:rsidRPr="00696F69" w:rsidRDefault="002C2EEF" w:rsidP="00696818">
            <w:pPr>
              <w:pStyle w:val="002"/>
            </w:pPr>
            <w:r w:rsidRPr="00696F69">
              <w:t>Максимальное расстояние между остановочными пунктами на линиях общественного пассажирского транспорта</w:t>
            </w:r>
          </w:p>
        </w:tc>
        <w:tc>
          <w:tcPr>
            <w:tcW w:w="978" w:type="pct"/>
            <w:vMerge w:val="restart"/>
          </w:tcPr>
          <w:p w:rsidR="002C2EEF" w:rsidRPr="00696F69" w:rsidRDefault="002C2EEF" w:rsidP="00696818">
            <w:pPr>
              <w:pStyle w:val="002"/>
            </w:pPr>
            <w:r w:rsidRPr="00696F69">
              <w:t>м</w:t>
            </w:r>
          </w:p>
        </w:tc>
        <w:tc>
          <w:tcPr>
            <w:tcW w:w="1077" w:type="pct"/>
          </w:tcPr>
          <w:p w:rsidR="002C2EEF" w:rsidRPr="00696F69" w:rsidRDefault="002C2EEF" w:rsidP="00696818">
            <w:pPr>
              <w:pStyle w:val="002"/>
            </w:pPr>
            <w:r w:rsidRPr="00696F69">
              <w:t>В пределах городского округа</w:t>
            </w:r>
          </w:p>
        </w:tc>
        <w:tc>
          <w:tcPr>
            <w:tcW w:w="429" w:type="pct"/>
          </w:tcPr>
          <w:p w:rsidR="002C2EEF" w:rsidRPr="00696F69" w:rsidRDefault="002C2EEF" w:rsidP="00696818">
            <w:pPr>
              <w:pStyle w:val="002"/>
            </w:pPr>
            <w:r w:rsidRPr="00696F69">
              <w:t>600</w:t>
            </w:r>
          </w:p>
        </w:tc>
      </w:tr>
      <w:tr w:rsidR="002C2EEF" w:rsidRPr="00696F69" w:rsidTr="00BE67BF">
        <w:trPr>
          <w:trHeight w:val="301"/>
          <w:tblHeader w:val="0"/>
        </w:trPr>
        <w:tc>
          <w:tcPr>
            <w:tcW w:w="276" w:type="pct"/>
          </w:tcPr>
          <w:p w:rsidR="002C2EEF" w:rsidRPr="00696F69" w:rsidRDefault="00D728A1" w:rsidP="00696818">
            <w:pPr>
              <w:pStyle w:val="002"/>
            </w:pPr>
            <w:r w:rsidRPr="00696F69">
              <w:t>6.</w:t>
            </w:r>
          </w:p>
        </w:tc>
        <w:tc>
          <w:tcPr>
            <w:tcW w:w="1051" w:type="pct"/>
            <w:vMerge/>
          </w:tcPr>
          <w:p w:rsidR="002C2EEF" w:rsidRPr="00696F69" w:rsidRDefault="002C2EEF" w:rsidP="00696818">
            <w:pPr>
              <w:pStyle w:val="002"/>
            </w:pPr>
          </w:p>
        </w:tc>
        <w:tc>
          <w:tcPr>
            <w:tcW w:w="1189" w:type="pct"/>
            <w:vMerge/>
          </w:tcPr>
          <w:p w:rsidR="002C2EEF" w:rsidRPr="00696F69" w:rsidRDefault="002C2EEF" w:rsidP="00696818">
            <w:pPr>
              <w:pStyle w:val="002"/>
            </w:pPr>
          </w:p>
        </w:tc>
        <w:tc>
          <w:tcPr>
            <w:tcW w:w="978" w:type="pct"/>
            <w:vMerge/>
          </w:tcPr>
          <w:p w:rsidR="002C2EEF" w:rsidRPr="00696F69" w:rsidRDefault="002C2EEF" w:rsidP="00696818">
            <w:pPr>
              <w:pStyle w:val="002"/>
            </w:pPr>
          </w:p>
        </w:tc>
        <w:tc>
          <w:tcPr>
            <w:tcW w:w="1077" w:type="pct"/>
          </w:tcPr>
          <w:p w:rsidR="002C2EEF" w:rsidRPr="00696F69" w:rsidRDefault="002C2EEF" w:rsidP="00696818">
            <w:pPr>
              <w:pStyle w:val="002"/>
            </w:pPr>
            <w:r w:rsidRPr="00696F69">
              <w:t>В зоне индивидуальной застройки</w:t>
            </w:r>
          </w:p>
        </w:tc>
        <w:tc>
          <w:tcPr>
            <w:tcW w:w="429" w:type="pct"/>
          </w:tcPr>
          <w:p w:rsidR="002C2EEF" w:rsidRPr="00696F69" w:rsidRDefault="002C2EEF" w:rsidP="00696818">
            <w:pPr>
              <w:pStyle w:val="002"/>
            </w:pPr>
            <w:r w:rsidRPr="00696F69">
              <w:t>800</w:t>
            </w:r>
          </w:p>
        </w:tc>
      </w:tr>
      <w:tr w:rsidR="002C2EEF" w:rsidRPr="00696F69" w:rsidTr="00BE67BF">
        <w:trPr>
          <w:tblHeader w:val="0"/>
        </w:trPr>
        <w:tc>
          <w:tcPr>
            <w:tcW w:w="276" w:type="pct"/>
          </w:tcPr>
          <w:p w:rsidR="002C2EEF" w:rsidRPr="00696F69" w:rsidRDefault="00D728A1" w:rsidP="00696818">
            <w:pPr>
              <w:pStyle w:val="002"/>
            </w:pPr>
            <w:r w:rsidRPr="00696F69">
              <w:t>7.</w:t>
            </w:r>
          </w:p>
        </w:tc>
        <w:tc>
          <w:tcPr>
            <w:tcW w:w="1051" w:type="pct"/>
            <w:vMerge/>
          </w:tcPr>
          <w:p w:rsidR="002C2EEF" w:rsidRPr="00696F69" w:rsidRDefault="002C2EEF" w:rsidP="00696818">
            <w:pPr>
              <w:pStyle w:val="002"/>
            </w:pPr>
          </w:p>
        </w:tc>
        <w:tc>
          <w:tcPr>
            <w:tcW w:w="1189" w:type="pct"/>
          </w:tcPr>
          <w:p w:rsidR="002C2EEF" w:rsidRPr="00696F69" w:rsidRDefault="002C2EEF" w:rsidP="00696818">
            <w:pPr>
              <w:pStyle w:val="002"/>
            </w:pPr>
            <w:r w:rsidRPr="00696F69">
              <w:t xml:space="preserve">Ширина крайней полосы для движения автобусов </w:t>
            </w:r>
          </w:p>
        </w:tc>
        <w:tc>
          <w:tcPr>
            <w:tcW w:w="978" w:type="pct"/>
          </w:tcPr>
          <w:p w:rsidR="002C2EEF" w:rsidRPr="00696F69" w:rsidRDefault="002C2EEF" w:rsidP="00696818">
            <w:pPr>
              <w:pStyle w:val="002"/>
            </w:pPr>
            <w:r w:rsidRPr="00696F69">
              <w:t>м</w:t>
            </w:r>
          </w:p>
        </w:tc>
        <w:tc>
          <w:tcPr>
            <w:tcW w:w="1505" w:type="pct"/>
            <w:gridSpan w:val="2"/>
          </w:tcPr>
          <w:p w:rsidR="002C2EEF" w:rsidRPr="00696F69" w:rsidRDefault="002C2EEF" w:rsidP="00696818">
            <w:pPr>
              <w:pStyle w:val="002"/>
            </w:pPr>
            <w:r w:rsidRPr="00696F69">
              <w:t>4</w:t>
            </w:r>
          </w:p>
        </w:tc>
      </w:tr>
      <w:tr w:rsidR="00D728A1" w:rsidRPr="00696F69" w:rsidTr="00BE67BF">
        <w:trPr>
          <w:trHeight w:val="301"/>
          <w:tblHeader w:val="0"/>
        </w:trPr>
        <w:tc>
          <w:tcPr>
            <w:tcW w:w="276" w:type="pct"/>
            <w:vMerge w:val="restart"/>
          </w:tcPr>
          <w:p w:rsidR="00D728A1" w:rsidRPr="00696F69" w:rsidRDefault="00D728A1" w:rsidP="00696818">
            <w:pPr>
              <w:pStyle w:val="002"/>
            </w:pPr>
            <w:r w:rsidRPr="00696F69">
              <w:t>8.</w:t>
            </w:r>
          </w:p>
          <w:p w:rsidR="00D728A1" w:rsidRPr="00696F69" w:rsidRDefault="00D728A1" w:rsidP="00696818">
            <w:pPr>
              <w:pStyle w:val="002"/>
            </w:pPr>
            <w:r w:rsidRPr="00696F69">
              <w:t>9</w:t>
            </w:r>
          </w:p>
        </w:tc>
        <w:tc>
          <w:tcPr>
            <w:tcW w:w="1051" w:type="pct"/>
            <w:vMerge/>
          </w:tcPr>
          <w:p w:rsidR="00D728A1" w:rsidRPr="00696F69" w:rsidRDefault="00D728A1" w:rsidP="00696818">
            <w:pPr>
              <w:pStyle w:val="002"/>
            </w:pPr>
          </w:p>
        </w:tc>
        <w:tc>
          <w:tcPr>
            <w:tcW w:w="1189" w:type="pct"/>
            <w:vMerge w:val="restart"/>
          </w:tcPr>
          <w:p w:rsidR="00D728A1" w:rsidRPr="00696F69" w:rsidRDefault="00D728A1" w:rsidP="00696818">
            <w:pPr>
              <w:pStyle w:val="002"/>
            </w:pPr>
            <w:r w:rsidRPr="00696F69">
              <w:t xml:space="preserve">Размещение остановочных площадок </w:t>
            </w:r>
          </w:p>
        </w:tc>
        <w:tc>
          <w:tcPr>
            <w:tcW w:w="978" w:type="pct"/>
            <w:vMerge w:val="restart"/>
          </w:tcPr>
          <w:p w:rsidR="00D728A1" w:rsidRPr="00696F69" w:rsidRDefault="00D728A1" w:rsidP="00696818">
            <w:pPr>
              <w:pStyle w:val="002"/>
            </w:pPr>
          </w:p>
        </w:tc>
        <w:tc>
          <w:tcPr>
            <w:tcW w:w="1077" w:type="pct"/>
          </w:tcPr>
          <w:p w:rsidR="00D728A1" w:rsidRPr="00696F69" w:rsidRDefault="00D728A1" w:rsidP="00696818">
            <w:pPr>
              <w:pStyle w:val="002"/>
            </w:pPr>
            <w:r w:rsidRPr="00696F69">
              <w:t>За перекрестками</w:t>
            </w:r>
          </w:p>
        </w:tc>
        <w:tc>
          <w:tcPr>
            <w:tcW w:w="429" w:type="pct"/>
          </w:tcPr>
          <w:p w:rsidR="00D728A1" w:rsidRPr="00696F69" w:rsidRDefault="00D728A1" w:rsidP="00696818">
            <w:pPr>
              <w:pStyle w:val="002"/>
            </w:pPr>
            <w:r w:rsidRPr="00696F69">
              <w:t xml:space="preserve">Не менее 25 м до </w:t>
            </w:r>
            <w:proofErr w:type="gramStart"/>
            <w:r w:rsidRPr="00696F69">
              <w:t>стоп-линии</w:t>
            </w:r>
            <w:proofErr w:type="gramEnd"/>
          </w:p>
        </w:tc>
      </w:tr>
      <w:tr w:rsidR="00D728A1" w:rsidRPr="00696F69" w:rsidTr="00BE67BF">
        <w:trPr>
          <w:trHeight w:val="563"/>
          <w:tblHeader w:val="0"/>
        </w:trPr>
        <w:tc>
          <w:tcPr>
            <w:tcW w:w="276" w:type="pct"/>
            <w:vMerge/>
          </w:tcPr>
          <w:p w:rsidR="00D728A1" w:rsidRPr="00696F69" w:rsidRDefault="00D728A1" w:rsidP="00696818">
            <w:pPr>
              <w:pStyle w:val="002"/>
            </w:pPr>
          </w:p>
        </w:tc>
        <w:tc>
          <w:tcPr>
            <w:tcW w:w="1051" w:type="pct"/>
            <w:vMerge/>
          </w:tcPr>
          <w:p w:rsidR="00D728A1" w:rsidRPr="00696F69" w:rsidRDefault="00D728A1" w:rsidP="00696818">
            <w:pPr>
              <w:pStyle w:val="002"/>
            </w:pPr>
          </w:p>
        </w:tc>
        <w:tc>
          <w:tcPr>
            <w:tcW w:w="1189" w:type="pct"/>
            <w:vMerge/>
          </w:tcPr>
          <w:p w:rsidR="00D728A1" w:rsidRPr="00696F69" w:rsidRDefault="00D728A1" w:rsidP="00696818">
            <w:pPr>
              <w:pStyle w:val="002"/>
            </w:pPr>
          </w:p>
        </w:tc>
        <w:tc>
          <w:tcPr>
            <w:tcW w:w="978" w:type="pct"/>
            <w:vMerge/>
          </w:tcPr>
          <w:p w:rsidR="00D728A1" w:rsidRPr="00696F69" w:rsidRDefault="00D728A1" w:rsidP="00696818">
            <w:pPr>
              <w:pStyle w:val="002"/>
            </w:pPr>
          </w:p>
        </w:tc>
        <w:tc>
          <w:tcPr>
            <w:tcW w:w="1077" w:type="pct"/>
          </w:tcPr>
          <w:p w:rsidR="00D728A1" w:rsidRPr="00696F69" w:rsidRDefault="00D728A1" w:rsidP="00696818">
            <w:pPr>
              <w:pStyle w:val="002"/>
            </w:pPr>
            <w:r w:rsidRPr="00696F69">
              <w:t>Перед перекрестками</w:t>
            </w:r>
          </w:p>
        </w:tc>
        <w:tc>
          <w:tcPr>
            <w:tcW w:w="429" w:type="pct"/>
          </w:tcPr>
          <w:p w:rsidR="00D728A1" w:rsidRPr="00696F69" w:rsidRDefault="00D728A1" w:rsidP="00696818">
            <w:pPr>
              <w:pStyle w:val="002"/>
            </w:pPr>
            <w:r w:rsidRPr="00696F69">
              <w:t xml:space="preserve">Не менее 40 м до </w:t>
            </w:r>
            <w:proofErr w:type="gramStart"/>
            <w:r w:rsidRPr="00696F69">
              <w:t>стоп-линии</w:t>
            </w:r>
            <w:proofErr w:type="gramEnd"/>
          </w:p>
        </w:tc>
      </w:tr>
      <w:tr w:rsidR="00D728A1" w:rsidRPr="00696F69" w:rsidTr="00BE67BF">
        <w:trPr>
          <w:trHeight w:val="251"/>
          <w:tblHeader w:val="0"/>
        </w:trPr>
        <w:tc>
          <w:tcPr>
            <w:tcW w:w="276" w:type="pct"/>
            <w:vMerge/>
          </w:tcPr>
          <w:p w:rsidR="00D728A1" w:rsidRPr="00696F69" w:rsidRDefault="00D728A1" w:rsidP="00696818">
            <w:pPr>
              <w:pStyle w:val="002"/>
            </w:pPr>
          </w:p>
        </w:tc>
        <w:tc>
          <w:tcPr>
            <w:tcW w:w="1051" w:type="pct"/>
            <w:vMerge/>
          </w:tcPr>
          <w:p w:rsidR="00D728A1" w:rsidRPr="00696F69" w:rsidRDefault="00D728A1" w:rsidP="00696818">
            <w:pPr>
              <w:pStyle w:val="002"/>
            </w:pPr>
          </w:p>
        </w:tc>
        <w:tc>
          <w:tcPr>
            <w:tcW w:w="1189" w:type="pct"/>
            <w:vMerge/>
          </w:tcPr>
          <w:p w:rsidR="00D728A1" w:rsidRPr="00696F69" w:rsidRDefault="00D728A1" w:rsidP="00696818">
            <w:pPr>
              <w:pStyle w:val="002"/>
            </w:pPr>
          </w:p>
        </w:tc>
        <w:tc>
          <w:tcPr>
            <w:tcW w:w="978" w:type="pct"/>
            <w:vMerge/>
          </w:tcPr>
          <w:p w:rsidR="00D728A1" w:rsidRPr="00696F69" w:rsidRDefault="00D728A1" w:rsidP="00696818">
            <w:pPr>
              <w:pStyle w:val="002"/>
            </w:pPr>
          </w:p>
        </w:tc>
        <w:tc>
          <w:tcPr>
            <w:tcW w:w="1077" w:type="pct"/>
          </w:tcPr>
          <w:p w:rsidR="00D728A1" w:rsidRPr="00696F69" w:rsidRDefault="00D728A1" w:rsidP="00696818">
            <w:pPr>
              <w:pStyle w:val="002"/>
            </w:pPr>
            <w:r w:rsidRPr="00696F69">
              <w:t>За наземными пешеходными переходами</w:t>
            </w:r>
          </w:p>
        </w:tc>
        <w:tc>
          <w:tcPr>
            <w:tcW w:w="429" w:type="pct"/>
          </w:tcPr>
          <w:p w:rsidR="00D728A1" w:rsidRPr="00696F69" w:rsidRDefault="00D728A1" w:rsidP="00696818">
            <w:pPr>
              <w:pStyle w:val="002"/>
            </w:pPr>
            <w:r w:rsidRPr="00696F69">
              <w:t>Не менее 5 м</w:t>
            </w:r>
          </w:p>
        </w:tc>
      </w:tr>
      <w:tr w:rsidR="002C2EEF" w:rsidRPr="00696F69" w:rsidTr="00BE67BF">
        <w:trPr>
          <w:tblHeader w:val="0"/>
        </w:trPr>
        <w:tc>
          <w:tcPr>
            <w:tcW w:w="276" w:type="pct"/>
          </w:tcPr>
          <w:p w:rsidR="002C2EEF" w:rsidRPr="00696F69" w:rsidRDefault="00D728A1" w:rsidP="00696818">
            <w:pPr>
              <w:pStyle w:val="002"/>
            </w:pPr>
            <w:r w:rsidRPr="00696F69">
              <w:t>9.</w:t>
            </w:r>
          </w:p>
        </w:tc>
        <w:tc>
          <w:tcPr>
            <w:tcW w:w="1051" w:type="pct"/>
            <w:vMerge/>
          </w:tcPr>
          <w:p w:rsidR="002C2EEF" w:rsidRPr="00696F69" w:rsidRDefault="002C2EEF" w:rsidP="00696818">
            <w:pPr>
              <w:pStyle w:val="002"/>
            </w:pPr>
          </w:p>
        </w:tc>
        <w:tc>
          <w:tcPr>
            <w:tcW w:w="1189" w:type="pct"/>
          </w:tcPr>
          <w:p w:rsidR="002C2EEF" w:rsidRPr="00696F69" w:rsidRDefault="002C2EEF" w:rsidP="00696818">
            <w:pPr>
              <w:pStyle w:val="002"/>
            </w:pPr>
            <w:r w:rsidRPr="00696F69">
              <w:t>Длина остановочной площадки</w:t>
            </w:r>
          </w:p>
        </w:tc>
        <w:tc>
          <w:tcPr>
            <w:tcW w:w="978" w:type="pct"/>
          </w:tcPr>
          <w:p w:rsidR="002C2EEF" w:rsidRPr="00696F69" w:rsidRDefault="002C2EEF" w:rsidP="00696818">
            <w:pPr>
              <w:pStyle w:val="002"/>
            </w:pPr>
            <w:r w:rsidRPr="00696F69">
              <w:t>м</w:t>
            </w:r>
          </w:p>
        </w:tc>
        <w:tc>
          <w:tcPr>
            <w:tcW w:w="1505" w:type="pct"/>
            <w:gridSpan w:val="2"/>
          </w:tcPr>
          <w:p w:rsidR="002C2EEF" w:rsidRPr="00696F69" w:rsidRDefault="002C2EEF" w:rsidP="00696818">
            <w:pPr>
              <w:pStyle w:val="002"/>
            </w:pPr>
            <w:r w:rsidRPr="00696F69">
              <w:t>20 м на автобус, но не более 60 м</w:t>
            </w:r>
          </w:p>
        </w:tc>
      </w:tr>
      <w:tr w:rsidR="002C2EEF" w:rsidRPr="00696F69" w:rsidTr="00BE67BF">
        <w:trPr>
          <w:tblHeader w:val="0"/>
        </w:trPr>
        <w:tc>
          <w:tcPr>
            <w:tcW w:w="276" w:type="pct"/>
          </w:tcPr>
          <w:p w:rsidR="002C2EEF" w:rsidRPr="00696F69" w:rsidRDefault="00D728A1" w:rsidP="00696818">
            <w:pPr>
              <w:pStyle w:val="002"/>
            </w:pPr>
            <w:r w:rsidRPr="00696F69">
              <w:t>10.</w:t>
            </w:r>
          </w:p>
        </w:tc>
        <w:tc>
          <w:tcPr>
            <w:tcW w:w="1051" w:type="pct"/>
            <w:vMerge/>
          </w:tcPr>
          <w:p w:rsidR="002C2EEF" w:rsidRPr="00696F69" w:rsidRDefault="002C2EEF" w:rsidP="00696818">
            <w:pPr>
              <w:pStyle w:val="002"/>
            </w:pPr>
          </w:p>
        </w:tc>
        <w:tc>
          <w:tcPr>
            <w:tcW w:w="1189" w:type="pct"/>
          </w:tcPr>
          <w:p w:rsidR="002C2EEF" w:rsidRPr="00696F69" w:rsidRDefault="002C2EEF" w:rsidP="00696818">
            <w:pPr>
              <w:pStyle w:val="002"/>
            </w:pPr>
            <w:r w:rsidRPr="00696F69">
              <w:t>Ширина остановочной площадки в заездном кармане</w:t>
            </w:r>
          </w:p>
        </w:tc>
        <w:tc>
          <w:tcPr>
            <w:tcW w:w="978" w:type="pct"/>
          </w:tcPr>
          <w:p w:rsidR="002C2EEF" w:rsidRPr="00696F69" w:rsidRDefault="002C2EEF" w:rsidP="00696818">
            <w:pPr>
              <w:pStyle w:val="002"/>
            </w:pPr>
            <w:r w:rsidRPr="00696F69">
              <w:t>м</w:t>
            </w:r>
          </w:p>
        </w:tc>
        <w:tc>
          <w:tcPr>
            <w:tcW w:w="1505" w:type="pct"/>
            <w:gridSpan w:val="2"/>
          </w:tcPr>
          <w:p w:rsidR="002C2EEF" w:rsidRPr="00696F69" w:rsidRDefault="002C2EEF" w:rsidP="00696818">
            <w:pPr>
              <w:pStyle w:val="002"/>
            </w:pPr>
            <w:proofErr w:type="gramStart"/>
            <w:r w:rsidRPr="00696F69">
              <w:t>Равна</w:t>
            </w:r>
            <w:proofErr w:type="gramEnd"/>
            <w:r w:rsidRPr="00696F69">
              <w:t xml:space="preserve"> ширине основных полос проезжей части</w:t>
            </w:r>
          </w:p>
        </w:tc>
      </w:tr>
      <w:tr w:rsidR="002C2EEF" w:rsidRPr="00696F69" w:rsidTr="00BE67BF">
        <w:trPr>
          <w:tblHeader w:val="0"/>
        </w:trPr>
        <w:tc>
          <w:tcPr>
            <w:tcW w:w="276" w:type="pct"/>
          </w:tcPr>
          <w:p w:rsidR="002C2EEF" w:rsidRPr="00696F69" w:rsidRDefault="00D728A1" w:rsidP="00696818">
            <w:pPr>
              <w:pStyle w:val="002"/>
            </w:pPr>
            <w:r w:rsidRPr="00696F69">
              <w:t>11.</w:t>
            </w:r>
          </w:p>
        </w:tc>
        <w:tc>
          <w:tcPr>
            <w:tcW w:w="1051" w:type="pct"/>
            <w:vMerge/>
          </w:tcPr>
          <w:p w:rsidR="002C2EEF" w:rsidRPr="00696F69" w:rsidRDefault="002C2EEF" w:rsidP="00696818">
            <w:pPr>
              <w:pStyle w:val="002"/>
            </w:pPr>
          </w:p>
        </w:tc>
        <w:tc>
          <w:tcPr>
            <w:tcW w:w="1189" w:type="pct"/>
          </w:tcPr>
          <w:p w:rsidR="002C2EEF" w:rsidRPr="00696F69" w:rsidRDefault="002C2EEF" w:rsidP="00696818">
            <w:pPr>
              <w:pStyle w:val="002"/>
            </w:pPr>
            <w:r w:rsidRPr="00696F69">
              <w:t xml:space="preserve">Ширина </w:t>
            </w:r>
            <w:proofErr w:type="spellStart"/>
            <w:r w:rsidRPr="00696F69">
              <w:t>отстойно</w:t>
            </w:r>
            <w:proofErr w:type="spellEnd"/>
            <w:r w:rsidRPr="00696F69">
              <w:t>-разворотной площадки</w:t>
            </w:r>
          </w:p>
        </w:tc>
        <w:tc>
          <w:tcPr>
            <w:tcW w:w="978" w:type="pct"/>
          </w:tcPr>
          <w:p w:rsidR="002C2EEF" w:rsidRPr="00696F69" w:rsidRDefault="002C2EEF" w:rsidP="00696818">
            <w:pPr>
              <w:pStyle w:val="002"/>
            </w:pPr>
            <w:r w:rsidRPr="00696F69">
              <w:t>м</w:t>
            </w:r>
          </w:p>
        </w:tc>
        <w:tc>
          <w:tcPr>
            <w:tcW w:w="1505" w:type="pct"/>
            <w:gridSpan w:val="2"/>
          </w:tcPr>
          <w:p w:rsidR="002C2EEF" w:rsidRPr="00696F69" w:rsidRDefault="002C2EEF" w:rsidP="00696818">
            <w:pPr>
              <w:pStyle w:val="002"/>
            </w:pPr>
            <w:r w:rsidRPr="00696F69">
              <w:t>Не менее 30</w:t>
            </w:r>
          </w:p>
        </w:tc>
      </w:tr>
      <w:tr w:rsidR="002C2EEF" w:rsidRPr="00696F69" w:rsidTr="00BE67BF">
        <w:trPr>
          <w:tblHeader w:val="0"/>
        </w:trPr>
        <w:tc>
          <w:tcPr>
            <w:tcW w:w="276" w:type="pct"/>
          </w:tcPr>
          <w:p w:rsidR="002C2EEF" w:rsidRPr="00696F69" w:rsidRDefault="00D728A1" w:rsidP="00696818">
            <w:pPr>
              <w:pStyle w:val="002"/>
            </w:pPr>
            <w:r w:rsidRPr="00696F69">
              <w:t>12.</w:t>
            </w:r>
          </w:p>
        </w:tc>
        <w:tc>
          <w:tcPr>
            <w:tcW w:w="1051" w:type="pct"/>
            <w:vMerge/>
          </w:tcPr>
          <w:p w:rsidR="002C2EEF" w:rsidRPr="00696F69" w:rsidRDefault="002C2EEF" w:rsidP="00696818">
            <w:pPr>
              <w:pStyle w:val="002"/>
            </w:pPr>
          </w:p>
        </w:tc>
        <w:tc>
          <w:tcPr>
            <w:tcW w:w="1189" w:type="pct"/>
          </w:tcPr>
          <w:p w:rsidR="002C2EEF" w:rsidRPr="00696F69" w:rsidRDefault="002C2EEF" w:rsidP="00696818">
            <w:pPr>
              <w:pStyle w:val="002"/>
            </w:pPr>
            <w:r w:rsidRPr="00696F69">
              <w:t xml:space="preserve">Расстояние от </w:t>
            </w:r>
            <w:proofErr w:type="spellStart"/>
            <w:r w:rsidRPr="00696F69">
              <w:t>отстойно</w:t>
            </w:r>
            <w:proofErr w:type="spellEnd"/>
            <w:r w:rsidRPr="00696F69">
              <w:t xml:space="preserve">-разворотной площадки до жилой застройки </w:t>
            </w:r>
          </w:p>
        </w:tc>
        <w:tc>
          <w:tcPr>
            <w:tcW w:w="978" w:type="pct"/>
          </w:tcPr>
          <w:p w:rsidR="002C2EEF" w:rsidRPr="00696F69" w:rsidRDefault="002C2EEF" w:rsidP="00696818">
            <w:pPr>
              <w:pStyle w:val="002"/>
            </w:pPr>
            <w:r w:rsidRPr="00696F69">
              <w:t>м</w:t>
            </w:r>
          </w:p>
        </w:tc>
        <w:tc>
          <w:tcPr>
            <w:tcW w:w="1505" w:type="pct"/>
            <w:gridSpan w:val="2"/>
          </w:tcPr>
          <w:p w:rsidR="002C2EEF" w:rsidRPr="00696F69" w:rsidRDefault="002C2EEF" w:rsidP="00696818">
            <w:pPr>
              <w:pStyle w:val="002"/>
            </w:pPr>
            <w:r w:rsidRPr="00696F69">
              <w:t>Не менее 50</w:t>
            </w:r>
          </w:p>
        </w:tc>
      </w:tr>
      <w:tr w:rsidR="00D728A1" w:rsidRPr="00696F69" w:rsidTr="00BE67BF">
        <w:trPr>
          <w:trHeight w:val="210"/>
          <w:tblHeader w:val="0"/>
        </w:trPr>
        <w:tc>
          <w:tcPr>
            <w:tcW w:w="276" w:type="pct"/>
            <w:vMerge w:val="restart"/>
          </w:tcPr>
          <w:p w:rsidR="00D728A1" w:rsidRPr="00696F69" w:rsidRDefault="00D728A1" w:rsidP="00696818">
            <w:pPr>
              <w:pStyle w:val="002"/>
            </w:pPr>
            <w:r w:rsidRPr="00696F69">
              <w:t>13.</w:t>
            </w:r>
          </w:p>
        </w:tc>
        <w:tc>
          <w:tcPr>
            <w:tcW w:w="1051" w:type="pct"/>
            <w:vMerge/>
          </w:tcPr>
          <w:p w:rsidR="00D728A1" w:rsidRPr="00696F69" w:rsidRDefault="00D728A1" w:rsidP="00696818">
            <w:pPr>
              <w:pStyle w:val="002"/>
            </w:pPr>
          </w:p>
        </w:tc>
        <w:tc>
          <w:tcPr>
            <w:tcW w:w="1189" w:type="pct"/>
            <w:vMerge w:val="restart"/>
          </w:tcPr>
          <w:p w:rsidR="00D728A1" w:rsidRPr="00696F69" w:rsidRDefault="00D728A1" w:rsidP="00696818">
            <w:pPr>
              <w:pStyle w:val="002"/>
            </w:pPr>
            <w:r w:rsidRPr="00696F69">
              <w:t>Площадь земельных участков для размещения автобусных парков (гаражей) в зависимости от вместимости сооружений</w:t>
            </w:r>
          </w:p>
        </w:tc>
        <w:tc>
          <w:tcPr>
            <w:tcW w:w="978" w:type="pct"/>
            <w:vMerge w:val="restart"/>
          </w:tcPr>
          <w:p w:rsidR="00D728A1" w:rsidRPr="00696F69" w:rsidRDefault="00D728A1" w:rsidP="00696818">
            <w:pPr>
              <w:pStyle w:val="002"/>
            </w:pPr>
            <w:r w:rsidRPr="00696F69">
              <w:t>га</w:t>
            </w:r>
          </w:p>
        </w:tc>
        <w:tc>
          <w:tcPr>
            <w:tcW w:w="1077" w:type="pct"/>
          </w:tcPr>
          <w:p w:rsidR="00D728A1" w:rsidRPr="00696F69" w:rsidRDefault="00D728A1" w:rsidP="00696818">
            <w:pPr>
              <w:pStyle w:val="002"/>
            </w:pPr>
            <w:r w:rsidRPr="00696F69">
              <w:t>100 машин</w:t>
            </w:r>
          </w:p>
        </w:tc>
        <w:tc>
          <w:tcPr>
            <w:tcW w:w="429" w:type="pct"/>
          </w:tcPr>
          <w:p w:rsidR="00D728A1" w:rsidRPr="00696F69" w:rsidRDefault="00D728A1" w:rsidP="00696818">
            <w:pPr>
              <w:pStyle w:val="002"/>
            </w:pPr>
            <w:r w:rsidRPr="00696F69">
              <w:t>3,5</w:t>
            </w:r>
          </w:p>
        </w:tc>
      </w:tr>
      <w:tr w:rsidR="00D728A1" w:rsidRPr="00696F69" w:rsidTr="00BE67BF">
        <w:trPr>
          <w:trHeight w:val="249"/>
          <w:tblHeader w:val="0"/>
        </w:trPr>
        <w:tc>
          <w:tcPr>
            <w:tcW w:w="276" w:type="pct"/>
            <w:vMerge/>
          </w:tcPr>
          <w:p w:rsidR="00D728A1" w:rsidRPr="00696F69" w:rsidRDefault="00D728A1" w:rsidP="00696818">
            <w:pPr>
              <w:pStyle w:val="002"/>
            </w:pPr>
          </w:p>
        </w:tc>
        <w:tc>
          <w:tcPr>
            <w:tcW w:w="1051" w:type="pct"/>
            <w:vMerge/>
          </w:tcPr>
          <w:p w:rsidR="00D728A1" w:rsidRPr="00696F69" w:rsidRDefault="00D728A1" w:rsidP="00696818">
            <w:pPr>
              <w:pStyle w:val="002"/>
            </w:pPr>
          </w:p>
        </w:tc>
        <w:tc>
          <w:tcPr>
            <w:tcW w:w="1189" w:type="pct"/>
            <w:vMerge/>
          </w:tcPr>
          <w:p w:rsidR="00D728A1" w:rsidRPr="00696F69" w:rsidRDefault="00D728A1" w:rsidP="00696818">
            <w:pPr>
              <w:pStyle w:val="002"/>
            </w:pPr>
          </w:p>
        </w:tc>
        <w:tc>
          <w:tcPr>
            <w:tcW w:w="978" w:type="pct"/>
            <w:vMerge/>
          </w:tcPr>
          <w:p w:rsidR="00D728A1" w:rsidRPr="00696F69" w:rsidRDefault="00D728A1" w:rsidP="00696818">
            <w:pPr>
              <w:pStyle w:val="002"/>
            </w:pPr>
          </w:p>
        </w:tc>
        <w:tc>
          <w:tcPr>
            <w:tcW w:w="1077" w:type="pct"/>
          </w:tcPr>
          <w:p w:rsidR="00D728A1" w:rsidRPr="00696F69" w:rsidRDefault="00D728A1" w:rsidP="00696818">
            <w:pPr>
              <w:pStyle w:val="002"/>
            </w:pPr>
            <w:r w:rsidRPr="00696F69">
              <w:t>200 машин</w:t>
            </w:r>
          </w:p>
        </w:tc>
        <w:tc>
          <w:tcPr>
            <w:tcW w:w="429" w:type="pct"/>
          </w:tcPr>
          <w:p w:rsidR="00D728A1" w:rsidRPr="00696F69" w:rsidRDefault="00D728A1" w:rsidP="00696818">
            <w:pPr>
              <w:pStyle w:val="002"/>
            </w:pPr>
            <w:r w:rsidRPr="00696F69">
              <w:t>4,5</w:t>
            </w:r>
          </w:p>
        </w:tc>
      </w:tr>
      <w:tr w:rsidR="00D728A1" w:rsidRPr="00696F69" w:rsidTr="00BE67BF">
        <w:trPr>
          <w:trHeight w:val="169"/>
          <w:tblHeader w:val="0"/>
        </w:trPr>
        <w:tc>
          <w:tcPr>
            <w:tcW w:w="276" w:type="pct"/>
            <w:vMerge/>
          </w:tcPr>
          <w:p w:rsidR="00D728A1" w:rsidRPr="00696F69" w:rsidRDefault="00D728A1" w:rsidP="00696818">
            <w:pPr>
              <w:pStyle w:val="002"/>
            </w:pPr>
          </w:p>
        </w:tc>
        <w:tc>
          <w:tcPr>
            <w:tcW w:w="1051" w:type="pct"/>
            <w:vMerge/>
          </w:tcPr>
          <w:p w:rsidR="00D728A1" w:rsidRPr="00696F69" w:rsidRDefault="00D728A1" w:rsidP="00696818">
            <w:pPr>
              <w:pStyle w:val="002"/>
            </w:pPr>
          </w:p>
        </w:tc>
        <w:tc>
          <w:tcPr>
            <w:tcW w:w="1189" w:type="pct"/>
            <w:vMerge/>
          </w:tcPr>
          <w:p w:rsidR="00D728A1" w:rsidRPr="00696F69" w:rsidRDefault="00D728A1" w:rsidP="00696818">
            <w:pPr>
              <w:pStyle w:val="002"/>
            </w:pPr>
          </w:p>
        </w:tc>
        <w:tc>
          <w:tcPr>
            <w:tcW w:w="978" w:type="pct"/>
            <w:vMerge/>
          </w:tcPr>
          <w:p w:rsidR="00D728A1" w:rsidRPr="00696F69" w:rsidRDefault="00D728A1" w:rsidP="00696818">
            <w:pPr>
              <w:pStyle w:val="002"/>
            </w:pPr>
          </w:p>
        </w:tc>
        <w:tc>
          <w:tcPr>
            <w:tcW w:w="1077" w:type="pct"/>
          </w:tcPr>
          <w:p w:rsidR="00D728A1" w:rsidRPr="00696F69" w:rsidRDefault="00D728A1" w:rsidP="00696818">
            <w:pPr>
              <w:pStyle w:val="002"/>
            </w:pPr>
            <w:r w:rsidRPr="00696F69">
              <w:t>300 машин</w:t>
            </w:r>
          </w:p>
        </w:tc>
        <w:tc>
          <w:tcPr>
            <w:tcW w:w="429" w:type="pct"/>
          </w:tcPr>
          <w:p w:rsidR="00D728A1" w:rsidRPr="00696F69" w:rsidRDefault="00D728A1" w:rsidP="00696818">
            <w:pPr>
              <w:pStyle w:val="002"/>
            </w:pPr>
            <w:r w:rsidRPr="00696F69">
              <w:t>6,5</w:t>
            </w:r>
          </w:p>
        </w:tc>
      </w:tr>
    </w:tbl>
    <w:p w:rsidR="002F7A0D" w:rsidRPr="00696F69" w:rsidRDefault="002F7A0D" w:rsidP="00F03590">
      <w:pPr>
        <w:pStyle w:val="001"/>
      </w:pPr>
      <w:r w:rsidRPr="00696F69">
        <w:lastRenderedPageBreak/>
        <w:t>5.9. В пересадочных узлах независимо от величины расчетных пассажиропотоков время передвижения на пересадку пассажиров не должно превышать 3 мин без учета времени ожидания транспорта. Коммуникационные элементы пересадочных узлов, разгрузочные площадки перед объектами массового посещения следует проектировать из условий обеспечения расчетной плотности движения потоков не более, чел./м</w:t>
      </w:r>
      <w:r w:rsidRPr="00696F69">
        <w:rPr>
          <w:vertAlign w:val="superscript"/>
        </w:rPr>
        <w:t>2</w:t>
      </w:r>
      <w:proofErr w:type="gramStart"/>
      <w:r w:rsidRPr="00696F69">
        <w:t xml:space="preserve"> :</w:t>
      </w:r>
      <w:proofErr w:type="gramEnd"/>
      <w:r w:rsidRPr="00696F69">
        <w:t xml:space="preserve"> </w:t>
      </w:r>
    </w:p>
    <w:p w:rsidR="002F7A0D" w:rsidRPr="00696F69" w:rsidRDefault="002F7A0D" w:rsidP="00F03590">
      <w:pPr>
        <w:pStyle w:val="001"/>
      </w:pPr>
      <w:r w:rsidRPr="00696F69">
        <w:t xml:space="preserve">1,0 - при одностороннем движении; </w:t>
      </w:r>
    </w:p>
    <w:p w:rsidR="002F7A0D" w:rsidRPr="00696F69" w:rsidRDefault="002F7A0D" w:rsidP="00F03590">
      <w:pPr>
        <w:pStyle w:val="001"/>
      </w:pPr>
      <w:r w:rsidRPr="00696F69">
        <w:t xml:space="preserve">0,8 - при встречном движении; </w:t>
      </w:r>
    </w:p>
    <w:p w:rsidR="002F7A0D" w:rsidRPr="00696F69" w:rsidRDefault="002F7A0D" w:rsidP="00F03590">
      <w:pPr>
        <w:pStyle w:val="001"/>
      </w:pPr>
      <w:r w:rsidRPr="00696F69">
        <w:t xml:space="preserve">0,5 - при устройстве распределительных площадок в местах пересечения; </w:t>
      </w:r>
    </w:p>
    <w:p w:rsidR="002F7A0D" w:rsidRPr="00696F69" w:rsidRDefault="002F7A0D" w:rsidP="00F03590">
      <w:pPr>
        <w:pStyle w:val="001"/>
      </w:pPr>
      <w:r w:rsidRPr="00696F69">
        <w:t>0,3 - в центральных и конечных пересадочных узлах на линиях скоростного внеуличного транспорта.</w:t>
      </w:r>
    </w:p>
    <w:p w:rsidR="002F7A0D" w:rsidRPr="00696F69" w:rsidRDefault="002F7A0D" w:rsidP="00F03590">
      <w:pPr>
        <w:pStyle w:val="001"/>
      </w:pPr>
      <w:r w:rsidRPr="00696F69">
        <w:t>5.10. Остановочные пункты общественного пассажирского транспорта следует размещать с обеспечением следующих требований:</w:t>
      </w:r>
    </w:p>
    <w:p w:rsidR="002F7A0D" w:rsidRPr="00696F69" w:rsidRDefault="002F7A0D" w:rsidP="00F03590">
      <w:pPr>
        <w:pStyle w:val="001"/>
      </w:pPr>
      <w:r w:rsidRPr="00696F69">
        <w:t>в зонах транспортных развязок и пересечений – вне элементов развязок (съездов, въездов и прочего);</w:t>
      </w:r>
    </w:p>
    <w:p w:rsidR="002F7A0D" w:rsidRPr="00696F69" w:rsidRDefault="002F7A0D" w:rsidP="00F03590">
      <w:pPr>
        <w:pStyle w:val="001"/>
      </w:pPr>
      <w:r w:rsidRPr="00696F69">
        <w:t>в случае</w:t>
      </w:r>
      <w:proofErr w:type="gramStart"/>
      <w:r w:rsidRPr="00696F69">
        <w:t>,</w:t>
      </w:r>
      <w:proofErr w:type="gramEnd"/>
      <w:r w:rsidRPr="00696F69">
        <w:t xml:space="preserve"> если стоящие на остановочных пунктах автобусы создают помехи движению транспортных потоков, следует предусматривать карманы.</w:t>
      </w:r>
    </w:p>
    <w:p w:rsidR="002F7A0D" w:rsidRPr="00696F69" w:rsidRDefault="002F7A0D" w:rsidP="00F03590">
      <w:pPr>
        <w:pStyle w:val="001"/>
      </w:pPr>
      <w:r w:rsidRPr="00696F69">
        <w:t>5.11. Длина посадочной площадки на автобусных остановках должна быть не менее длины остановочной площадки. Ширина посадочной площадки должна быть не менее 3 м.</w:t>
      </w:r>
    </w:p>
    <w:p w:rsidR="002F7A0D" w:rsidRPr="00696F69" w:rsidRDefault="002F7A0D" w:rsidP="00F03590">
      <w:pPr>
        <w:pStyle w:val="001"/>
      </w:pPr>
      <w:r w:rsidRPr="00696F69">
        <w:t xml:space="preserve">5.12. На конечных пунктах маршрутной сети общественного пассажирского транспорта следует предусматривать </w:t>
      </w:r>
      <w:proofErr w:type="spellStart"/>
      <w:r w:rsidRPr="00696F69">
        <w:t>отстойно</w:t>
      </w:r>
      <w:proofErr w:type="spellEnd"/>
      <w:r w:rsidRPr="00696F69">
        <w:t>-разворотные площадки с учетом необходимости снятия с линии в межпиковый период около 30% подвижного состава.</w:t>
      </w:r>
    </w:p>
    <w:p w:rsidR="002F7A0D" w:rsidRPr="00696F69" w:rsidRDefault="002F7A0D" w:rsidP="00F03590">
      <w:pPr>
        <w:pStyle w:val="001"/>
      </w:pPr>
      <w:r w:rsidRPr="00696F69">
        <w:t>5.13. В производственных зонах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rsidR="002F7A0D" w:rsidRPr="00696F69" w:rsidRDefault="002F7A0D" w:rsidP="00F03590">
      <w:pPr>
        <w:pStyle w:val="001"/>
      </w:pPr>
      <w:r w:rsidRPr="00696F69">
        <w:t>производственные территории с численностью занятых до 500 человек должны примыкать к транспортно-пешеходным улицам;</w:t>
      </w:r>
    </w:p>
    <w:p w:rsidR="002F7A0D" w:rsidRPr="00696F69" w:rsidRDefault="002F7A0D" w:rsidP="00F03590">
      <w:pPr>
        <w:pStyle w:val="001"/>
      </w:pPr>
      <w:r w:rsidRPr="00696F69">
        <w:t xml:space="preserve">производственные территории с численностью занятых от 500 до 5000 человек должны примыкать к улицам общегородского значения регулируемого движения, а удаленность главного входа производственной зоны до остановки общественного транспорта должна быть не более 200 м. </w:t>
      </w:r>
    </w:p>
    <w:p w:rsidR="002F7A0D" w:rsidRPr="00696F69" w:rsidRDefault="002F7A0D" w:rsidP="00F03590">
      <w:pPr>
        <w:pStyle w:val="001"/>
      </w:pPr>
      <w:r w:rsidRPr="00696F69">
        <w:t>5.14. В городском округе должны быть предусмотрены территории для постоянного хранения (гаражи, крытые и открытые стоянки), временного хранения (парковки) и технического обслуживания легковых автомобилей всех категорий.</w:t>
      </w:r>
    </w:p>
    <w:p w:rsidR="002F7A0D" w:rsidRPr="00696F69" w:rsidRDefault="002F7A0D" w:rsidP="00F03590">
      <w:pPr>
        <w:pStyle w:val="001"/>
      </w:pPr>
      <w:r w:rsidRPr="00696F69">
        <w:lastRenderedPageBreak/>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городских территорий, с обеспечением экологической безопасности.</w:t>
      </w:r>
    </w:p>
    <w:p w:rsidR="002F7A0D" w:rsidRPr="00696F69" w:rsidRDefault="002F7A0D" w:rsidP="00F03590">
      <w:pPr>
        <w:pStyle w:val="001"/>
      </w:pPr>
      <w:r w:rsidRPr="00696F69">
        <w:t>5.15. Общая обеспеченность автостоянками для постоянного хранения автомобилей должна быть не менее 90% расчетного числа индивидуальных легковых автомобилей.</w:t>
      </w:r>
    </w:p>
    <w:p w:rsidR="002F7A0D" w:rsidRPr="00696F69" w:rsidRDefault="002F7A0D" w:rsidP="00F03590">
      <w:pPr>
        <w:pStyle w:val="001"/>
      </w:pPr>
      <w:r w:rsidRPr="00696F69">
        <w:t>5.16. Открытые автостоянки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(в условиях дефицита территорий следует предусматривать многоуровневые парковки и гаражи), в том числе:</w:t>
      </w:r>
    </w:p>
    <w:p w:rsidR="002F7A0D" w:rsidRPr="00696F69" w:rsidRDefault="002F7A0D" w:rsidP="00F03590">
      <w:pPr>
        <w:pStyle w:val="001"/>
      </w:pPr>
      <w:r w:rsidRPr="00696F69">
        <w:t>жилые районы – 25%;</w:t>
      </w:r>
    </w:p>
    <w:p w:rsidR="002F7A0D" w:rsidRPr="00696F69" w:rsidRDefault="002F7A0D" w:rsidP="00F03590">
      <w:pPr>
        <w:pStyle w:val="001"/>
      </w:pPr>
      <w:r w:rsidRPr="00696F69">
        <w:t>производственные зоны – 25%;</w:t>
      </w:r>
    </w:p>
    <w:p w:rsidR="002F7A0D" w:rsidRPr="00696F69" w:rsidRDefault="002F7A0D" w:rsidP="00F03590">
      <w:pPr>
        <w:pStyle w:val="001"/>
      </w:pPr>
      <w:r w:rsidRPr="00696F69">
        <w:t>общегородские центры – 5%;</w:t>
      </w:r>
    </w:p>
    <w:p w:rsidR="002F7A0D" w:rsidRPr="00696F69" w:rsidRDefault="002F7A0D" w:rsidP="00F03590">
      <w:pPr>
        <w:pStyle w:val="001"/>
      </w:pPr>
      <w:r w:rsidRPr="00696F69">
        <w:t>зоны массового кратковременного отдыха – 15%.</w:t>
      </w:r>
    </w:p>
    <w:p w:rsidR="002F7A0D" w:rsidRPr="00696F69" w:rsidRDefault="002F7A0D" w:rsidP="00F03590">
      <w:pPr>
        <w:pStyle w:val="001"/>
      </w:pPr>
      <w:r w:rsidRPr="00696F69">
        <w:t>Допускается предусматривать сезонное хранение 10-15% парка легковых автомобилей на автостоянках открытого типа, расположенных за пределами селитебных территорий городского округа.</w:t>
      </w:r>
    </w:p>
    <w:p w:rsidR="002F7A0D" w:rsidRPr="00696F69" w:rsidRDefault="002F7A0D" w:rsidP="00F03590">
      <w:pPr>
        <w:pStyle w:val="001"/>
      </w:pPr>
      <w:r w:rsidRPr="00696F69">
        <w:t>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w:t>
      </w:r>
    </w:p>
    <w:p w:rsidR="002F7A0D" w:rsidRPr="00696F69" w:rsidRDefault="002F7A0D" w:rsidP="00F03590">
      <w:pPr>
        <w:pStyle w:val="001"/>
      </w:pPr>
      <w:r w:rsidRPr="00696F69">
        <w:t>мотоциклы и мотороллеры с колясками, мотоколяски – 0,5;</w:t>
      </w:r>
    </w:p>
    <w:p w:rsidR="002F7A0D" w:rsidRPr="00696F69" w:rsidRDefault="002F7A0D" w:rsidP="00F03590">
      <w:pPr>
        <w:pStyle w:val="001"/>
      </w:pPr>
      <w:r w:rsidRPr="00696F69">
        <w:t>мотоциклы и мотороллеры без колясок – 0,25;</w:t>
      </w:r>
    </w:p>
    <w:p w:rsidR="002F7A0D" w:rsidRPr="00696F69" w:rsidRDefault="002F7A0D" w:rsidP="00F03590">
      <w:pPr>
        <w:pStyle w:val="001"/>
      </w:pPr>
      <w:r w:rsidRPr="00696F69">
        <w:t>мопеды и велосипеды – 0,1.</w:t>
      </w:r>
    </w:p>
    <w:p w:rsidR="002F7A0D" w:rsidRPr="00696F69" w:rsidRDefault="002F7A0D" w:rsidP="00F03590">
      <w:pPr>
        <w:pStyle w:val="001"/>
      </w:pPr>
      <w:r w:rsidRPr="00696F69">
        <w:t>Допускается предусматривать открытые стоянки для временного и постоянного хранения автомобилей в пределах улиц и дорог, граничащих с жилыми микрорайонами.</w:t>
      </w:r>
    </w:p>
    <w:p w:rsidR="002F7A0D" w:rsidRPr="00696F69" w:rsidRDefault="002F7A0D" w:rsidP="00F03590">
      <w:pPr>
        <w:pStyle w:val="001"/>
      </w:pPr>
      <w:r w:rsidRPr="00696F69">
        <w:t>Гаражи для легковых автомобилей, встроенные или встроенно-пристроенные к жилым и общественным зданиям (за исключением школ, детских дошкольных учреждений и лечебных учреждений со стационаром), необходимо предусматривать в соответствии с требованиями СП 54.13330 и СНиП 31-06.</w:t>
      </w:r>
    </w:p>
    <w:p w:rsidR="002F7A0D" w:rsidRPr="00696F69" w:rsidRDefault="002F7A0D" w:rsidP="00F03590">
      <w:pPr>
        <w:pStyle w:val="001"/>
      </w:pPr>
      <w:r w:rsidRPr="00696F69">
        <w:t xml:space="preserve">5.17. Расстояние пешеходных подходов от стоянок для временного хранения легковых автомобилей следует принимать не более, </w:t>
      </w:r>
      <w:proofErr w:type="gramStart"/>
      <w:r w:rsidRPr="00696F69">
        <w:t>м</w:t>
      </w:r>
      <w:proofErr w:type="gramEnd"/>
      <w:r w:rsidRPr="00696F69">
        <w:t>:</w:t>
      </w:r>
    </w:p>
    <w:p w:rsidR="002F7A0D" w:rsidRPr="00696F69" w:rsidRDefault="002F7A0D" w:rsidP="00F03590">
      <w:pPr>
        <w:pStyle w:val="001"/>
      </w:pPr>
      <w:r w:rsidRPr="00696F69">
        <w:t>до входов в жилые дома – 100;</w:t>
      </w:r>
    </w:p>
    <w:p w:rsidR="002F7A0D" w:rsidRPr="00696F69" w:rsidRDefault="002F7A0D" w:rsidP="00F03590">
      <w:pPr>
        <w:pStyle w:val="001"/>
      </w:pPr>
      <w:r w:rsidRPr="00696F69">
        <w:t>до пассажирских помещений в</w:t>
      </w:r>
      <w:r w:rsidR="00FD00CA" w:rsidRPr="00696F69">
        <w:t>окзалов, входов в места крупных</w:t>
      </w:r>
      <w:r w:rsidR="0056714E">
        <w:t xml:space="preserve"> </w:t>
      </w:r>
      <w:r w:rsidRPr="00696F69">
        <w:t>учреждений торговли и общественного питания – 150;</w:t>
      </w:r>
    </w:p>
    <w:p w:rsidR="002F7A0D" w:rsidRPr="00696F69" w:rsidRDefault="002F7A0D" w:rsidP="00F03590">
      <w:pPr>
        <w:pStyle w:val="001"/>
      </w:pPr>
      <w:r w:rsidRPr="00696F69">
        <w:lastRenderedPageBreak/>
        <w:t>до прочих учреждений и предп</w:t>
      </w:r>
      <w:r w:rsidR="00FD00CA" w:rsidRPr="00696F69">
        <w:t>риятий обслуживания населения и</w:t>
      </w:r>
      <w:r w:rsidR="0056714E">
        <w:t xml:space="preserve"> </w:t>
      </w:r>
      <w:r w:rsidRPr="00696F69">
        <w:t>административных зданий – 250;</w:t>
      </w:r>
    </w:p>
    <w:p w:rsidR="002F7A0D" w:rsidRPr="00696F69" w:rsidRDefault="002F7A0D" w:rsidP="00F03590">
      <w:pPr>
        <w:pStyle w:val="001"/>
      </w:pPr>
      <w:r w:rsidRPr="00696F69">
        <w:t xml:space="preserve">до входов в парки, на выставки и стадионы – 400. </w:t>
      </w:r>
    </w:p>
    <w:p w:rsidR="002F7A0D" w:rsidRPr="00696F69" w:rsidRDefault="002F7A0D" w:rsidP="00F03590">
      <w:pPr>
        <w:pStyle w:val="001"/>
      </w:pPr>
      <w:r w:rsidRPr="00696F69">
        <w:t xml:space="preserve">5.18. Размер земельных участков гаражей и стоянок легковых автомобилей следует принимать на одно </w:t>
      </w:r>
      <w:proofErr w:type="spellStart"/>
      <w:r w:rsidRPr="00696F69">
        <w:t>машино</w:t>
      </w:r>
      <w:proofErr w:type="spellEnd"/>
      <w:r w:rsidRPr="00696F69">
        <w:t>-место, м</w:t>
      </w:r>
      <w:proofErr w:type="gramStart"/>
      <w:r w:rsidRPr="00696F69">
        <w:rPr>
          <w:vertAlign w:val="superscript"/>
        </w:rPr>
        <w:t>2</w:t>
      </w:r>
      <w:proofErr w:type="gramEnd"/>
      <w:r w:rsidRPr="00696F69">
        <w:t>:</w:t>
      </w:r>
    </w:p>
    <w:p w:rsidR="002F7A0D" w:rsidRPr="00696F69" w:rsidRDefault="00FD00CA" w:rsidP="00F03590">
      <w:pPr>
        <w:pStyle w:val="001"/>
      </w:pPr>
      <w:r w:rsidRPr="00696F69">
        <w:t>д</w:t>
      </w:r>
      <w:r w:rsidR="002F7A0D" w:rsidRPr="00696F69">
        <w:t>ля гаражей - 30;</w:t>
      </w:r>
    </w:p>
    <w:p w:rsidR="002F7A0D" w:rsidRPr="00696F69" w:rsidRDefault="002F7A0D" w:rsidP="00F03590">
      <w:pPr>
        <w:pStyle w:val="001"/>
      </w:pPr>
      <w:r w:rsidRPr="00696F69">
        <w:t>для наземных стоянок – 25.</w:t>
      </w:r>
    </w:p>
    <w:p w:rsidR="002F7A0D" w:rsidRPr="00696F69" w:rsidRDefault="002F7A0D" w:rsidP="00F03590">
      <w:pPr>
        <w:pStyle w:val="001"/>
      </w:pPr>
      <w:r w:rsidRPr="00696F69">
        <w:t xml:space="preserve">5.19. Наименьшие расстояния до въездов в гаражи и выездов из них следует принимать, </w:t>
      </w:r>
      <w:proofErr w:type="gramStart"/>
      <w:r w:rsidRPr="00696F69">
        <w:t>м</w:t>
      </w:r>
      <w:proofErr w:type="gramEnd"/>
      <w:r w:rsidRPr="00696F69">
        <w:t>:</w:t>
      </w:r>
    </w:p>
    <w:p w:rsidR="002F7A0D" w:rsidRPr="00696F69" w:rsidRDefault="002F7A0D" w:rsidP="00F03590">
      <w:pPr>
        <w:pStyle w:val="001"/>
      </w:pPr>
      <w:r w:rsidRPr="00696F69">
        <w:t xml:space="preserve">от перекрестков улиц общегородского значения - 50, </w:t>
      </w:r>
    </w:p>
    <w:p w:rsidR="002F7A0D" w:rsidRPr="00696F69" w:rsidRDefault="002F7A0D" w:rsidP="00F03590">
      <w:pPr>
        <w:pStyle w:val="001"/>
      </w:pPr>
      <w:r w:rsidRPr="00696F69">
        <w:t xml:space="preserve">улиц местного значения - 20, </w:t>
      </w:r>
    </w:p>
    <w:p w:rsidR="002F7A0D" w:rsidRPr="00696F69" w:rsidRDefault="002F7A0D" w:rsidP="00F03590">
      <w:pPr>
        <w:pStyle w:val="001"/>
      </w:pPr>
      <w:r w:rsidRPr="00696F69">
        <w:t>от остановочных пунктов общественного пассажирского транспорта - 30.</w:t>
      </w:r>
    </w:p>
    <w:p w:rsidR="002F7A0D" w:rsidRPr="00696F69" w:rsidRDefault="002F7A0D" w:rsidP="00F03590">
      <w:pPr>
        <w:pStyle w:val="001"/>
      </w:pPr>
      <w:r w:rsidRPr="00696F69">
        <w:t>5.20. Расстояния от наземных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5.3.</w:t>
      </w:r>
    </w:p>
    <w:p w:rsidR="002F7A0D" w:rsidRPr="00696F69" w:rsidRDefault="002F7A0D" w:rsidP="00F03590">
      <w:pPr>
        <w:pStyle w:val="001"/>
      </w:pPr>
      <w:r w:rsidRPr="00696F69">
        <w:t>Таблица 5.3</w:t>
      </w:r>
    </w:p>
    <w:tbl>
      <w:tblPr>
        <w:tblW w:w="4941" w:type="pct"/>
        <w:tblCellMar>
          <w:left w:w="0" w:type="dxa"/>
          <w:right w:w="0" w:type="dxa"/>
        </w:tblCellMar>
        <w:tblLook w:val="04A0" w:firstRow="1" w:lastRow="0" w:firstColumn="1" w:lastColumn="0" w:noHBand="0" w:noVBand="1"/>
      </w:tblPr>
      <w:tblGrid>
        <w:gridCol w:w="894"/>
        <w:gridCol w:w="2872"/>
        <w:gridCol w:w="1657"/>
        <w:gridCol w:w="995"/>
        <w:gridCol w:w="948"/>
        <w:gridCol w:w="985"/>
        <w:gridCol w:w="1283"/>
        <w:gridCol w:w="581"/>
      </w:tblGrid>
      <w:tr w:rsidR="00D728A1" w:rsidRPr="00696F69" w:rsidTr="00E33639">
        <w:trPr>
          <w:trHeight w:val="143"/>
          <w:tblHeader/>
        </w:trPr>
        <w:tc>
          <w:tcPr>
            <w:tcW w:w="446" w:type="pct"/>
            <w:tcBorders>
              <w:top w:val="single" w:sz="6" w:space="0" w:color="000000"/>
              <w:left w:val="single" w:sz="6" w:space="0" w:color="000000"/>
              <w:bottom w:val="nil"/>
              <w:right w:val="single" w:sz="6" w:space="0" w:color="000000"/>
            </w:tcBorders>
          </w:tcPr>
          <w:p w:rsidR="00D728A1" w:rsidRPr="00696F69" w:rsidRDefault="00D728A1" w:rsidP="00781B92">
            <w:pPr>
              <w:pStyle w:val="002"/>
            </w:pPr>
            <w:r w:rsidRPr="00696F69">
              <w:t>№</w:t>
            </w:r>
          </w:p>
        </w:tc>
        <w:tc>
          <w:tcPr>
            <w:tcW w:w="1414"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Здания, до которых определяется расстояние</w:t>
            </w:r>
          </w:p>
        </w:tc>
        <w:tc>
          <w:tcPr>
            <w:tcW w:w="3140" w:type="pct"/>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 xml:space="preserve">Расстояние, </w:t>
            </w:r>
            <w:proofErr w:type="gramStart"/>
            <w:r w:rsidRPr="00696F69">
              <w:t>м</w:t>
            </w:r>
            <w:proofErr w:type="gramEnd"/>
          </w:p>
        </w:tc>
      </w:tr>
      <w:tr w:rsidR="00D728A1" w:rsidRPr="00696F69" w:rsidTr="00E33639">
        <w:trPr>
          <w:tblHeader/>
        </w:trPr>
        <w:tc>
          <w:tcPr>
            <w:tcW w:w="446" w:type="pct"/>
            <w:tcBorders>
              <w:top w:val="nil"/>
              <w:left w:val="single" w:sz="6" w:space="0" w:color="000000"/>
              <w:bottom w:val="nil"/>
              <w:right w:val="single" w:sz="6" w:space="0" w:color="000000"/>
            </w:tcBorders>
          </w:tcPr>
          <w:p w:rsidR="00D728A1" w:rsidRPr="00696F69" w:rsidRDefault="00D728A1" w:rsidP="00781B92">
            <w:pPr>
              <w:pStyle w:val="002"/>
            </w:pPr>
          </w:p>
        </w:tc>
        <w:tc>
          <w:tcPr>
            <w:tcW w:w="1414"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p>
        </w:tc>
        <w:tc>
          <w:tcPr>
            <w:tcW w:w="2276" w:type="pct"/>
            <w:gridSpan w:val="4"/>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от гаражей и открытых стоянок при числе легковых автомобилей</w:t>
            </w:r>
          </w:p>
        </w:tc>
        <w:tc>
          <w:tcPr>
            <w:tcW w:w="864" w:type="pct"/>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от станций технического обслуживания при числе постов</w:t>
            </w:r>
          </w:p>
        </w:tc>
      </w:tr>
      <w:tr w:rsidR="00D728A1" w:rsidRPr="00696F69" w:rsidTr="00E33639">
        <w:tc>
          <w:tcPr>
            <w:tcW w:w="446" w:type="pct"/>
            <w:tcBorders>
              <w:top w:val="nil"/>
              <w:left w:val="single" w:sz="6" w:space="0" w:color="000000"/>
              <w:bottom w:val="single" w:sz="6" w:space="0" w:color="000000"/>
              <w:right w:val="single" w:sz="6" w:space="0" w:color="000000"/>
            </w:tcBorders>
          </w:tcPr>
          <w:p w:rsidR="00D728A1" w:rsidRPr="00696F69" w:rsidRDefault="00D728A1" w:rsidP="00781B92">
            <w:pPr>
              <w:pStyle w:val="002"/>
            </w:pPr>
          </w:p>
        </w:tc>
        <w:tc>
          <w:tcPr>
            <w:tcW w:w="1414"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728A1" w:rsidRPr="00696F69" w:rsidRDefault="00D728A1" w:rsidP="00781B92">
            <w:pPr>
              <w:pStyle w:val="002"/>
            </w:pPr>
          </w:p>
        </w:tc>
        <w:tc>
          <w:tcPr>
            <w:tcW w:w="819"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10 и менее</w:t>
            </w:r>
          </w:p>
        </w:tc>
        <w:tc>
          <w:tcPr>
            <w:tcW w:w="495"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11-50</w:t>
            </w:r>
          </w:p>
        </w:tc>
        <w:tc>
          <w:tcPr>
            <w:tcW w:w="472"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51-100</w:t>
            </w:r>
          </w:p>
        </w:tc>
        <w:tc>
          <w:tcPr>
            <w:tcW w:w="490"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101-300</w:t>
            </w:r>
          </w:p>
        </w:tc>
        <w:tc>
          <w:tcPr>
            <w:tcW w:w="595"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10 и менее</w:t>
            </w:r>
          </w:p>
        </w:tc>
        <w:tc>
          <w:tcPr>
            <w:tcW w:w="269"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11-30</w:t>
            </w:r>
          </w:p>
        </w:tc>
      </w:tr>
      <w:tr w:rsidR="00D728A1" w:rsidRPr="00696F69" w:rsidTr="00E33639">
        <w:tc>
          <w:tcPr>
            <w:tcW w:w="446" w:type="pct"/>
            <w:tcBorders>
              <w:top w:val="single" w:sz="6" w:space="0" w:color="000000"/>
              <w:left w:val="single" w:sz="6" w:space="0" w:color="000000"/>
              <w:bottom w:val="nil"/>
              <w:right w:val="single" w:sz="6" w:space="0" w:color="000000"/>
            </w:tcBorders>
          </w:tcPr>
          <w:p w:rsidR="00D728A1" w:rsidRPr="00696F69" w:rsidRDefault="00D728A1" w:rsidP="00781B92">
            <w:pPr>
              <w:pStyle w:val="002"/>
            </w:pPr>
          </w:p>
        </w:tc>
        <w:tc>
          <w:tcPr>
            <w:tcW w:w="1414"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Жилые дома</w:t>
            </w:r>
          </w:p>
        </w:tc>
        <w:tc>
          <w:tcPr>
            <w:tcW w:w="819"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10*</w:t>
            </w:r>
          </w:p>
        </w:tc>
        <w:tc>
          <w:tcPr>
            <w:tcW w:w="495"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15</w:t>
            </w:r>
          </w:p>
        </w:tc>
        <w:tc>
          <w:tcPr>
            <w:tcW w:w="472"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25</w:t>
            </w:r>
          </w:p>
        </w:tc>
        <w:tc>
          <w:tcPr>
            <w:tcW w:w="490"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35</w:t>
            </w:r>
          </w:p>
        </w:tc>
        <w:tc>
          <w:tcPr>
            <w:tcW w:w="595"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15</w:t>
            </w:r>
          </w:p>
        </w:tc>
        <w:tc>
          <w:tcPr>
            <w:tcW w:w="269"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25</w:t>
            </w:r>
          </w:p>
        </w:tc>
      </w:tr>
      <w:tr w:rsidR="00D728A1" w:rsidRPr="00696F69" w:rsidTr="00E33639">
        <w:tc>
          <w:tcPr>
            <w:tcW w:w="446" w:type="pct"/>
            <w:tcBorders>
              <w:top w:val="nil"/>
              <w:left w:val="single" w:sz="6" w:space="0" w:color="000000"/>
              <w:bottom w:val="nil"/>
              <w:right w:val="single" w:sz="6" w:space="0" w:color="000000"/>
            </w:tcBorders>
          </w:tcPr>
          <w:p w:rsidR="00D728A1" w:rsidRPr="00696F69" w:rsidRDefault="00D728A1" w:rsidP="00781B92">
            <w:pPr>
              <w:pStyle w:val="002"/>
            </w:pPr>
            <w:r w:rsidRPr="00696F69">
              <w:t>1.</w:t>
            </w:r>
          </w:p>
        </w:tc>
        <w:tc>
          <w:tcPr>
            <w:tcW w:w="1414"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В том числе торцы жилых домов без окон</w:t>
            </w:r>
          </w:p>
        </w:tc>
        <w:tc>
          <w:tcPr>
            <w:tcW w:w="819"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10*</w:t>
            </w:r>
          </w:p>
        </w:tc>
        <w:tc>
          <w:tcPr>
            <w:tcW w:w="495"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10*</w:t>
            </w:r>
          </w:p>
        </w:tc>
        <w:tc>
          <w:tcPr>
            <w:tcW w:w="472"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15</w:t>
            </w:r>
          </w:p>
        </w:tc>
        <w:tc>
          <w:tcPr>
            <w:tcW w:w="490"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25</w:t>
            </w:r>
          </w:p>
        </w:tc>
        <w:tc>
          <w:tcPr>
            <w:tcW w:w="595"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15</w:t>
            </w:r>
          </w:p>
        </w:tc>
        <w:tc>
          <w:tcPr>
            <w:tcW w:w="269"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25</w:t>
            </w:r>
          </w:p>
        </w:tc>
      </w:tr>
      <w:tr w:rsidR="00D728A1" w:rsidRPr="00696F69" w:rsidTr="00E33639">
        <w:tc>
          <w:tcPr>
            <w:tcW w:w="446" w:type="pct"/>
            <w:tcBorders>
              <w:top w:val="nil"/>
              <w:left w:val="single" w:sz="6" w:space="0" w:color="000000"/>
              <w:bottom w:val="nil"/>
              <w:right w:val="single" w:sz="6" w:space="0" w:color="000000"/>
            </w:tcBorders>
          </w:tcPr>
          <w:p w:rsidR="00D728A1" w:rsidRPr="00696F69" w:rsidRDefault="00D728A1" w:rsidP="00781B92">
            <w:pPr>
              <w:pStyle w:val="002"/>
            </w:pPr>
          </w:p>
        </w:tc>
        <w:tc>
          <w:tcPr>
            <w:tcW w:w="1414"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Общественные здания</w:t>
            </w:r>
          </w:p>
        </w:tc>
        <w:tc>
          <w:tcPr>
            <w:tcW w:w="819"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10*</w:t>
            </w:r>
          </w:p>
        </w:tc>
        <w:tc>
          <w:tcPr>
            <w:tcW w:w="495"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10*</w:t>
            </w:r>
          </w:p>
        </w:tc>
        <w:tc>
          <w:tcPr>
            <w:tcW w:w="472"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15</w:t>
            </w:r>
          </w:p>
        </w:tc>
        <w:tc>
          <w:tcPr>
            <w:tcW w:w="490"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25</w:t>
            </w:r>
          </w:p>
        </w:tc>
        <w:tc>
          <w:tcPr>
            <w:tcW w:w="595"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15</w:t>
            </w:r>
          </w:p>
        </w:tc>
        <w:tc>
          <w:tcPr>
            <w:tcW w:w="269"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20</w:t>
            </w:r>
          </w:p>
        </w:tc>
      </w:tr>
      <w:tr w:rsidR="00D728A1" w:rsidRPr="00696F69" w:rsidTr="00E33639">
        <w:tc>
          <w:tcPr>
            <w:tcW w:w="446" w:type="pct"/>
            <w:tcBorders>
              <w:top w:val="nil"/>
              <w:left w:val="single" w:sz="6" w:space="0" w:color="000000"/>
              <w:bottom w:val="nil"/>
              <w:right w:val="single" w:sz="6" w:space="0" w:color="000000"/>
            </w:tcBorders>
          </w:tcPr>
          <w:p w:rsidR="00D728A1" w:rsidRPr="00696F69" w:rsidRDefault="00D728A1" w:rsidP="00781B92">
            <w:pPr>
              <w:pStyle w:val="002"/>
            </w:pPr>
          </w:p>
        </w:tc>
        <w:tc>
          <w:tcPr>
            <w:tcW w:w="1414"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Общеобразовательные школы и детские дошкольные учреждения</w:t>
            </w:r>
          </w:p>
        </w:tc>
        <w:tc>
          <w:tcPr>
            <w:tcW w:w="819"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15</w:t>
            </w:r>
          </w:p>
        </w:tc>
        <w:tc>
          <w:tcPr>
            <w:tcW w:w="495"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25</w:t>
            </w:r>
          </w:p>
        </w:tc>
        <w:tc>
          <w:tcPr>
            <w:tcW w:w="472"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25</w:t>
            </w:r>
          </w:p>
        </w:tc>
        <w:tc>
          <w:tcPr>
            <w:tcW w:w="490"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50</w:t>
            </w:r>
          </w:p>
        </w:tc>
        <w:tc>
          <w:tcPr>
            <w:tcW w:w="595"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50</w:t>
            </w:r>
          </w:p>
        </w:tc>
        <w:tc>
          <w:tcPr>
            <w:tcW w:w="269" w:type="pct"/>
            <w:tcBorders>
              <w:top w:val="nil"/>
              <w:left w:val="single" w:sz="6" w:space="0" w:color="000000"/>
              <w:bottom w:val="nil"/>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50</w:t>
            </w:r>
          </w:p>
        </w:tc>
      </w:tr>
      <w:tr w:rsidR="00D728A1" w:rsidRPr="00696F69" w:rsidTr="00E33639">
        <w:tc>
          <w:tcPr>
            <w:tcW w:w="446" w:type="pct"/>
            <w:tcBorders>
              <w:top w:val="nil"/>
              <w:left w:val="single" w:sz="6" w:space="0" w:color="000000"/>
              <w:bottom w:val="single" w:sz="6" w:space="0" w:color="000000"/>
              <w:right w:val="single" w:sz="6" w:space="0" w:color="000000"/>
            </w:tcBorders>
          </w:tcPr>
          <w:p w:rsidR="00D728A1" w:rsidRPr="00696F69" w:rsidRDefault="00D728A1" w:rsidP="00781B92">
            <w:pPr>
              <w:pStyle w:val="002"/>
            </w:pPr>
          </w:p>
        </w:tc>
        <w:tc>
          <w:tcPr>
            <w:tcW w:w="1414"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Лечебные учреждения со стационаром</w:t>
            </w:r>
          </w:p>
        </w:tc>
        <w:tc>
          <w:tcPr>
            <w:tcW w:w="819"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25</w:t>
            </w:r>
          </w:p>
        </w:tc>
        <w:tc>
          <w:tcPr>
            <w:tcW w:w="495"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50</w:t>
            </w:r>
          </w:p>
        </w:tc>
        <w:tc>
          <w:tcPr>
            <w:tcW w:w="472"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50</w:t>
            </w:r>
          </w:p>
        </w:tc>
        <w:tc>
          <w:tcPr>
            <w:tcW w:w="490"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50</w:t>
            </w:r>
          </w:p>
        </w:tc>
        <w:tc>
          <w:tcPr>
            <w:tcW w:w="595"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50</w:t>
            </w:r>
          </w:p>
        </w:tc>
        <w:tc>
          <w:tcPr>
            <w:tcW w:w="269"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728A1" w:rsidRPr="00696F69" w:rsidRDefault="00D728A1" w:rsidP="00781B92">
            <w:pPr>
              <w:pStyle w:val="002"/>
            </w:pPr>
            <w:r w:rsidRPr="00696F69">
              <w:t>50</w:t>
            </w:r>
          </w:p>
        </w:tc>
      </w:tr>
    </w:tbl>
    <w:p w:rsidR="002F7A0D" w:rsidRPr="00696F69" w:rsidRDefault="00FD00CA" w:rsidP="00F03590">
      <w:pPr>
        <w:pStyle w:val="001"/>
        <w:rPr>
          <w:sz w:val="22"/>
          <w:szCs w:val="22"/>
        </w:rPr>
      </w:pPr>
      <w:r w:rsidRPr="00696F69">
        <w:rPr>
          <w:sz w:val="24"/>
        </w:rPr>
        <w:t xml:space="preserve">    </w:t>
      </w:r>
      <w:r w:rsidR="002F7A0D" w:rsidRPr="00696F69">
        <w:rPr>
          <w:sz w:val="22"/>
          <w:szCs w:val="22"/>
        </w:rPr>
        <w:t xml:space="preserve">Примечания: </w:t>
      </w:r>
    </w:p>
    <w:p w:rsidR="002F7A0D" w:rsidRPr="00696F69" w:rsidRDefault="00D728A1" w:rsidP="00F03590">
      <w:pPr>
        <w:pStyle w:val="001"/>
        <w:rPr>
          <w:sz w:val="22"/>
          <w:szCs w:val="22"/>
        </w:rPr>
      </w:pPr>
      <w:r w:rsidRPr="00696F69">
        <w:rPr>
          <w:sz w:val="22"/>
          <w:szCs w:val="22"/>
        </w:rPr>
        <w:t>а)</w:t>
      </w:r>
      <w:r w:rsidR="002F7A0D" w:rsidRPr="00696F69">
        <w:rPr>
          <w:sz w:val="22"/>
          <w:szCs w:val="22"/>
        </w:rPr>
        <w:t xml:space="preserve"> * Для зданий гаражей III-V степеней огнестойкости расстояния следует принимать не менее 12 м.</w:t>
      </w:r>
    </w:p>
    <w:p w:rsidR="002F7A0D" w:rsidRPr="00696F69" w:rsidRDefault="002F7A0D" w:rsidP="00F03590">
      <w:pPr>
        <w:pStyle w:val="001"/>
        <w:rPr>
          <w:sz w:val="22"/>
          <w:szCs w:val="22"/>
        </w:rPr>
      </w:pPr>
      <w:r w:rsidRPr="00696F69">
        <w:rPr>
          <w:sz w:val="22"/>
          <w:szCs w:val="22"/>
        </w:rPr>
        <w:t xml:space="preserve">Соответствие степени огнестойкости и предела огнестойкости строительных конструкций зданий, сооружений; класса конструктивной пожарной опасности и класса пожарной опасности строительных </w:t>
      </w:r>
      <w:r w:rsidRPr="00696F69">
        <w:rPr>
          <w:sz w:val="22"/>
          <w:szCs w:val="22"/>
        </w:rPr>
        <w:lastRenderedPageBreak/>
        <w:t>конструкций зданий, сооружений определяются в соответствии с требованиями таблицы 21, таблицы 22 Федерального закона от 22 июля 2008 года № 123-ФЗ «Технический регламент о требованиях пожарной безопасности».</w:t>
      </w:r>
    </w:p>
    <w:p w:rsidR="002F7A0D" w:rsidRPr="00696F69" w:rsidRDefault="00D728A1" w:rsidP="00F03590">
      <w:pPr>
        <w:pStyle w:val="001"/>
        <w:rPr>
          <w:sz w:val="22"/>
          <w:szCs w:val="22"/>
        </w:rPr>
      </w:pPr>
      <w:r w:rsidRPr="00696F69">
        <w:rPr>
          <w:sz w:val="22"/>
          <w:szCs w:val="22"/>
        </w:rPr>
        <w:t>б)</w:t>
      </w:r>
      <w:r w:rsidR="002F7A0D" w:rsidRPr="00696F69">
        <w:rPr>
          <w:sz w:val="22"/>
          <w:szCs w:val="22"/>
        </w:rPr>
        <w:t xml:space="preserve">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2F7A0D" w:rsidRPr="00696F69" w:rsidRDefault="00D728A1" w:rsidP="00F03590">
      <w:pPr>
        <w:pStyle w:val="001"/>
        <w:rPr>
          <w:sz w:val="22"/>
          <w:szCs w:val="22"/>
        </w:rPr>
      </w:pPr>
      <w:r w:rsidRPr="00696F69">
        <w:rPr>
          <w:sz w:val="22"/>
          <w:szCs w:val="22"/>
        </w:rPr>
        <w:t>в)</w:t>
      </w:r>
      <w:r w:rsidR="002F7A0D" w:rsidRPr="00696F69">
        <w:rPr>
          <w:sz w:val="22"/>
          <w:szCs w:val="22"/>
        </w:rPr>
        <w:t xml:space="preserve"> Расстояния от секционных жилых домов до открытых площадок вместимостью 101-300 машин, размещаемых вдоль продольных фасадов, следует принимать не менее 50 м.</w:t>
      </w:r>
    </w:p>
    <w:p w:rsidR="002F7A0D" w:rsidRPr="00696F69" w:rsidRDefault="00D728A1" w:rsidP="00F03590">
      <w:pPr>
        <w:pStyle w:val="001"/>
        <w:rPr>
          <w:sz w:val="22"/>
          <w:szCs w:val="22"/>
        </w:rPr>
      </w:pPr>
      <w:r w:rsidRPr="00696F69">
        <w:rPr>
          <w:sz w:val="22"/>
          <w:szCs w:val="22"/>
        </w:rPr>
        <w:t>г)</w:t>
      </w:r>
      <w:r w:rsidR="002F7A0D" w:rsidRPr="00696F69">
        <w:rPr>
          <w:sz w:val="22"/>
          <w:szCs w:val="22"/>
        </w:rPr>
        <w:t xml:space="preserve"> Для гаражей I-II степеней огнестойкости указанные в таблице 5.7 расстояния допускается сокращать на 25% при отсутствии в гаражах открывающихся окон, а также въездов, ориентированных в сторону жилых и общественных зданий.</w:t>
      </w:r>
    </w:p>
    <w:p w:rsidR="002F7A0D" w:rsidRPr="00696F69" w:rsidRDefault="00D728A1" w:rsidP="00F03590">
      <w:pPr>
        <w:pStyle w:val="001"/>
        <w:rPr>
          <w:sz w:val="22"/>
          <w:szCs w:val="22"/>
        </w:rPr>
      </w:pPr>
      <w:r w:rsidRPr="00696F69">
        <w:rPr>
          <w:sz w:val="22"/>
          <w:szCs w:val="22"/>
        </w:rPr>
        <w:t>д)</w:t>
      </w:r>
      <w:r w:rsidR="002F7A0D" w:rsidRPr="00696F69">
        <w:rPr>
          <w:sz w:val="22"/>
          <w:szCs w:val="22"/>
        </w:rPr>
        <w:t xml:space="preserve"> Гаражи и открытые стоянки для хранения легковых автомобилей вместимостью более 300 </w:t>
      </w:r>
      <w:proofErr w:type="spellStart"/>
      <w:r w:rsidR="002F7A0D" w:rsidRPr="00696F69">
        <w:rPr>
          <w:sz w:val="22"/>
          <w:szCs w:val="22"/>
        </w:rPr>
        <w:t>машино</w:t>
      </w:r>
      <w:proofErr w:type="spellEnd"/>
      <w:r w:rsidR="002F7A0D" w:rsidRPr="00696F69">
        <w:rPr>
          <w:sz w:val="22"/>
          <w:szCs w:val="22"/>
        </w:rPr>
        <w:t>-мест и станции технического обслуживания при числе постов более 30 следует размещать вне жилых микрорайонов на производственной территории на расстоянии не менее 50 м от жилых домов. Расстояния определяются по согласованию с органами Государственного санитарно-эпидемиологического надзора.</w:t>
      </w:r>
    </w:p>
    <w:p w:rsidR="002F7A0D" w:rsidRPr="00696F69" w:rsidRDefault="00D728A1" w:rsidP="00F03590">
      <w:pPr>
        <w:pStyle w:val="001"/>
        <w:rPr>
          <w:sz w:val="22"/>
          <w:szCs w:val="22"/>
        </w:rPr>
      </w:pPr>
      <w:r w:rsidRPr="00696F69">
        <w:rPr>
          <w:sz w:val="22"/>
          <w:szCs w:val="22"/>
        </w:rPr>
        <w:t>е)</w:t>
      </w:r>
      <w:r w:rsidR="002F7A0D" w:rsidRPr="00696F69">
        <w:rPr>
          <w:sz w:val="22"/>
          <w:szCs w:val="22"/>
        </w:rPr>
        <w:t xml:space="preserve"> Для гаражей вместимостью более 10 машин указанные в таблице 5.7 расстояния допускается принимать по интерполяции.</w:t>
      </w:r>
    </w:p>
    <w:p w:rsidR="002F7A0D" w:rsidRPr="00696F69" w:rsidRDefault="00D728A1" w:rsidP="00F03590">
      <w:pPr>
        <w:pStyle w:val="001"/>
        <w:rPr>
          <w:sz w:val="22"/>
          <w:szCs w:val="22"/>
        </w:rPr>
      </w:pPr>
      <w:r w:rsidRPr="00696F69">
        <w:rPr>
          <w:sz w:val="22"/>
          <w:szCs w:val="22"/>
        </w:rPr>
        <w:t>ж)</w:t>
      </w:r>
      <w:r w:rsidR="002F7A0D" w:rsidRPr="00696F69">
        <w:rPr>
          <w:sz w:val="22"/>
          <w:szCs w:val="22"/>
        </w:rPr>
        <w:t xml:space="preserve"> В одноэтажных гаражах боксового типа, принадлежащих гражданам, допускается устройство погребов.</w:t>
      </w:r>
    </w:p>
    <w:p w:rsidR="002F7A0D" w:rsidRPr="00696F69" w:rsidRDefault="002F7A0D" w:rsidP="00F03590">
      <w:pPr>
        <w:pStyle w:val="001"/>
      </w:pPr>
    </w:p>
    <w:p w:rsidR="00D728A1" w:rsidRPr="00696F69" w:rsidRDefault="002F7A0D" w:rsidP="00F03590">
      <w:pPr>
        <w:pStyle w:val="001"/>
        <w:rPr>
          <w:bCs/>
        </w:rPr>
      </w:pPr>
      <w:r w:rsidRPr="00696F69">
        <w:rPr>
          <w:bCs/>
        </w:rPr>
        <w:t>5.21. Станции технического обслуживания автомобилей (СТО) следует проектировать из расчета один пост на каждые 200 легковых автомобилей от общего парка легкового автотранспорта городского округа, принимая размеры их земельных участков по таблице 5.4.</w:t>
      </w:r>
    </w:p>
    <w:p w:rsidR="002F7A0D" w:rsidRPr="00696F69" w:rsidRDefault="002F7A0D" w:rsidP="00F03590">
      <w:pPr>
        <w:pStyle w:val="001"/>
      </w:pPr>
      <w:r w:rsidRPr="00696F69">
        <w:t>Таблица 5.4</w:t>
      </w:r>
    </w:p>
    <w:tbl>
      <w:tblPr>
        <w:tblStyle w:val="af8"/>
        <w:tblW w:w="5000" w:type="pct"/>
        <w:tblLook w:val="04A0" w:firstRow="1" w:lastRow="0" w:firstColumn="1" w:lastColumn="0" w:noHBand="0" w:noVBand="1"/>
      </w:tblPr>
      <w:tblGrid>
        <w:gridCol w:w="737"/>
        <w:gridCol w:w="5650"/>
        <w:gridCol w:w="986"/>
        <w:gridCol w:w="997"/>
        <w:gridCol w:w="991"/>
        <w:gridCol w:w="1110"/>
      </w:tblGrid>
      <w:tr w:rsidR="00D728A1" w:rsidRPr="00696F69" w:rsidTr="00842990">
        <w:trPr>
          <w:trHeight w:val="454"/>
        </w:trPr>
        <w:tc>
          <w:tcPr>
            <w:tcW w:w="352" w:type="pct"/>
          </w:tcPr>
          <w:p w:rsidR="00D728A1" w:rsidRPr="00696F69" w:rsidRDefault="00D728A1" w:rsidP="00842990">
            <w:pPr>
              <w:pStyle w:val="002"/>
            </w:pPr>
            <w:r w:rsidRPr="00696F69">
              <w:t>№</w:t>
            </w:r>
          </w:p>
        </w:tc>
        <w:tc>
          <w:tcPr>
            <w:tcW w:w="2697" w:type="pct"/>
          </w:tcPr>
          <w:p w:rsidR="00D728A1" w:rsidRPr="00696F69" w:rsidRDefault="00D728A1" w:rsidP="00842990">
            <w:pPr>
              <w:pStyle w:val="002"/>
            </w:pPr>
            <w:r w:rsidRPr="00696F69">
              <w:t>Количество постов</w:t>
            </w:r>
          </w:p>
        </w:tc>
        <w:tc>
          <w:tcPr>
            <w:tcW w:w="471" w:type="pct"/>
          </w:tcPr>
          <w:p w:rsidR="00D728A1" w:rsidRPr="00696F69" w:rsidRDefault="00D728A1" w:rsidP="00842990">
            <w:pPr>
              <w:pStyle w:val="002"/>
            </w:pPr>
            <w:r w:rsidRPr="00696F69">
              <w:t>10</w:t>
            </w:r>
          </w:p>
        </w:tc>
        <w:tc>
          <w:tcPr>
            <w:tcW w:w="476" w:type="pct"/>
          </w:tcPr>
          <w:p w:rsidR="00D728A1" w:rsidRPr="00696F69" w:rsidRDefault="00D728A1" w:rsidP="00842990">
            <w:pPr>
              <w:pStyle w:val="002"/>
            </w:pPr>
            <w:r w:rsidRPr="00696F69">
              <w:t>15</w:t>
            </w:r>
          </w:p>
        </w:tc>
        <w:tc>
          <w:tcPr>
            <w:tcW w:w="473" w:type="pct"/>
          </w:tcPr>
          <w:p w:rsidR="00D728A1" w:rsidRPr="00696F69" w:rsidRDefault="00D728A1" w:rsidP="00842990">
            <w:pPr>
              <w:pStyle w:val="002"/>
            </w:pPr>
            <w:r w:rsidRPr="00696F69">
              <w:t>25</w:t>
            </w:r>
          </w:p>
        </w:tc>
        <w:tc>
          <w:tcPr>
            <w:tcW w:w="530" w:type="pct"/>
          </w:tcPr>
          <w:p w:rsidR="00D728A1" w:rsidRPr="00696F69" w:rsidRDefault="00D728A1" w:rsidP="00842990">
            <w:pPr>
              <w:pStyle w:val="002"/>
            </w:pPr>
            <w:r w:rsidRPr="00696F69">
              <w:t>40</w:t>
            </w:r>
          </w:p>
        </w:tc>
      </w:tr>
      <w:tr w:rsidR="00D728A1" w:rsidRPr="00696F69" w:rsidTr="00842990">
        <w:trPr>
          <w:trHeight w:val="454"/>
        </w:trPr>
        <w:tc>
          <w:tcPr>
            <w:tcW w:w="352" w:type="pct"/>
          </w:tcPr>
          <w:p w:rsidR="00D728A1" w:rsidRPr="00696F69" w:rsidRDefault="00D728A1" w:rsidP="00842990">
            <w:pPr>
              <w:pStyle w:val="002"/>
            </w:pPr>
            <w:r w:rsidRPr="00696F69">
              <w:t xml:space="preserve"> 1.</w:t>
            </w:r>
          </w:p>
        </w:tc>
        <w:tc>
          <w:tcPr>
            <w:tcW w:w="2697" w:type="pct"/>
          </w:tcPr>
          <w:p w:rsidR="00D728A1" w:rsidRPr="00696F69" w:rsidRDefault="00D728A1" w:rsidP="00842990">
            <w:pPr>
              <w:pStyle w:val="002"/>
            </w:pPr>
            <w:r w:rsidRPr="00696F69">
              <w:t xml:space="preserve">Размеры земельных участков </w:t>
            </w:r>
            <w:proofErr w:type="gramStart"/>
            <w:r w:rsidRPr="00696F69">
              <w:t>для</w:t>
            </w:r>
            <w:proofErr w:type="gramEnd"/>
            <w:r w:rsidRPr="00696F69">
              <w:t xml:space="preserve"> </w:t>
            </w:r>
            <w:proofErr w:type="gramStart"/>
            <w:r w:rsidRPr="00696F69">
              <w:t>СТО</w:t>
            </w:r>
            <w:proofErr w:type="gramEnd"/>
            <w:r w:rsidRPr="00696F69">
              <w:t>, га</w:t>
            </w:r>
          </w:p>
        </w:tc>
        <w:tc>
          <w:tcPr>
            <w:tcW w:w="471" w:type="pct"/>
          </w:tcPr>
          <w:p w:rsidR="00D728A1" w:rsidRPr="00696F69" w:rsidRDefault="00D728A1" w:rsidP="00842990">
            <w:pPr>
              <w:pStyle w:val="002"/>
            </w:pPr>
            <w:r w:rsidRPr="00696F69">
              <w:t>1,0</w:t>
            </w:r>
          </w:p>
        </w:tc>
        <w:tc>
          <w:tcPr>
            <w:tcW w:w="476" w:type="pct"/>
          </w:tcPr>
          <w:p w:rsidR="00D728A1" w:rsidRPr="00696F69" w:rsidRDefault="00D728A1" w:rsidP="00842990">
            <w:pPr>
              <w:pStyle w:val="002"/>
            </w:pPr>
            <w:r w:rsidRPr="00696F69">
              <w:t>1,5</w:t>
            </w:r>
          </w:p>
        </w:tc>
        <w:tc>
          <w:tcPr>
            <w:tcW w:w="473" w:type="pct"/>
          </w:tcPr>
          <w:p w:rsidR="00D728A1" w:rsidRPr="00696F69" w:rsidRDefault="00D728A1" w:rsidP="00842990">
            <w:pPr>
              <w:pStyle w:val="002"/>
            </w:pPr>
            <w:r w:rsidRPr="00696F69">
              <w:t>2,0</w:t>
            </w:r>
          </w:p>
        </w:tc>
        <w:tc>
          <w:tcPr>
            <w:tcW w:w="530" w:type="pct"/>
          </w:tcPr>
          <w:p w:rsidR="00D728A1" w:rsidRPr="00696F69" w:rsidRDefault="00D728A1" w:rsidP="00842990">
            <w:pPr>
              <w:pStyle w:val="002"/>
            </w:pPr>
            <w:r w:rsidRPr="00696F69">
              <w:t>3,5</w:t>
            </w:r>
          </w:p>
        </w:tc>
      </w:tr>
    </w:tbl>
    <w:p w:rsidR="00FD00CA" w:rsidRPr="00696F69" w:rsidRDefault="00FD00CA" w:rsidP="00F03590">
      <w:pPr>
        <w:pStyle w:val="001"/>
        <w:rPr>
          <w:bCs/>
        </w:rPr>
      </w:pPr>
    </w:p>
    <w:p w:rsidR="002F7A0D" w:rsidRPr="00696F69" w:rsidRDefault="002F7A0D" w:rsidP="00F03590">
      <w:pPr>
        <w:pStyle w:val="001"/>
        <w:rPr>
          <w:bCs/>
        </w:rPr>
      </w:pPr>
      <w:r w:rsidRPr="00696F69">
        <w:rPr>
          <w:bCs/>
        </w:rPr>
        <w:t>5.22. Автозаправочные станции (АЗС) следует проектировать из расчета одна топливораздаточная колонка на 1200 легковых автомобилей общего парка легкового автот</w:t>
      </w:r>
      <w:r w:rsidR="00D728A1" w:rsidRPr="00696F69">
        <w:rPr>
          <w:bCs/>
        </w:rPr>
        <w:t>ранспорта городского округа</w:t>
      </w:r>
      <w:r w:rsidRPr="00696F69">
        <w:rPr>
          <w:bCs/>
        </w:rPr>
        <w:t>, принимая размеры их земельных участков по таблице 5.5.</w:t>
      </w:r>
    </w:p>
    <w:p w:rsidR="002F7A0D" w:rsidRPr="00696F69" w:rsidRDefault="002F7A0D" w:rsidP="00F03590">
      <w:pPr>
        <w:pStyle w:val="001"/>
      </w:pPr>
      <w:r w:rsidRPr="00696F69">
        <w:t>Таблица 5.5</w:t>
      </w:r>
    </w:p>
    <w:tbl>
      <w:tblPr>
        <w:tblStyle w:val="af8"/>
        <w:tblW w:w="4873" w:type="pct"/>
        <w:tblInd w:w="108" w:type="dxa"/>
        <w:tblLook w:val="04A0" w:firstRow="1" w:lastRow="0" w:firstColumn="1" w:lastColumn="0" w:noHBand="0" w:noVBand="1"/>
      </w:tblPr>
      <w:tblGrid>
        <w:gridCol w:w="504"/>
        <w:gridCol w:w="6439"/>
        <w:gridCol w:w="674"/>
        <w:gridCol w:w="596"/>
        <w:gridCol w:w="596"/>
        <w:gridCol w:w="745"/>
        <w:gridCol w:w="651"/>
      </w:tblGrid>
      <w:tr w:rsidR="00E94183" w:rsidRPr="00696F69" w:rsidTr="00842990">
        <w:trPr>
          <w:trHeight w:val="454"/>
        </w:trPr>
        <w:tc>
          <w:tcPr>
            <w:tcW w:w="247" w:type="pct"/>
          </w:tcPr>
          <w:p w:rsidR="00D728A1" w:rsidRPr="00696F69" w:rsidRDefault="00D728A1" w:rsidP="00C647AB">
            <w:pPr>
              <w:pStyle w:val="002"/>
            </w:pPr>
            <w:r w:rsidRPr="00696F69">
              <w:t>№</w:t>
            </w:r>
          </w:p>
        </w:tc>
        <w:tc>
          <w:tcPr>
            <w:tcW w:w="3155" w:type="pct"/>
          </w:tcPr>
          <w:p w:rsidR="00D728A1" w:rsidRPr="00696F69" w:rsidRDefault="00D728A1" w:rsidP="00C647AB">
            <w:pPr>
              <w:pStyle w:val="002"/>
            </w:pPr>
            <w:r w:rsidRPr="00696F69">
              <w:t>Количество топливораздаточных колонок</w:t>
            </w:r>
          </w:p>
        </w:tc>
        <w:tc>
          <w:tcPr>
            <w:tcW w:w="330" w:type="pct"/>
          </w:tcPr>
          <w:p w:rsidR="00D728A1" w:rsidRPr="00696F69" w:rsidRDefault="00D728A1" w:rsidP="00C647AB">
            <w:pPr>
              <w:pStyle w:val="002"/>
            </w:pPr>
            <w:r w:rsidRPr="00696F69">
              <w:t>2</w:t>
            </w:r>
          </w:p>
        </w:tc>
        <w:tc>
          <w:tcPr>
            <w:tcW w:w="292" w:type="pct"/>
          </w:tcPr>
          <w:p w:rsidR="00D728A1" w:rsidRPr="00696F69" w:rsidRDefault="00D728A1" w:rsidP="00C647AB">
            <w:pPr>
              <w:pStyle w:val="002"/>
            </w:pPr>
            <w:r w:rsidRPr="00696F69">
              <w:t>5</w:t>
            </w:r>
          </w:p>
        </w:tc>
        <w:tc>
          <w:tcPr>
            <w:tcW w:w="292" w:type="pct"/>
          </w:tcPr>
          <w:p w:rsidR="00D728A1" w:rsidRPr="00696F69" w:rsidRDefault="00D728A1" w:rsidP="00C647AB">
            <w:pPr>
              <w:pStyle w:val="002"/>
            </w:pPr>
            <w:r w:rsidRPr="00696F69">
              <w:t>7</w:t>
            </w:r>
          </w:p>
        </w:tc>
        <w:tc>
          <w:tcPr>
            <w:tcW w:w="365" w:type="pct"/>
          </w:tcPr>
          <w:p w:rsidR="00D728A1" w:rsidRPr="00696F69" w:rsidRDefault="00D728A1" w:rsidP="00C647AB">
            <w:pPr>
              <w:pStyle w:val="002"/>
            </w:pPr>
            <w:r w:rsidRPr="00696F69">
              <w:t>9</w:t>
            </w:r>
          </w:p>
        </w:tc>
        <w:tc>
          <w:tcPr>
            <w:tcW w:w="319" w:type="pct"/>
          </w:tcPr>
          <w:p w:rsidR="00D728A1" w:rsidRPr="00696F69" w:rsidRDefault="00D728A1" w:rsidP="00C647AB">
            <w:pPr>
              <w:pStyle w:val="002"/>
            </w:pPr>
            <w:r w:rsidRPr="00696F69">
              <w:t>11</w:t>
            </w:r>
          </w:p>
        </w:tc>
      </w:tr>
      <w:tr w:rsidR="00E94183" w:rsidRPr="00696F69" w:rsidTr="00842990">
        <w:trPr>
          <w:trHeight w:val="454"/>
        </w:trPr>
        <w:tc>
          <w:tcPr>
            <w:tcW w:w="247" w:type="pct"/>
          </w:tcPr>
          <w:p w:rsidR="00D728A1" w:rsidRPr="00696F69" w:rsidRDefault="00D728A1" w:rsidP="00C647AB">
            <w:pPr>
              <w:pStyle w:val="002"/>
            </w:pPr>
            <w:r w:rsidRPr="00696F69">
              <w:t>1.</w:t>
            </w:r>
          </w:p>
        </w:tc>
        <w:tc>
          <w:tcPr>
            <w:tcW w:w="3155" w:type="pct"/>
          </w:tcPr>
          <w:p w:rsidR="00D728A1" w:rsidRPr="00696F69" w:rsidRDefault="00D728A1" w:rsidP="00C647AB">
            <w:pPr>
              <w:pStyle w:val="002"/>
            </w:pPr>
            <w:r w:rsidRPr="00696F69">
              <w:t>Размеры земельных участков для АЗС, га</w:t>
            </w:r>
          </w:p>
        </w:tc>
        <w:tc>
          <w:tcPr>
            <w:tcW w:w="330" w:type="pct"/>
          </w:tcPr>
          <w:p w:rsidR="00D728A1" w:rsidRPr="00696F69" w:rsidRDefault="00D728A1" w:rsidP="00C647AB">
            <w:pPr>
              <w:pStyle w:val="002"/>
            </w:pPr>
            <w:r w:rsidRPr="00696F69">
              <w:t>0,1</w:t>
            </w:r>
          </w:p>
        </w:tc>
        <w:tc>
          <w:tcPr>
            <w:tcW w:w="292" w:type="pct"/>
          </w:tcPr>
          <w:p w:rsidR="00D728A1" w:rsidRPr="00696F69" w:rsidRDefault="00D728A1" w:rsidP="00C647AB">
            <w:pPr>
              <w:pStyle w:val="002"/>
            </w:pPr>
            <w:r w:rsidRPr="00696F69">
              <w:t>0,2</w:t>
            </w:r>
          </w:p>
        </w:tc>
        <w:tc>
          <w:tcPr>
            <w:tcW w:w="292" w:type="pct"/>
          </w:tcPr>
          <w:p w:rsidR="00D728A1" w:rsidRPr="00696F69" w:rsidRDefault="00D728A1" w:rsidP="00C647AB">
            <w:pPr>
              <w:pStyle w:val="002"/>
            </w:pPr>
            <w:r w:rsidRPr="00696F69">
              <w:t>0,3</w:t>
            </w:r>
          </w:p>
        </w:tc>
        <w:tc>
          <w:tcPr>
            <w:tcW w:w="365" w:type="pct"/>
          </w:tcPr>
          <w:p w:rsidR="00D728A1" w:rsidRPr="00696F69" w:rsidRDefault="00D728A1" w:rsidP="00C647AB">
            <w:pPr>
              <w:pStyle w:val="002"/>
            </w:pPr>
            <w:r w:rsidRPr="00696F69">
              <w:t>0,35</w:t>
            </w:r>
          </w:p>
        </w:tc>
        <w:tc>
          <w:tcPr>
            <w:tcW w:w="319" w:type="pct"/>
          </w:tcPr>
          <w:p w:rsidR="00D728A1" w:rsidRPr="00696F69" w:rsidRDefault="00D728A1" w:rsidP="00C647AB">
            <w:pPr>
              <w:pStyle w:val="002"/>
            </w:pPr>
            <w:r w:rsidRPr="00696F69">
              <w:t>0,4</w:t>
            </w:r>
          </w:p>
        </w:tc>
      </w:tr>
    </w:tbl>
    <w:p w:rsidR="002F7A0D" w:rsidRPr="00696F69" w:rsidRDefault="002F7A0D" w:rsidP="00F03590">
      <w:pPr>
        <w:pStyle w:val="001"/>
      </w:pPr>
      <w:r w:rsidRPr="00696F69">
        <w:lastRenderedPageBreak/>
        <w:t xml:space="preserve">5.23. Моечные пункты автотранспорта (мойки) размещаются в составе предприятий по обслуживанию автомобилей в соответствии с требованиями ВСН 01–89. </w:t>
      </w:r>
    </w:p>
    <w:p w:rsidR="002F7A0D" w:rsidRPr="00696F69" w:rsidRDefault="00CF646C" w:rsidP="00F03590">
      <w:pPr>
        <w:pStyle w:val="001"/>
      </w:pPr>
      <w:bookmarkStart w:id="34" w:name="_Toc470085127"/>
      <w:r w:rsidRPr="00696F69">
        <w:t xml:space="preserve">Статья </w:t>
      </w:r>
      <w:r w:rsidR="002F7A0D" w:rsidRPr="00696F69">
        <w:t>6. Расчетные показатели в сфере инженерного обеспечения</w:t>
      </w:r>
      <w:bookmarkEnd w:id="34"/>
    </w:p>
    <w:p w:rsidR="002F7A0D" w:rsidRPr="00696F69" w:rsidRDefault="002F7A0D" w:rsidP="00F03590">
      <w:pPr>
        <w:pStyle w:val="001"/>
      </w:pPr>
      <w:bookmarkStart w:id="35" w:name="_Toc470085128"/>
      <w:r w:rsidRPr="00696F69">
        <w:t>6.1. Общие положения</w:t>
      </w:r>
      <w:bookmarkEnd w:id="35"/>
    </w:p>
    <w:p w:rsidR="002F7A0D" w:rsidRPr="00696F69" w:rsidRDefault="002F7A0D" w:rsidP="00F03590">
      <w:pPr>
        <w:pStyle w:val="001"/>
      </w:pPr>
      <w:r w:rsidRPr="00696F69">
        <w:t>6.1.1. Зона инженерной инфраструктуры предназначена для размещения объектов, сооружений и коммуникаций инженерной инфраструктуры, в том числе водоснабжения, канализации, санитарной очистки, тепл</w:t>
      </w:r>
      <w:proofErr w:type="gramStart"/>
      <w:r w:rsidRPr="00696F69">
        <w:t>о–</w:t>
      </w:r>
      <w:proofErr w:type="gramEnd"/>
      <w:r w:rsidRPr="00696F69">
        <w:t xml:space="preserve">,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 </w:t>
      </w:r>
    </w:p>
    <w:p w:rsidR="002F7A0D" w:rsidRPr="00696F69" w:rsidRDefault="002F7A0D" w:rsidP="00F03590">
      <w:pPr>
        <w:pStyle w:val="001"/>
      </w:pPr>
      <w:r w:rsidRPr="00696F69">
        <w:t>6.1.2. При размещении объектов, сооружений и коммуникаций инженерной инфраструктуры в целях предотвращения вредного воздействия перечисленных объектов на жилую, общественную застройку и рекреационные зоны устанавливаются санитарно–защитные зоны в соответствии с требованиями действующего законодательства и настоящих нормативов.</w:t>
      </w:r>
    </w:p>
    <w:p w:rsidR="002F7A0D" w:rsidRPr="00696F69" w:rsidRDefault="002F7A0D" w:rsidP="00F03590">
      <w:pPr>
        <w:pStyle w:val="001"/>
      </w:pPr>
      <w:r w:rsidRPr="00696F69">
        <w:t>Для санитарной охраны источников водоснабжения, водопроводных сооружений и территорий, на которых они расположены, от возможного загрязнения устанавливаются зоны санитарной охраны.</w:t>
      </w:r>
    </w:p>
    <w:p w:rsidR="002F7A0D" w:rsidRPr="00696F69" w:rsidRDefault="002F7A0D" w:rsidP="00F03590">
      <w:pPr>
        <w:pStyle w:val="001"/>
      </w:pPr>
      <w:r w:rsidRPr="00696F69">
        <w:t>6.1.3. Проектирование объектов, сооружений и коммуникаций инженерной инфраструктуры должно осуществляться на основе теплотехнических расчетов их температурного режима и окружающих грунтов с учетом:</w:t>
      </w:r>
    </w:p>
    <w:p w:rsidR="002F7A0D" w:rsidRPr="00696F69" w:rsidRDefault="002F7A0D" w:rsidP="00F03590">
      <w:pPr>
        <w:pStyle w:val="001"/>
      </w:pPr>
      <w:r w:rsidRPr="00696F69">
        <w:t>теплового взаимовлияния инженер</w:t>
      </w:r>
      <w:r w:rsidR="00FD00CA" w:rsidRPr="00696F69">
        <w:t>ных коммуникаций зданий на всей</w:t>
      </w:r>
      <w:r w:rsidR="0056714E">
        <w:t xml:space="preserve"> </w:t>
      </w:r>
      <w:r w:rsidRPr="00696F69">
        <w:t>застраиваемой территории с оценкой возможных нарушений эксплуатационной надежности;</w:t>
      </w:r>
    </w:p>
    <w:p w:rsidR="002F7A0D" w:rsidRPr="00696F69" w:rsidRDefault="002F7A0D" w:rsidP="00F03590">
      <w:pPr>
        <w:pStyle w:val="001"/>
      </w:pPr>
      <w:r w:rsidRPr="00696F69">
        <w:t>возможного изменения уровня грунтов</w:t>
      </w:r>
      <w:r w:rsidR="00FD00CA" w:rsidRPr="00696F69">
        <w:t>ых вод и влияния этих изменений</w:t>
      </w:r>
      <w:r w:rsidR="0056714E">
        <w:t xml:space="preserve"> </w:t>
      </w:r>
      <w:r w:rsidRPr="00696F69">
        <w:t>на эксплуатационную надежность сетей;</w:t>
      </w:r>
    </w:p>
    <w:p w:rsidR="002F7A0D" w:rsidRPr="00696F69" w:rsidRDefault="002F7A0D" w:rsidP="00F03590">
      <w:pPr>
        <w:pStyle w:val="001"/>
      </w:pPr>
      <w:r w:rsidRPr="00696F69">
        <w:t xml:space="preserve">изменению степени </w:t>
      </w:r>
      <w:proofErr w:type="spellStart"/>
      <w:r w:rsidRPr="00696F69">
        <w:t>пучинистости</w:t>
      </w:r>
      <w:proofErr w:type="spellEnd"/>
      <w:r w:rsidRPr="00696F69">
        <w:t xml:space="preserve"> грунтов.</w:t>
      </w:r>
    </w:p>
    <w:p w:rsidR="002F7A0D" w:rsidRPr="00696F69" w:rsidRDefault="002F7A0D" w:rsidP="00F03590">
      <w:pPr>
        <w:pStyle w:val="001"/>
        <w:rPr>
          <w:color w:val="000000" w:themeColor="text1"/>
        </w:rPr>
      </w:pPr>
      <w:r w:rsidRPr="00696F69">
        <w:t xml:space="preserve">6.1.4. Для обслуживания основных коммуникаций следует, как правило, проектировать </w:t>
      </w:r>
      <w:r w:rsidRPr="00696F69">
        <w:rPr>
          <w:color w:val="000000" w:themeColor="text1"/>
        </w:rPr>
        <w:t>сооружения беспроводных автономных систем связи, обеспечивающих надежный обмен информацией.</w:t>
      </w:r>
    </w:p>
    <w:p w:rsidR="002F7A0D" w:rsidRPr="00696F69" w:rsidRDefault="002F7A0D" w:rsidP="00F03590">
      <w:pPr>
        <w:pStyle w:val="001"/>
        <w:rPr>
          <w:color w:val="000000" w:themeColor="text1"/>
        </w:rPr>
      </w:pPr>
      <w:r w:rsidRPr="00696F69">
        <w:rPr>
          <w:color w:val="000000" w:themeColor="text1"/>
        </w:rPr>
        <w:t>6.1.5. При блокировании надземных и подземных сооружений необходимо проектировать совмещенные трассы трубопроводов различного назначения и использовать одни и те же каналы, тоннели (наземные и подземные) для их прокладки.</w:t>
      </w:r>
    </w:p>
    <w:p w:rsidR="002F7A0D" w:rsidRPr="00696F69" w:rsidRDefault="002F7A0D" w:rsidP="00F03590">
      <w:pPr>
        <w:pStyle w:val="001"/>
        <w:rPr>
          <w:color w:val="000000" w:themeColor="text1"/>
        </w:rPr>
      </w:pPr>
      <w:r w:rsidRPr="00696F69">
        <w:rPr>
          <w:color w:val="000000" w:themeColor="text1"/>
        </w:rPr>
        <w:lastRenderedPageBreak/>
        <w:t>6.1.6. Проектирование инженерных систем водоснабжения, канализации, теплоснабжения, газоснабжения, электроснабжения и связи следует осуществлять на основе схем водоснабжения, канализации, теплоснабжения, газоснабжения и энергоснабжения, разработанных и утвержденных в установленном порядке.</w:t>
      </w:r>
    </w:p>
    <w:p w:rsidR="002F7A0D" w:rsidRPr="00696F69" w:rsidRDefault="002F7A0D" w:rsidP="00F03590">
      <w:pPr>
        <w:pStyle w:val="001"/>
        <w:rPr>
          <w:color w:val="000000" w:themeColor="text1"/>
        </w:rPr>
      </w:pPr>
      <w:r w:rsidRPr="00696F69">
        <w:rPr>
          <w:color w:val="000000" w:themeColor="text1"/>
        </w:rPr>
        <w:t>Инженерные системы следует рассчитывать исходя из соответствующих нормативов расчетной плотности населения, принятой на расчетный срок, удельного среднесуточного норматива потребления и общей площади жилой застройки, определяемой документацией.</w:t>
      </w:r>
    </w:p>
    <w:p w:rsidR="00FD00CA" w:rsidRPr="00696F69" w:rsidRDefault="002F7A0D" w:rsidP="00F03590">
      <w:pPr>
        <w:pStyle w:val="001"/>
        <w:rPr>
          <w:sz w:val="22"/>
          <w:szCs w:val="22"/>
        </w:rPr>
      </w:pPr>
      <w:r w:rsidRPr="00696F69">
        <w:rPr>
          <w:sz w:val="22"/>
          <w:szCs w:val="22"/>
        </w:rPr>
        <w:t xml:space="preserve">Примечание: </w:t>
      </w:r>
    </w:p>
    <w:p w:rsidR="002F7A0D" w:rsidRPr="00696F69" w:rsidRDefault="002F7A0D" w:rsidP="00F03590">
      <w:pPr>
        <w:pStyle w:val="001"/>
        <w:rPr>
          <w:sz w:val="22"/>
          <w:szCs w:val="22"/>
        </w:rPr>
      </w:pPr>
      <w:r w:rsidRPr="00696F69">
        <w:rPr>
          <w:sz w:val="22"/>
          <w:szCs w:val="22"/>
        </w:rPr>
        <w:t xml:space="preserve"> Согласно ГОСТ </w:t>
      </w:r>
      <w:proofErr w:type="gramStart"/>
      <w:r w:rsidRPr="00696F69">
        <w:rPr>
          <w:sz w:val="22"/>
          <w:szCs w:val="22"/>
        </w:rPr>
        <w:t>Р</w:t>
      </w:r>
      <w:proofErr w:type="gramEnd"/>
      <w:r w:rsidRPr="00696F69">
        <w:rPr>
          <w:sz w:val="22"/>
          <w:szCs w:val="22"/>
        </w:rPr>
        <w:t xml:space="preserve"> ИСО 16818-2011 «Проектирование инженерных систем здания. Эффективность использования энергии. Термины и определения» инженерная система здания: система, обеспечивающая поддержание требуемых внутренних метеорологических параметров в помещениях здания и функционирование здания в соответствии с его назначением. </w:t>
      </w:r>
    </w:p>
    <w:p w:rsidR="002F7A0D" w:rsidRPr="00696F69" w:rsidRDefault="002F7A0D" w:rsidP="00F03590">
      <w:pPr>
        <w:pStyle w:val="001"/>
        <w:rPr>
          <w:sz w:val="22"/>
          <w:szCs w:val="22"/>
        </w:rPr>
      </w:pPr>
      <w:r w:rsidRPr="00696F69">
        <w:rPr>
          <w:sz w:val="22"/>
          <w:szCs w:val="22"/>
        </w:rPr>
        <w:t xml:space="preserve">К инженерным системам относятся системы отопления, охлаждения, вентиляции, кондиционирования воздуха, водоснабжения, водоотведения, </w:t>
      </w:r>
      <w:proofErr w:type="spellStart"/>
      <w:r w:rsidRPr="00696F69">
        <w:rPr>
          <w:sz w:val="22"/>
          <w:szCs w:val="22"/>
        </w:rPr>
        <w:t>мусороудаления</w:t>
      </w:r>
      <w:proofErr w:type="spellEnd"/>
      <w:r w:rsidRPr="00696F69">
        <w:rPr>
          <w:sz w:val="22"/>
          <w:szCs w:val="22"/>
        </w:rPr>
        <w:t>, электроснабжения и т.п.</w:t>
      </w:r>
    </w:p>
    <w:p w:rsidR="002F7A0D" w:rsidRPr="00696F69" w:rsidRDefault="002F7A0D" w:rsidP="00F03590">
      <w:pPr>
        <w:pStyle w:val="001"/>
      </w:pPr>
      <w:bookmarkStart w:id="36" w:name="_Toc470085129"/>
      <w:r w:rsidRPr="00696F69">
        <w:t>6.2. Водоснабжение</w:t>
      </w:r>
      <w:bookmarkEnd w:id="36"/>
      <w:r w:rsidRPr="00696F69">
        <w:t xml:space="preserve"> </w:t>
      </w:r>
    </w:p>
    <w:p w:rsidR="002F7A0D" w:rsidRPr="00696F69" w:rsidRDefault="002F7A0D" w:rsidP="00F03590">
      <w:pPr>
        <w:pStyle w:val="001"/>
        <w:rPr>
          <w:color w:val="000000" w:themeColor="text1"/>
        </w:rPr>
      </w:pPr>
      <w:r w:rsidRPr="00696F69">
        <w:rPr>
          <w:color w:val="000000" w:themeColor="text1"/>
        </w:rPr>
        <w:t xml:space="preserve">6.2.1.  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 </w:t>
      </w:r>
    </w:p>
    <w:p w:rsidR="002F7A0D" w:rsidRPr="00696F69" w:rsidRDefault="002F7A0D" w:rsidP="00F03590">
      <w:pPr>
        <w:pStyle w:val="001"/>
        <w:rPr>
          <w:sz w:val="22"/>
          <w:szCs w:val="22"/>
        </w:rPr>
      </w:pPr>
      <w:r w:rsidRPr="00696F69">
        <w:rPr>
          <w:sz w:val="22"/>
          <w:szCs w:val="22"/>
        </w:rPr>
        <w:t xml:space="preserve">Примечание: </w:t>
      </w:r>
    </w:p>
    <w:p w:rsidR="002F7A0D" w:rsidRPr="00696F69" w:rsidRDefault="002F7A0D" w:rsidP="00F03590">
      <w:pPr>
        <w:pStyle w:val="001"/>
        <w:rPr>
          <w:color w:val="000000" w:themeColor="text1"/>
          <w:sz w:val="22"/>
          <w:szCs w:val="22"/>
        </w:rPr>
      </w:pPr>
      <w:r w:rsidRPr="00696F69">
        <w:rPr>
          <w:sz w:val="22"/>
          <w:szCs w:val="22"/>
        </w:rPr>
        <w:t xml:space="preserve">1. Система водоснабжения представляет комплекс сооружений, самотечных и напорных сетей, служащий </w:t>
      </w:r>
      <w:r w:rsidRPr="00696F69">
        <w:rPr>
          <w:color w:val="000000" w:themeColor="text1"/>
          <w:sz w:val="22"/>
          <w:szCs w:val="22"/>
        </w:rPr>
        <w:t>для забора воды из источников водоснабжения, ее очистки до нормативных показателей и подачи потребителю.</w:t>
      </w:r>
    </w:p>
    <w:p w:rsidR="002F7A0D" w:rsidRPr="00696F69" w:rsidRDefault="002F7A0D" w:rsidP="00F03590">
      <w:pPr>
        <w:pStyle w:val="001"/>
        <w:rPr>
          <w:color w:val="000000" w:themeColor="text1"/>
          <w:sz w:val="22"/>
          <w:szCs w:val="22"/>
        </w:rPr>
      </w:pPr>
      <w:r w:rsidRPr="00696F69">
        <w:rPr>
          <w:color w:val="000000" w:themeColor="text1"/>
          <w:sz w:val="22"/>
          <w:szCs w:val="22"/>
        </w:rPr>
        <w:t>2. Под схемой водоснабжения понимают генеральный план объекта водоснабжения с указанными на нем всеми водопроводными сооружениями.</w:t>
      </w:r>
    </w:p>
    <w:p w:rsidR="002F7A0D" w:rsidRPr="00696F69" w:rsidRDefault="002F7A0D" w:rsidP="00F03590">
      <w:pPr>
        <w:pStyle w:val="001"/>
      </w:pPr>
      <w:bookmarkStart w:id="37" w:name="пункт_расчет_среднесут_водопотр"/>
      <w:r w:rsidRPr="00696F69">
        <w:t>6.2.2.</w:t>
      </w:r>
      <w:bookmarkEnd w:id="37"/>
      <w:r w:rsidRPr="00696F69">
        <w:t xml:space="preserve"> Расчетное среднесуточное водопотребление городского округа определяется как сумма расходов воды на хозяйственно-бытовые нужды и нужды промышленных предприятий с учетом расхода воды на поливку.</w:t>
      </w:r>
    </w:p>
    <w:p w:rsidR="002F7A0D" w:rsidRPr="00696F69" w:rsidRDefault="002F7A0D" w:rsidP="00F03590">
      <w:pPr>
        <w:pStyle w:val="001"/>
      </w:pPr>
      <w:r w:rsidRPr="00696F69">
        <w:t>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w:t>
      </w:r>
    </w:p>
    <w:p w:rsidR="002F7A0D" w:rsidRPr="00696F69" w:rsidRDefault="002F7A0D" w:rsidP="00F03590">
      <w:pPr>
        <w:pStyle w:val="001"/>
      </w:pPr>
      <w:r w:rsidRPr="00696F69">
        <w:t>расчетные (удельные) средние за год с</w:t>
      </w:r>
      <w:r w:rsidR="008B78CF" w:rsidRPr="00696F69">
        <w:t>уточные расходы воды (стоков) в</w:t>
      </w:r>
      <w:r w:rsidR="0056714E">
        <w:t xml:space="preserve"> </w:t>
      </w:r>
      <w:r w:rsidRPr="00696F69">
        <w:t>жилых зданиях (Таблица 6.1);</w:t>
      </w:r>
    </w:p>
    <w:p w:rsidR="002F7A0D" w:rsidRPr="00696F69" w:rsidRDefault="002F7A0D" w:rsidP="00F03590">
      <w:pPr>
        <w:pStyle w:val="001"/>
      </w:pPr>
      <w:r w:rsidRPr="00696F69">
        <w:t xml:space="preserve">расчетные (удельные) средние за год </w:t>
      </w:r>
      <w:r w:rsidR="008B78CF" w:rsidRPr="00696F69">
        <w:t>суточные расходы воды в зданиях</w:t>
      </w:r>
      <w:r w:rsidR="0056714E">
        <w:t xml:space="preserve"> </w:t>
      </w:r>
      <w:r w:rsidRPr="00696F69">
        <w:t>общественного и промышленного назначения (Таблица 6.2).</w:t>
      </w:r>
    </w:p>
    <w:p w:rsidR="002F7A0D" w:rsidRPr="00696F69" w:rsidRDefault="002F7A0D" w:rsidP="00F03590">
      <w:pPr>
        <w:pStyle w:val="001"/>
      </w:pPr>
      <w:r w:rsidRPr="00696F69">
        <w:t>Таблица 6.1</w:t>
      </w:r>
    </w:p>
    <w:tbl>
      <w:tblPr>
        <w:tblW w:w="4873"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3"/>
        <w:gridCol w:w="5411"/>
        <w:gridCol w:w="2664"/>
        <w:gridCol w:w="1557"/>
      </w:tblGrid>
      <w:tr w:rsidR="00CF646C" w:rsidRPr="00696F69" w:rsidTr="00B57551">
        <w:trPr>
          <w:trHeight w:val="1124"/>
        </w:trPr>
        <w:tc>
          <w:tcPr>
            <w:tcW w:w="281" w:type="pct"/>
            <w:tcBorders>
              <w:top w:val="single" w:sz="4" w:space="0" w:color="auto"/>
              <w:bottom w:val="single" w:sz="4" w:space="0" w:color="auto"/>
              <w:right w:val="single" w:sz="4" w:space="0" w:color="auto"/>
            </w:tcBorders>
          </w:tcPr>
          <w:p w:rsidR="00CF646C" w:rsidRPr="00696F69" w:rsidRDefault="00CF646C" w:rsidP="00696818">
            <w:pPr>
              <w:pStyle w:val="002"/>
            </w:pPr>
          </w:p>
          <w:p w:rsidR="00CF646C" w:rsidRPr="00696F69" w:rsidRDefault="00CF646C" w:rsidP="00696818">
            <w:pPr>
              <w:pStyle w:val="002"/>
            </w:pPr>
          </w:p>
          <w:p w:rsidR="00CF646C" w:rsidRPr="00696F69" w:rsidRDefault="00CF646C" w:rsidP="00696818">
            <w:pPr>
              <w:pStyle w:val="002"/>
            </w:pPr>
            <w:r w:rsidRPr="00696F69">
              <w:t>№</w:t>
            </w:r>
          </w:p>
        </w:tc>
        <w:tc>
          <w:tcPr>
            <w:tcW w:w="2651" w:type="pct"/>
            <w:tcBorders>
              <w:top w:val="single" w:sz="4" w:space="0" w:color="auto"/>
              <w:bottom w:val="single" w:sz="4" w:space="0" w:color="auto"/>
              <w:right w:val="single" w:sz="4" w:space="0" w:color="auto"/>
            </w:tcBorders>
            <w:shd w:val="clear" w:color="auto" w:fill="auto"/>
            <w:vAlign w:val="center"/>
          </w:tcPr>
          <w:p w:rsidR="00CF646C" w:rsidRPr="00696F69" w:rsidRDefault="00CF646C" w:rsidP="00696818">
            <w:pPr>
              <w:pStyle w:val="002"/>
            </w:pPr>
            <w:r w:rsidRPr="00696F69">
              <w:t>Жилые здания</w:t>
            </w:r>
          </w:p>
        </w:tc>
        <w:tc>
          <w:tcPr>
            <w:tcW w:w="1305" w:type="pct"/>
            <w:tcBorders>
              <w:top w:val="single" w:sz="4" w:space="0" w:color="auto"/>
              <w:left w:val="single" w:sz="4" w:space="0" w:color="auto"/>
            </w:tcBorders>
            <w:shd w:val="clear" w:color="auto" w:fill="auto"/>
            <w:vAlign w:val="center"/>
          </w:tcPr>
          <w:p w:rsidR="00CF646C" w:rsidRPr="00696F69" w:rsidRDefault="00CF646C" w:rsidP="00696818">
            <w:pPr>
              <w:pStyle w:val="002"/>
            </w:pPr>
            <w:r w:rsidRPr="00696F69">
              <w:t xml:space="preserve">Общий расход воды (стоков) </w:t>
            </w:r>
            <w:proofErr w:type="gramStart"/>
            <w:r w:rsidRPr="00696F69">
              <w:t>л</w:t>
            </w:r>
            <w:proofErr w:type="gramEnd"/>
            <w:r w:rsidRPr="00696F69">
              <w:t>/</w:t>
            </w:r>
            <w:proofErr w:type="spellStart"/>
            <w:r w:rsidRPr="00696F69">
              <w:t>сут</w:t>
            </w:r>
            <w:proofErr w:type="spellEnd"/>
            <w:r w:rsidRPr="00696F69">
              <w:t>.</w:t>
            </w:r>
          </w:p>
          <w:p w:rsidR="00CF646C" w:rsidRPr="00696F69" w:rsidRDefault="00CF646C" w:rsidP="00696818">
            <w:pPr>
              <w:pStyle w:val="002"/>
            </w:pPr>
            <w:r w:rsidRPr="00696F69">
              <w:t>на 1 жителя</w:t>
            </w:r>
          </w:p>
        </w:tc>
        <w:tc>
          <w:tcPr>
            <w:tcW w:w="763" w:type="pct"/>
            <w:tcBorders>
              <w:top w:val="single" w:sz="4" w:space="0" w:color="auto"/>
              <w:left w:val="single" w:sz="4" w:space="0" w:color="auto"/>
            </w:tcBorders>
            <w:shd w:val="clear" w:color="auto" w:fill="auto"/>
            <w:vAlign w:val="center"/>
          </w:tcPr>
          <w:p w:rsidR="00CF646C" w:rsidRPr="00696F69" w:rsidRDefault="00CF646C" w:rsidP="00696818">
            <w:pPr>
              <w:pStyle w:val="002"/>
            </w:pPr>
            <w:r w:rsidRPr="00696F69">
              <w:t>в том числе горячей</w:t>
            </w:r>
          </w:p>
        </w:tc>
      </w:tr>
      <w:tr w:rsidR="00CF646C" w:rsidRPr="00696F69" w:rsidTr="00B57551">
        <w:tc>
          <w:tcPr>
            <w:tcW w:w="281" w:type="pct"/>
            <w:tcBorders>
              <w:top w:val="single" w:sz="4" w:space="0" w:color="auto"/>
              <w:bottom w:val="single" w:sz="4" w:space="0" w:color="auto"/>
              <w:right w:val="single" w:sz="4" w:space="0" w:color="auto"/>
            </w:tcBorders>
          </w:tcPr>
          <w:p w:rsidR="00CF646C" w:rsidRPr="00696F69" w:rsidRDefault="00CF646C" w:rsidP="00696818">
            <w:pPr>
              <w:pStyle w:val="002"/>
            </w:pPr>
            <w:r w:rsidRPr="00696F69">
              <w:t>1.</w:t>
            </w:r>
          </w:p>
        </w:tc>
        <w:tc>
          <w:tcPr>
            <w:tcW w:w="2651" w:type="pct"/>
            <w:tcBorders>
              <w:top w:val="single" w:sz="4" w:space="0" w:color="auto"/>
              <w:bottom w:val="single" w:sz="4" w:space="0" w:color="auto"/>
              <w:right w:val="single" w:sz="4" w:space="0" w:color="auto"/>
            </w:tcBorders>
            <w:shd w:val="clear" w:color="auto" w:fill="auto"/>
          </w:tcPr>
          <w:p w:rsidR="00CF646C" w:rsidRPr="00696F69" w:rsidRDefault="00CF646C" w:rsidP="00696818">
            <w:pPr>
              <w:pStyle w:val="002"/>
            </w:pPr>
            <w:r w:rsidRPr="00696F69">
              <w:t>С водопроводом и канализацией без ванн</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rsidR="00CF646C" w:rsidRPr="00696F69" w:rsidRDefault="00CF646C" w:rsidP="00696818">
            <w:pPr>
              <w:pStyle w:val="002"/>
            </w:pPr>
            <w:r w:rsidRPr="00696F69">
              <w:t>100</w:t>
            </w:r>
          </w:p>
        </w:tc>
        <w:tc>
          <w:tcPr>
            <w:tcW w:w="763" w:type="pct"/>
            <w:tcBorders>
              <w:top w:val="single" w:sz="4" w:space="0" w:color="auto"/>
              <w:left w:val="single" w:sz="4" w:space="0" w:color="auto"/>
              <w:bottom w:val="single" w:sz="4" w:space="0" w:color="auto"/>
            </w:tcBorders>
            <w:shd w:val="clear" w:color="auto" w:fill="auto"/>
            <w:vAlign w:val="center"/>
          </w:tcPr>
          <w:p w:rsidR="00CF646C" w:rsidRPr="00696F69" w:rsidRDefault="00CF646C" w:rsidP="00696818">
            <w:pPr>
              <w:pStyle w:val="002"/>
            </w:pPr>
            <w:r w:rsidRPr="00696F69">
              <w:t>40</w:t>
            </w:r>
          </w:p>
        </w:tc>
      </w:tr>
      <w:tr w:rsidR="00CF646C" w:rsidRPr="00696F69" w:rsidTr="00B57551">
        <w:tc>
          <w:tcPr>
            <w:tcW w:w="281" w:type="pct"/>
            <w:tcBorders>
              <w:top w:val="single" w:sz="4" w:space="0" w:color="auto"/>
              <w:bottom w:val="single" w:sz="4" w:space="0" w:color="auto"/>
              <w:right w:val="single" w:sz="4" w:space="0" w:color="auto"/>
            </w:tcBorders>
          </w:tcPr>
          <w:p w:rsidR="00CF646C" w:rsidRPr="00696F69" w:rsidRDefault="00CF646C" w:rsidP="00696818">
            <w:pPr>
              <w:pStyle w:val="002"/>
            </w:pPr>
            <w:r w:rsidRPr="00696F69">
              <w:t>2.</w:t>
            </w:r>
          </w:p>
        </w:tc>
        <w:tc>
          <w:tcPr>
            <w:tcW w:w="2651" w:type="pct"/>
            <w:tcBorders>
              <w:top w:val="single" w:sz="4" w:space="0" w:color="auto"/>
              <w:bottom w:val="single" w:sz="4" w:space="0" w:color="auto"/>
              <w:right w:val="single" w:sz="4" w:space="0" w:color="auto"/>
            </w:tcBorders>
            <w:shd w:val="clear" w:color="auto" w:fill="auto"/>
          </w:tcPr>
          <w:p w:rsidR="00CF646C" w:rsidRPr="00696F69" w:rsidRDefault="00CF646C" w:rsidP="00696818">
            <w:pPr>
              <w:pStyle w:val="002"/>
            </w:pPr>
            <w:r w:rsidRPr="00696F69">
              <w:t>То же, с газоснабжением</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rsidR="00CF646C" w:rsidRPr="00696F69" w:rsidRDefault="00CF646C" w:rsidP="00696818">
            <w:pPr>
              <w:pStyle w:val="002"/>
            </w:pPr>
            <w:r w:rsidRPr="00696F69">
              <w:t>120</w:t>
            </w:r>
          </w:p>
        </w:tc>
        <w:tc>
          <w:tcPr>
            <w:tcW w:w="763" w:type="pct"/>
            <w:tcBorders>
              <w:top w:val="single" w:sz="4" w:space="0" w:color="auto"/>
              <w:left w:val="single" w:sz="4" w:space="0" w:color="auto"/>
              <w:bottom w:val="single" w:sz="4" w:space="0" w:color="auto"/>
            </w:tcBorders>
            <w:shd w:val="clear" w:color="auto" w:fill="auto"/>
            <w:vAlign w:val="center"/>
          </w:tcPr>
          <w:p w:rsidR="00CF646C" w:rsidRPr="00696F69" w:rsidRDefault="00CF646C" w:rsidP="00696818">
            <w:pPr>
              <w:pStyle w:val="002"/>
            </w:pPr>
            <w:r w:rsidRPr="00696F69">
              <w:t>48</w:t>
            </w:r>
          </w:p>
        </w:tc>
      </w:tr>
      <w:tr w:rsidR="00CF646C" w:rsidRPr="00696F69" w:rsidTr="00B57551">
        <w:tc>
          <w:tcPr>
            <w:tcW w:w="281" w:type="pct"/>
            <w:tcBorders>
              <w:top w:val="single" w:sz="4" w:space="0" w:color="auto"/>
              <w:bottom w:val="single" w:sz="4" w:space="0" w:color="auto"/>
              <w:right w:val="single" w:sz="4" w:space="0" w:color="auto"/>
            </w:tcBorders>
          </w:tcPr>
          <w:p w:rsidR="00CF646C" w:rsidRPr="00696F69" w:rsidRDefault="00CF646C" w:rsidP="00696818">
            <w:pPr>
              <w:pStyle w:val="002"/>
            </w:pPr>
            <w:r w:rsidRPr="00696F69">
              <w:t>3.</w:t>
            </w:r>
          </w:p>
        </w:tc>
        <w:tc>
          <w:tcPr>
            <w:tcW w:w="2651" w:type="pct"/>
            <w:tcBorders>
              <w:top w:val="single" w:sz="4" w:space="0" w:color="auto"/>
              <w:bottom w:val="single" w:sz="4" w:space="0" w:color="auto"/>
              <w:right w:val="single" w:sz="4" w:space="0" w:color="auto"/>
            </w:tcBorders>
            <w:shd w:val="clear" w:color="auto" w:fill="auto"/>
          </w:tcPr>
          <w:p w:rsidR="00CF646C" w:rsidRPr="00696F69" w:rsidRDefault="00CF646C" w:rsidP="00696818">
            <w:pPr>
              <w:pStyle w:val="002"/>
            </w:pPr>
            <w:r w:rsidRPr="00696F69">
              <w:t>С водопроводом, канализацией и ваннами с водонагревателями, работающими на твердом топливе</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rsidR="00CF646C" w:rsidRPr="00696F69" w:rsidRDefault="00CF646C" w:rsidP="00696818">
            <w:pPr>
              <w:pStyle w:val="002"/>
            </w:pPr>
            <w:r w:rsidRPr="00696F69">
              <w:t>150</w:t>
            </w:r>
          </w:p>
        </w:tc>
        <w:tc>
          <w:tcPr>
            <w:tcW w:w="763" w:type="pct"/>
            <w:tcBorders>
              <w:top w:val="single" w:sz="4" w:space="0" w:color="auto"/>
              <w:left w:val="single" w:sz="4" w:space="0" w:color="auto"/>
              <w:bottom w:val="single" w:sz="4" w:space="0" w:color="auto"/>
            </w:tcBorders>
            <w:shd w:val="clear" w:color="auto" w:fill="auto"/>
            <w:vAlign w:val="center"/>
          </w:tcPr>
          <w:p w:rsidR="00CF646C" w:rsidRPr="00696F69" w:rsidRDefault="00CF646C" w:rsidP="00696818">
            <w:pPr>
              <w:pStyle w:val="002"/>
            </w:pPr>
            <w:r w:rsidRPr="00696F69">
              <w:t>60</w:t>
            </w:r>
          </w:p>
        </w:tc>
      </w:tr>
      <w:tr w:rsidR="00CF646C" w:rsidRPr="00696F69" w:rsidTr="00B57551">
        <w:tc>
          <w:tcPr>
            <w:tcW w:w="281" w:type="pct"/>
            <w:tcBorders>
              <w:top w:val="single" w:sz="4" w:space="0" w:color="auto"/>
              <w:bottom w:val="single" w:sz="4" w:space="0" w:color="auto"/>
              <w:right w:val="single" w:sz="4" w:space="0" w:color="auto"/>
            </w:tcBorders>
          </w:tcPr>
          <w:p w:rsidR="00CF646C" w:rsidRPr="00696F69" w:rsidRDefault="00CF646C" w:rsidP="00696818">
            <w:pPr>
              <w:pStyle w:val="002"/>
            </w:pPr>
            <w:r w:rsidRPr="00696F69">
              <w:t>4.</w:t>
            </w:r>
          </w:p>
        </w:tc>
        <w:tc>
          <w:tcPr>
            <w:tcW w:w="2651" w:type="pct"/>
            <w:tcBorders>
              <w:top w:val="single" w:sz="4" w:space="0" w:color="auto"/>
              <w:bottom w:val="single" w:sz="4" w:space="0" w:color="auto"/>
              <w:right w:val="single" w:sz="4" w:space="0" w:color="auto"/>
            </w:tcBorders>
            <w:shd w:val="clear" w:color="auto" w:fill="auto"/>
          </w:tcPr>
          <w:p w:rsidR="00CF646C" w:rsidRPr="00696F69" w:rsidRDefault="00CF646C" w:rsidP="00696818">
            <w:pPr>
              <w:pStyle w:val="002"/>
            </w:pPr>
            <w:r w:rsidRPr="00696F69">
              <w:t>То же, с газовыми водонагревателями</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rsidR="00CF646C" w:rsidRPr="00696F69" w:rsidRDefault="00CF646C" w:rsidP="00696818">
            <w:pPr>
              <w:pStyle w:val="002"/>
            </w:pPr>
            <w:r w:rsidRPr="00696F69">
              <w:t>210</w:t>
            </w:r>
          </w:p>
        </w:tc>
        <w:tc>
          <w:tcPr>
            <w:tcW w:w="763" w:type="pct"/>
            <w:tcBorders>
              <w:top w:val="single" w:sz="4" w:space="0" w:color="auto"/>
              <w:left w:val="single" w:sz="4" w:space="0" w:color="auto"/>
              <w:bottom w:val="single" w:sz="4" w:space="0" w:color="auto"/>
            </w:tcBorders>
            <w:shd w:val="clear" w:color="auto" w:fill="auto"/>
            <w:vAlign w:val="center"/>
          </w:tcPr>
          <w:p w:rsidR="00CF646C" w:rsidRPr="00696F69" w:rsidRDefault="00CF646C" w:rsidP="00696818">
            <w:pPr>
              <w:pStyle w:val="002"/>
            </w:pPr>
            <w:r w:rsidRPr="00696F69">
              <w:t>85</w:t>
            </w:r>
          </w:p>
        </w:tc>
      </w:tr>
      <w:tr w:rsidR="00CF646C" w:rsidRPr="00696F69" w:rsidTr="00B57551">
        <w:tc>
          <w:tcPr>
            <w:tcW w:w="281" w:type="pct"/>
            <w:tcBorders>
              <w:top w:val="single" w:sz="4" w:space="0" w:color="auto"/>
              <w:bottom w:val="single" w:sz="4" w:space="0" w:color="auto"/>
              <w:right w:val="single" w:sz="4" w:space="0" w:color="auto"/>
            </w:tcBorders>
          </w:tcPr>
          <w:p w:rsidR="00CF646C" w:rsidRPr="00696F69" w:rsidRDefault="00CF646C" w:rsidP="00696818">
            <w:pPr>
              <w:pStyle w:val="002"/>
            </w:pPr>
            <w:r w:rsidRPr="00696F69">
              <w:t>5.</w:t>
            </w:r>
          </w:p>
        </w:tc>
        <w:tc>
          <w:tcPr>
            <w:tcW w:w="2651" w:type="pct"/>
            <w:tcBorders>
              <w:top w:val="single" w:sz="4" w:space="0" w:color="auto"/>
              <w:bottom w:val="single" w:sz="4" w:space="0" w:color="auto"/>
              <w:right w:val="single" w:sz="4" w:space="0" w:color="auto"/>
            </w:tcBorders>
            <w:shd w:val="clear" w:color="auto" w:fill="auto"/>
          </w:tcPr>
          <w:p w:rsidR="00CF646C" w:rsidRPr="00696F69" w:rsidRDefault="00CF646C" w:rsidP="00696818">
            <w:pPr>
              <w:pStyle w:val="002"/>
            </w:pPr>
            <w:r w:rsidRPr="00696F69">
              <w:t>С централизованным горячим водоснабжением и сидячими ваннами</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rsidR="00CF646C" w:rsidRPr="00696F69" w:rsidRDefault="00CF646C" w:rsidP="00696818">
            <w:pPr>
              <w:pStyle w:val="002"/>
            </w:pPr>
            <w:r w:rsidRPr="00696F69">
              <w:t>230</w:t>
            </w:r>
          </w:p>
        </w:tc>
        <w:tc>
          <w:tcPr>
            <w:tcW w:w="763" w:type="pct"/>
            <w:tcBorders>
              <w:top w:val="single" w:sz="4" w:space="0" w:color="auto"/>
              <w:left w:val="single" w:sz="4" w:space="0" w:color="auto"/>
              <w:bottom w:val="single" w:sz="4" w:space="0" w:color="auto"/>
            </w:tcBorders>
            <w:shd w:val="clear" w:color="auto" w:fill="auto"/>
            <w:vAlign w:val="center"/>
          </w:tcPr>
          <w:p w:rsidR="00CF646C" w:rsidRPr="00696F69" w:rsidRDefault="00CF646C" w:rsidP="00696818">
            <w:pPr>
              <w:pStyle w:val="002"/>
            </w:pPr>
            <w:r w:rsidRPr="00696F69">
              <w:t>95</w:t>
            </w:r>
          </w:p>
        </w:tc>
      </w:tr>
      <w:tr w:rsidR="00CF646C" w:rsidRPr="00696F69" w:rsidTr="00B57551">
        <w:tc>
          <w:tcPr>
            <w:tcW w:w="281" w:type="pct"/>
            <w:tcBorders>
              <w:top w:val="single" w:sz="4" w:space="0" w:color="auto"/>
              <w:bottom w:val="single" w:sz="4" w:space="0" w:color="auto"/>
              <w:right w:val="single" w:sz="4" w:space="0" w:color="auto"/>
            </w:tcBorders>
          </w:tcPr>
          <w:p w:rsidR="00CF646C" w:rsidRPr="00696F69" w:rsidRDefault="00CF646C" w:rsidP="00696818">
            <w:pPr>
              <w:pStyle w:val="002"/>
            </w:pPr>
            <w:r w:rsidRPr="00696F69">
              <w:t>6.</w:t>
            </w:r>
          </w:p>
        </w:tc>
        <w:tc>
          <w:tcPr>
            <w:tcW w:w="2651" w:type="pct"/>
            <w:tcBorders>
              <w:top w:val="single" w:sz="4" w:space="0" w:color="auto"/>
              <w:bottom w:val="single" w:sz="4" w:space="0" w:color="auto"/>
              <w:right w:val="single" w:sz="4" w:space="0" w:color="auto"/>
            </w:tcBorders>
            <w:shd w:val="clear" w:color="auto" w:fill="auto"/>
          </w:tcPr>
          <w:p w:rsidR="00CF646C" w:rsidRPr="00696F69" w:rsidRDefault="00CF646C" w:rsidP="00696818">
            <w:pPr>
              <w:pStyle w:val="002"/>
            </w:pPr>
            <w:r w:rsidRPr="00696F69">
              <w:t>То же, с ваннами длиной более 1500-1700 мм</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rsidR="00CF646C" w:rsidRPr="00696F69" w:rsidRDefault="00CF646C" w:rsidP="00696818">
            <w:pPr>
              <w:pStyle w:val="002"/>
            </w:pPr>
            <w:r w:rsidRPr="00696F69">
              <w:t>250</w:t>
            </w:r>
          </w:p>
        </w:tc>
        <w:tc>
          <w:tcPr>
            <w:tcW w:w="763" w:type="pct"/>
            <w:tcBorders>
              <w:top w:val="single" w:sz="4" w:space="0" w:color="auto"/>
              <w:left w:val="single" w:sz="4" w:space="0" w:color="auto"/>
              <w:bottom w:val="single" w:sz="4" w:space="0" w:color="auto"/>
            </w:tcBorders>
            <w:shd w:val="clear" w:color="auto" w:fill="auto"/>
            <w:vAlign w:val="center"/>
          </w:tcPr>
          <w:p w:rsidR="00CF646C" w:rsidRPr="00696F69" w:rsidRDefault="00CF646C" w:rsidP="00696818">
            <w:pPr>
              <w:pStyle w:val="002"/>
            </w:pPr>
            <w:r w:rsidRPr="00696F69">
              <w:t>110</w:t>
            </w:r>
          </w:p>
        </w:tc>
      </w:tr>
    </w:tbl>
    <w:p w:rsidR="002F7A0D" w:rsidRPr="00696F69" w:rsidRDefault="002F7A0D" w:rsidP="00F03590">
      <w:pPr>
        <w:pStyle w:val="001"/>
      </w:pPr>
    </w:p>
    <w:p w:rsidR="002F7A0D" w:rsidRPr="00696F69" w:rsidRDefault="002F7A0D" w:rsidP="00F03590">
      <w:pPr>
        <w:pStyle w:val="001"/>
        <w:rPr>
          <w:sz w:val="22"/>
          <w:szCs w:val="22"/>
        </w:rPr>
      </w:pPr>
      <w:r w:rsidRPr="00696F69">
        <w:rPr>
          <w:sz w:val="22"/>
          <w:szCs w:val="22"/>
        </w:rPr>
        <w:t>Примечания:</w:t>
      </w:r>
    </w:p>
    <w:p w:rsidR="002F7A0D" w:rsidRPr="00696F69" w:rsidRDefault="00CF646C" w:rsidP="00F03590">
      <w:pPr>
        <w:pStyle w:val="001"/>
        <w:rPr>
          <w:sz w:val="22"/>
          <w:szCs w:val="22"/>
        </w:rPr>
      </w:pPr>
      <w:r w:rsidRPr="00696F69">
        <w:rPr>
          <w:sz w:val="22"/>
          <w:szCs w:val="22"/>
        </w:rPr>
        <w:t>а)</w:t>
      </w:r>
      <w:r w:rsidR="002F7A0D" w:rsidRPr="00696F69">
        <w:rPr>
          <w:sz w:val="22"/>
          <w:szCs w:val="22"/>
        </w:rPr>
        <w:t xml:space="preserve"> Расход воды на полив территорий, прилегающих к жилым домам, должен учитываться дополнительно в соответствии с таблицей 6.2. </w:t>
      </w:r>
    </w:p>
    <w:p w:rsidR="002F7A0D" w:rsidRPr="00696F69" w:rsidRDefault="00CF646C" w:rsidP="00F03590">
      <w:pPr>
        <w:pStyle w:val="001"/>
        <w:rPr>
          <w:sz w:val="22"/>
          <w:szCs w:val="22"/>
        </w:rPr>
      </w:pPr>
      <w:r w:rsidRPr="00696F69">
        <w:rPr>
          <w:sz w:val="22"/>
          <w:szCs w:val="22"/>
        </w:rPr>
        <w:t>б)</w:t>
      </w:r>
      <w:r w:rsidR="002F7A0D" w:rsidRPr="00696F69">
        <w:rPr>
          <w:sz w:val="22"/>
          <w:szCs w:val="22"/>
        </w:rPr>
        <w:t xml:space="preserve"> Использование приведенных значений расходов воды для коммерческих расчетов за воду не допускается.</w:t>
      </w:r>
    </w:p>
    <w:p w:rsidR="002F7A0D" w:rsidRPr="00696F69" w:rsidRDefault="002F7A0D" w:rsidP="00F03590">
      <w:pPr>
        <w:pStyle w:val="001"/>
      </w:pPr>
      <w:r w:rsidRPr="00696F69">
        <w:t>Таблица 6.2</w:t>
      </w:r>
    </w:p>
    <w:tbl>
      <w:tblPr>
        <w:tblW w:w="4873"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9"/>
        <w:gridCol w:w="2911"/>
        <w:gridCol w:w="1959"/>
        <w:gridCol w:w="1014"/>
        <w:gridCol w:w="1163"/>
        <w:gridCol w:w="2459"/>
      </w:tblGrid>
      <w:tr w:rsidR="00CF646C" w:rsidRPr="00696F69" w:rsidTr="00B57551">
        <w:trPr>
          <w:tblHeader/>
        </w:trPr>
        <w:tc>
          <w:tcPr>
            <w:tcW w:w="342" w:type="pct"/>
            <w:vMerge w:val="restart"/>
            <w:tcBorders>
              <w:top w:val="single" w:sz="4" w:space="0" w:color="auto"/>
              <w:right w:val="single" w:sz="4" w:space="0" w:color="auto"/>
            </w:tcBorders>
          </w:tcPr>
          <w:p w:rsidR="001D2EBC" w:rsidRPr="00696F69" w:rsidRDefault="001D2EBC" w:rsidP="00E421D5">
            <w:pPr>
              <w:pStyle w:val="002"/>
            </w:pPr>
          </w:p>
          <w:p w:rsidR="001D2EBC" w:rsidRPr="00696F69" w:rsidRDefault="001D2EBC" w:rsidP="00E421D5">
            <w:pPr>
              <w:pStyle w:val="002"/>
            </w:pPr>
          </w:p>
          <w:p w:rsidR="001D2EBC" w:rsidRPr="00696F69" w:rsidRDefault="001D2EBC" w:rsidP="00E421D5">
            <w:pPr>
              <w:pStyle w:val="002"/>
            </w:pPr>
          </w:p>
          <w:p w:rsidR="00CF646C" w:rsidRPr="00696F69" w:rsidRDefault="00CF646C" w:rsidP="00E421D5">
            <w:pPr>
              <w:pStyle w:val="002"/>
            </w:pPr>
            <w:r w:rsidRPr="00696F69">
              <w:t>№</w:t>
            </w:r>
          </w:p>
        </w:tc>
        <w:tc>
          <w:tcPr>
            <w:tcW w:w="1426" w:type="pct"/>
            <w:vMerge w:val="restart"/>
            <w:tcBorders>
              <w:top w:val="single" w:sz="4" w:space="0" w:color="auto"/>
              <w:bottom w:val="single" w:sz="4" w:space="0" w:color="auto"/>
              <w:right w:val="single" w:sz="4" w:space="0" w:color="auto"/>
            </w:tcBorders>
            <w:shd w:val="clear" w:color="auto" w:fill="auto"/>
            <w:vAlign w:val="center"/>
          </w:tcPr>
          <w:p w:rsidR="00CF646C" w:rsidRPr="00696F69" w:rsidRDefault="00CF646C" w:rsidP="00E421D5">
            <w:pPr>
              <w:pStyle w:val="002"/>
            </w:pPr>
            <w:proofErr w:type="spellStart"/>
            <w:r w:rsidRPr="00696F69">
              <w:t>Водопотребители</w:t>
            </w:r>
            <w:proofErr w:type="spellEnd"/>
          </w:p>
        </w:tc>
        <w:tc>
          <w:tcPr>
            <w:tcW w:w="960" w:type="pct"/>
            <w:vMerge w:val="restart"/>
            <w:tcBorders>
              <w:top w:val="single" w:sz="4" w:space="0" w:color="auto"/>
              <w:left w:val="single" w:sz="4" w:space="0" w:color="auto"/>
              <w:bottom w:val="nil"/>
              <w:right w:val="single" w:sz="4" w:space="0" w:color="auto"/>
            </w:tcBorders>
            <w:shd w:val="clear" w:color="auto" w:fill="auto"/>
            <w:vAlign w:val="center"/>
          </w:tcPr>
          <w:p w:rsidR="00CF646C" w:rsidRPr="00696F69" w:rsidRDefault="00CF646C" w:rsidP="00E421D5">
            <w:pPr>
              <w:pStyle w:val="002"/>
            </w:pPr>
            <w:r w:rsidRPr="00696F69">
              <w:t>Единица измерения</w:t>
            </w:r>
          </w:p>
        </w:tc>
        <w:tc>
          <w:tcPr>
            <w:tcW w:w="1067" w:type="pct"/>
            <w:gridSpan w:val="2"/>
            <w:tcBorders>
              <w:top w:val="single" w:sz="4" w:space="0" w:color="auto"/>
              <w:left w:val="single" w:sz="4" w:space="0" w:color="auto"/>
              <w:bottom w:val="nil"/>
              <w:right w:val="single" w:sz="4" w:space="0" w:color="auto"/>
            </w:tcBorders>
            <w:shd w:val="clear" w:color="auto" w:fill="auto"/>
            <w:vAlign w:val="center"/>
          </w:tcPr>
          <w:p w:rsidR="00CF646C" w:rsidRPr="00696F69" w:rsidRDefault="00CF646C" w:rsidP="00E421D5">
            <w:pPr>
              <w:pStyle w:val="002"/>
            </w:pPr>
            <w:r w:rsidRPr="00696F69">
              <w:t xml:space="preserve">Расчетные (удельные) средние за год суточные расходы воды, </w:t>
            </w:r>
            <w:proofErr w:type="gramStart"/>
            <w:r w:rsidRPr="00696F69">
              <w:t>л</w:t>
            </w:r>
            <w:proofErr w:type="gramEnd"/>
            <w:r w:rsidRPr="00696F69">
              <w:t>/</w:t>
            </w:r>
            <w:proofErr w:type="spellStart"/>
            <w:r w:rsidRPr="00696F69">
              <w:t>сут</w:t>
            </w:r>
            <w:proofErr w:type="spellEnd"/>
            <w:r w:rsidRPr="00696F69">
              <w:t>, на единицу измерения</w:t>
            </w:r>
          </w:p>
        </w:tc>
        <w:tc>
          <w:tcPr>
            <w:tcW w:w="1206" w:type="pct"/>
            <w:vMerge w:val="restart"/>
            <w:tcBorders>
              <w:top w:val="single" w:sz="4" w:space="0" w:color="auto"/>
              <w:left w:val="single" w:sz="4" w:space="0" w:color="auto"/>
              <w:bottom w:val="nil"/>
            </w:tcBorders>
            <w:shd w:val="clear" w:color="auto" w:fill="auto"/>
            <w:vAlign w:val="center"/>
          </w:tcPr>
          <w:p w:rsidR="00CF646C" w:rsidRPr="00696F69" w:rsidRDefault="00CF646C" w:rsidP="00E421D5">
            <w:pPr>
              <w:pStyle w:val="002"/>
            </w:pPr>
            <w:r w:rsidRPr="00696F69">
              <w:t xml:space="preserve">Продолжительность </w:t>
            </w:r>
            <w:proofErr w:type="spellStart"/>
            <w:r w:rsidRPr="00696F69">
              <w:t>водоразбора</w:t>
            </w:r>
            <w:proofErr w:type="spellEnd"/>
            <w:r w:rsidRPr="00696F69">
              <w:t>, ч</w:t>
            </w:r>
          </w:p>
        </w:tc>
      </w:tr>
      <w:tr w:rsidR="00CF646C" w:rsidRPr="00696F69" w:rsidTr="00B57551">
        <w:trPr>
          <w:tblHeader/>
        </w:trPr>
        <w:tc>
          <w:tcPr>
            <w:tcW w:w="342" w:type="pct"/>
            <w:vMerge/>
            <w:tcBorders>
              <w:bottom w:val="single" w:sz="4" w:space="0" w:color="auto"/>
              <w:right w:val="single" w:sz="4" w:space="0" w:color="auto"/>
            </w:tcBorders>
          </w:tcPr>
          <w:p w:rsidR="00CF646C" w:rsidRPr="00696F69" w:rsidRDefault="00CF646C" w:rsidP="00E421D5">
            <w:pPr>
              <w:pStyle w:val="002"/>
            </w:pPr>
          </w:p>
        </w:tc>
        <w:tc>
          <w:tcPr>
            <w:tcW w:w="1426" w:type="pct"/>
            <w:vMerge/>
            <w:tcBorders>
              <w:top w:val="single" w:sz="4" w:space="0" w:color="auto"/>
              <w:bottom w:val="single" w:sz="4" w:space="0" w:color="auto"/>
              <w:right w:val="single" w:sz="4" w:space="0" w:color="auto"/>
            </w:tcBorders>
            <w:shd w:val="clear" w:color="auto" w:fill="auto"/>
          </w:tcPr>
          <w:p w:rsidR="00CF646C" w:rsidRPr="00696F69" w:rsidRDefault="00CF646C" w:rsidP="00E421D5">
            <w:pPr>
              <w:pStyle w:val="002"/>
            </w:pPr>
          </w:p>
        </w:tc>
        <w:tc>
          <w:tcPr>
            <w:tcW w:w="960" w:type="pct"/>
            <w:vMerge/>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CF646C" w:rsidRPr="00696F69" w:rsidRDefault="00CF646C" w:rsidP="00E421D5">
            <w:pPr>
              <w:pStyle w:val="002"/>
            </w:pPr>
            <w:r w:rsidRPr="00696F69">
              <w:t>общий</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rsidR="00CF646C" w:rsidRPr="00696F69" w:rsidRDefault="00CF646C" w:rsidP="00E421D5">
            <w:pPr>
              <w:pStyle w:val="002"/>
            </w:pPr>
            <w:r w:rsidRPr="00696F69">
              <w:t>в том числе горячей</w:t>
            </w:r>
          </w:p>
        </w:tc>
        <w:tc>
          <w:tcPr>
            <w:tcW w:w="1206" w:type="pct"/>
            <w:vMerge/>
            <w:tcBorders>
              <w:top w:val="nil"/>
              <w:left w:val="single" w:sz="4" w:space="0" w:color="auto"/>
              <w:bottom w:val="single" w:sz="4" w:space="0" w:color="auto"/>
            </w:tcBorders>
            <w:shd w:val="clear" w:color="auto" w:fill="auto"/>
          </w:tcPr>
          <w:p w:rsidR="00CF646C" w:rsidRPr="00696F69" w:rsidRDefault="00CF646C" w:rsidP="00E421D5">
            <w:pPr>
              <w:pStyle w:val="002"/>
            </w:pP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Общежития:</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 общими душевыми</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житель</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90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50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r w:rsidRPr="00696F69">
              <w:t>1.</w:t>
            </w: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с душами при всех жилых комнатах</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житель</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140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80</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2.</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Гостиницы, пансионаты и мотели:</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 общими ваннами и душами</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житель</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120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70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 душами во всех номерах</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житель</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230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140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с ванными во всех номерах</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житель</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300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180</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3.</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Больницы:</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 общими ваннами и душами</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пациент</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120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75</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 санитарными узлами, приближенными к палатам</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пациент</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200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90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инфекционные</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пациент</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240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110</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4.</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Санатории и дома отдыха:</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 общими душами</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отдыхающий</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130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65</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 душами при всех жилых комнатах</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отдыхающий</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150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75</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с ваннами при всех жилых комнатах</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отдыхающий</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200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100</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5.</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Физкультурно-оздоровительные учреждения:</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со столовыми на полуфабрикатах, без стирки белья</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место</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60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30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со столовыми, работающими на сырье, и прачечными</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место</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200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100</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6.</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Дошкольные образовательные учреждения и школы-интернаты:</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 дневным пребыванием детей:</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nil"/>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со столовыми на полуфабрикатах</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ребенок</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40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20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10</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со столовыми, работающими на сырье, и прачечными</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ребенок</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80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30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10</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 круглосуточным пребыванием детей:</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nil"/>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со столовыми на полуфабрикатах</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ребенок</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60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30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со столовыми, работающими на сырье, и прачечными</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ребенок</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120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40</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24</w:t>
            </w:r>
          </w:p>
        </w:tc>
      </w:tr>
      <w:tr w:rsidR="00CF646C" w:rsidRPr="00696F69" w:rsidTr="00B57551">
        <w:tc>
          <w:tcPr>
            <w:tcW w:w="342" w:type="pct"/>
            <w:tcBorders>
              <w:top w:val="single" w:sz="4" w:space="0" w:color="auto"/>
              <w:bottom w:val="single" w:sz="4" w:space="0" w:color="auto"/>
              <w:right w:val="single" w:sz="4" w:space="0" w:color="auto"/>
            </w:tcBorders>
          </w:tcPr>
          <w:p w:rsidR="00CF646C" w:rsidRPr="00696F69" w:rsidRDefault="00CF646C" w:rsidP="00E421D5">
            <w:pPr>
              <w:pStyle w:val="002"/>
            </w:pPr>
            <w:r w:rsidRPr="00696F69">
              <w:t>7.</w:t>
            </w:r>
          </w:p>
        </w:tc>
        <w:tc>
          <w:tcPr>
            <w:tcW w:w="1426" w:type="pct"/>
            <w:tcBorders>
              <w:top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 xml:space="preserve"> Учебные заведения с душевыми при гимнастических залах и столовыми, работающими на полуфабрикатах</w:t>
            </w:r>
          </w:p>
        </w:tc>
        <w:tc>
          <w:tcPr>
            <w:tcW w:w="96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учащийся и 1 преподаватель</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20</w:t>
            </w:r>
          </w:p>
        </w:tc>
        <w:tc>
          <w:tcPr>
            <w:tcW w:w="57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8</w:t>
            </w:r>
          </w:p>
        </w:tc>
        <w:tc>
          <w:tcPr>
            <w:tcW w:w="1206" w:type="pct"/>
            <w:tcBorders>
              <w:top w:val="single" w:sz="4" w:space="0" w:color="auto"/>
              <w:left w:val="single" w:sz="4" w:space="0" w:color="auto"/>
              <w:bottom w:val="single" w:sz="4" w:space="0" w:color="auto"/>
            </w:tcBorders>
            <w:shd w:val="clear" w:color="auto" w:fill="auto"/>
          </w:tcPr>
          <w:p w:rsidR="00CF646C" w:rsidRPr="00696F69" w:rsidRDefault="00CF646C" w:rsidP="00E421D5">
            <w:pPr>
              <w:pStyle w:val="002"/>
            </w:pPr>
            <w:r w:rsidRPr="00696F69">
              <w:t>8</w:t>
            </w:r>
          </w:p>
        </w:tc>
      </w:tr>
      <w:tr w:rsidR="00CF646C" w:rsidRPr="00696F69" w:rsidTr="00B57551">
        <w:tc>
          <w:tcPr>
            <w:tcW w:w="342" w:type="pct"/>
            <w:tcBorders>
              <w:top w:val="single" w:sz="4" w:space="0" w:color="auto"/>
              <w:bottom w:val="single" w:sz="4" w:space="0" w:color="auto"/>
              <w:right w:val="single" w:sz="4" w:space="0" w:color="auto"/>
            </w:tcBorders>
          </w:tcPr>
          <w:p w:rsidR="00CF646C" w:rsidRPr="00696F69" w:rsidRDefault="00CF646C" w:rsidP="00E421D5">
            <w:pPr>
              <w:pStyle w:val="002"/>
            </w:pPr>
            <w:r w:rsidRPr="00696F69">
              <w:t>8.</w:t>
            </w:r>
          </w:p>
        </w:tc>
        <w:tc>
          <w:tcPr>
            <w:tcW w:w="1426" w:type="pct"/>
            <w:tcBorders>
              <w:top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 xml:space="preserve"> Административные здания</w:t>
            </w:r>
          </w:p>
        </w:tc>
        <w:tc>
          <w:tcPr>
            <w:tcW w:w="96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работающий</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15</w:t>
            </w:r>
          </w:p>
        </w:tc>
        <w:tc>
          <w:tcPr>
            <w:tcW w:w="57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6</w:t>
            </w:r>
          </w:p>
        </w:tc>
        <w:tc>
          <w:tcPr>
            <w:tcW w:w="1206" w:type="pct"/>
            <w:tcBorders>
              <w:top w:val="single" w:sz="4" w:space="0" w:color="auto"/>
              <w:left w:val="single" w:sz="4" w:space="0" w:color="auto"/>
              <w:bottom w:val="single" w:sz="4" w:space="0" w:color="auto"/>
            </w:tcBorders>
            <w:shd w:val="clear" w:color="auto" w:fill="auto"/>
          </w:tcPr>
          <w:p w:rsidR="00CF646C" w:rsidRPr="00696F69" w:rsidRDefault="00CF646C" w:rsidP="00E421D5">
            <w:pPr>
              <w:pStyle w:val="002"/>
            </w:pPr>
            <w:r w:rsidRPr="00696F69">
              <w:t>8</w:t>
            </w:r>
          </w:p>
        </w:tc>
      </w:tr>
      <w:tr w:rsidR="00CF646C" w:rsidRPr="00696F69" w:rsidTr="00B57551">
        <w:tc>
          <w:tcPr>
            <w:tcW w:w="342" w:type="pct"/>
            <w:tcBorders>
              <w:top w:val="single" w:sz="4" w:space="0" w:color="auto"/>
              <w:bottom w:val="single" w:sz="4" w:space="0" w:color="auto"/>
              <w:right w:val="single" w:sz="4" w:space="0" w:color="auto"/>
            </w:tcBorders>
          </w:tcPr>
          <w:p w:rsidR="00CF646C" w:rsidRPr="00696F69" w:rsidRDefault="00CF646C" w:rsidP="00E421D5">
            <w:pPr>
              <w:pStyle w:val="002"/>
            </w:pPr>
            <w:r w:rsidRPr="00696F69">
              <w:lastRenderedPageBreak/>
              <w:t>9.</w:t>
            </w:r>
          </w:p>
        </w:tc>
        <w:tc>
          <w:tcPr>
            <w:tcW w:w="1426" w:type="pct"/>
            <w:tcBorders>
              <w:top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 xml:space="preserve"> Предприятия общественного питания с приготовлением пищи, реализуемой в обеденном зале</w:t>
            </w:r>
          </w:p>
        </w:tc>
        <w:tc>
          <w:tcPr>
            <w:tcW w:w="96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блюдо</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12</w:t>
            </w:r>
          </w:p>
        </w:tc>
        <w:tc>
          <w:tcPr>
            <w:tcW w:w="57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4</w:t>
            </w:r>
          </w:p>
        </w:tc>
        <w:tc>
          <w:tcPr>
            <w:tcW w:w="1206" w:type="pct"/>
            <w:tcBorders>
              <w:top w:val="single" w:sz="4" w:space="0" w:color="auto"/>
              <w:left w:val="single" w:sz="4" w:space="0" w:color="auto"/>
              <w:bottom w:val="single" w:sz="4" w:space="0" w:color="auto"/>
            </w:tcBorders>
            <w:shd w:val="clear" w:color="auto" w:fill="auto"/>
          </w:tcPr>
          <w:p w:rsidR="00CF646C" w:rsidRPr="00696F69" w:rsidRDefault="00CF646C" w:rsidP="00E421D5">
            <w:pPr>
              <w:pStyle w:val="002"/>
            </w:pPr>
            <w:r w:rsidRPr="00696F69">
              <w:t>-</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10.</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Магазины:</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proofErr w:type="gramStart"/>
            <w:r w:rsidRPr="00696F69">
              <w:t>продовольственные</w:t>
            </w:r>
            <w:proofErr w:type="gramEnd"/>
            <w:r w:rsidRPr="00696F69">
              <w:t xml:space="preserve"> (без холодильных установок)</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работник в смену или 20 м торгового зала</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30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12</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8</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промтоварные</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работник в смену</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20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8</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8</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11.</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Поликлиники и амбулатории</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r w:rsidRPr="00696F69">
              <w:t>1 больной</w:t>
            </w: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r w:rsidRPr="00696F69">
              <w:t>10</w:t>
            </w: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r w:rsidRPr="00696F69">
              <w:t>4</w:t>
            </w: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r w:rsidRPr="00696F69">
              <w:t>10</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 xml:space="preserve">1 </w:t>
            </w:r>
            <w:proofErr w:type="gramStart"/>
            <w:r w:rsidRPr="00696F69">
              <w:t>работающий</w:t>
            </w:r>
            <w:proofErr w:type="gramEnd"/>
            <w:r w:rsidRPr="00696F69">
              <w:t xml:space="preserve"> в смену</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30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12</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10</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12.</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Аптеки:</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торговый зал и подсобные помещения</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работающий</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30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12</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12</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лаборатория приготовления лекарств</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работающий</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310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55</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12</w:t>
            </w:r>
          </w:p>
        </w:tc>
      </w:tr>
      <w:tr w:rsidR="00CF646C" w:rsidRPr="00696F69" w:rsidTr="00B57551">
        <w:tc>
          <w:tcPr>
            <w:tcW w:w="342" w:type="pct"/>
            <w:tcBorders>
              <w:top w:val="single" w:sz="4" w:space="0" w:color="auto"/>
              <w:bottom w:val="single" w:sz="4" w:space="0" w:color="auto"/>
              <w:right w:val="single" w:sz="4" w:space="0" w:color="auto"/>
            </w:tcBorders>
          </w:tcPr>
          <w:p w:rsidR="00CF646C" w:rsidRPr="00696F69" w:rsidRDefault="00CF646C" w:rsidP="00E421D5">
            <w:pPr>
              <w:pStyle w:val="002"/>
            </w:pPr>
            <w:r w:rsidRPr="00696F69">
              <w:t>13.</w:t>
            </w:r>
          </w:p>
        </w:tc>
        <w:tc>
          <w:tcPr>
            <w:tcW w:w="1426" w:type="pct"/>
            <w:tcBorders>
              <w:top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 xml:space="preserve"> Парикмахерские</w:t>
            </w:r>
          </w:p>
        </w:tc>
        <w:tc>
          <w:tcPr>
            <w:tcW w:w="96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рабочее место в смену</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56</w:t>
            </w:r>
          </w:p>
        </w:tc>
        <w:tc>
          <w:tcPr>
            <w:tcW w:w="57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33</w:t>
            </w:r>
          </w:p>
        </w:tc>
        <w:tc>
          <w:tcPr>
            <w:tcW w:w="1206" w:type="pct"/>
            <w:tcBorders>
              <w:top w:val="single" w:sz="4" w:space="0" w:color="auto"/>
              <w:left w:val="single" w:sz="4" w:space="0" w:color="auto"/>
              <w:bottom w:val="single" w:sz="4" w:space="0" w:color="auto"/>
            </w:tcBorders>
            <w:shd w:val="clear" w:color="auto" w:fill="auto"/>
          </w:tcPr>
          <w:p w:rsidR="00CF646C" w:rsidRPr="00696F69" w:rsidRDefault="00CF646C" w:rsidP="00E421D5">
            <w:pPr>
              <w:pStyle w:val="002"/>
            </w:pPr>
            <w:r w:rsidRPr="00696F69">
              <w:t>12</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14.</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Кинотеатры, театры, клубы и досугово-развлекательные учреждения:</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для зрителей</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человек</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8</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3</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4</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для артистов</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человек</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40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25</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8</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15.</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Стадионы и спортзалы:</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для зрителей</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человек</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3</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4</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для физкультурников с учетом приема душа</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человек</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50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30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11</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для спортсменов с учетом приема душа</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человек</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100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60</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11</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16.</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Плавательные бассейны:</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для зрителей</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место</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3</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6</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 xml:space="preserve">для спортсменов </w:t>
            </w:r>
            <w:r w:rsidRPr="00696F69">
              <w:lastRenderedPageBreak/>
              <w:t>(физкультурников) с учетом приема душа</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lastRenderedPageBreak/>
              <w:t>1 человек</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100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60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8</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на пополнение бассейна</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 вместимости</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8</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Бани:</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r w:rsidRPr="00696F69">
              <w:t>17.</w:t>
            </w:r>
          </w:p>
        </w:tc>
        <w:tc>
          <w:tcPr>
            <w:tcW w:w="1426" w:type="pct"/>
            <w:tcBorders>
              <w:top w:val="nil"/>
              <w:bottom w:val="nil"/>
              <w:right w:val="single" w:sz="4" w:space="0" w:color="auto"/>
            </w:tcBorders>
            <w:shd w:val="clear" w:color="auto" w:fill="auto"/>
          </w:tcPr>
          <w:p w:rsidR="00CF646C" w:rsidRPr="00696F69" w:rsidRDefault="00CF646C" w:rsidP="00E421D5">
            <w:pPr>
              <w:pStyle w:val="002"/>
            </w:pPr>
            <w:proofErr w:type="gramStart"/>
            <w:r w:rsidRPr="00696F69">
              <w:t>для мытья в мыльной и ополаскиванием в душе</w:t>
            </w:r>
            <w:proofErr w:type="gramEnd"/>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посетитель</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180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120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3</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то же, с приемом оздоровительных процедур</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посетитель</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290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190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3</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душевая кабина</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посетитель</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360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240</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3</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ванная кабина</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посетитель</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540</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360</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3</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18.</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Прачечные:</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немеханизированные</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кг сухого белья</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40</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15</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механизированные</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кг сухого белья</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75</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25</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19.</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Производственные цеха:</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обычные</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чел. в смену</w:t>
            </w:r>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25</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11</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8</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с тепловыделениями свыше 84 кДж на 1 м/ч</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То же</w:t>
            </w:r>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45</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24</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6</w:t>
            </w:r>
          </w:p>
        </w:tc>
      </w:tr>
      <w:tr w:rsidR="00CF646C" w:rsidRPr="00696F69" w:rsidTr="00B57551">
        <w:tc>
          <w:tcPr>
            <w:tcW w:w="342" w:type="pct"/>
            <w:tcBorders>
              <w:top w:val="single" w:sz="4" w:space="0" w:color="auto"/>
              <w:bottom w:val="single" w:sz="4" w:space="0" w:color="auto"/>
              <w:right w:val="single" w:sz="4" w:space="0" w:color="auto"/>
            </w:tcBorders>
          </w:tcPr>
          <w:p w:rsidR="00CF646C" w:rsidRPr="00696F69" w:rsidRDefault="00CF646C" w:rsidP="00E421D5">
            <w:pPr>
              <w:pStyle w:val="002"/>
            </w:pPr>
            <w:r w:rsidRPr="00696F69">
              <w:t>20.</w:t>
            </w:r>
          </w:p>
        </w:tc>
        <w:tc>
          <w:tcPr>
            <w:tcW w:w="1426" w:type="pct"/>
            <w:tcBorders>
              <w:top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 xml:space="preserve"> Душевые в бытовых помещениях промышленных предприятий</w:t>
            </w:r>
          </w:p>
        </w:tc>
        <w:tc>
          <w:tcPr>
            <w:tcW w:w="96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душевая сетка в смену</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550</w:t>
            </w:r>
          </w:p>
        </w:tc>
        <w:tc>
          <w:tcPr>
            <w:tcW w:w="57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270</w:t>
            </w:r>
          </w:p>
        </w:tc>
        <w:tc>
          <w:tcPr>
            <w:tcW w:w="1206" w:type="pct"/>
            <w:tcBorders>
              <w:top w:val="single" w:sz="4" w:space="0" w:color="auto"/>
              <w:left w:val="single" w:sz="4" w:space="0" w:color="auto"/>
              <w:bottom w:val="single" w:sz="4" w:space="0" w:color="auto"/>
            </w:tcBorders>
            <w:shd w:val="clear" w:color="auto" w:fill="auto"/>
          </w:tcPr>
          <w:p w:rsidR="00CF646C" w:rsidRPr="00696F69" w:rsidRDefault="00CF646C" w:rsidP="00E421D5">
            <w:pPr>
              <w:pStyle w:val="002"/>
            </w:pPr>
            <w:r w:rsidRPr="00696F69">
              <w:t>-</w:t>
            </w:r>
          </w:p>
        </w:tc>
      </w:tr>
      <w:tr w:rsidR="00CF646C" w:rsidRPr="00696F69" w:rsidTr="00B57551">
        <w:tc>
          <w:tcPr>
            <w:tcW w:w="342" w:type="pct"/>
            <w:tcBorders>
              <w:top w:val="single" w:sz="4" w:space="0" w:color="auto"/>
              <w:bottom w:val="nil"/>
              <w:right w:val="single" w:sz="4" w:space="0" w:color="auto"/>
            </w:tcBorders>
          </w:tcPr>
          <w:p w:rsidR="00CF646C" w:rsidRPr="00696F69" w:rsidRDefault="00CF646C" w:rsidP="00E421D5">
            <w:pPr>
              <w:pStyle w:val="002"/>
            </w:pPr>
            <w:r w:rsidRPr="00696F69">
              <w:t>21.</w:t>
            </w:r>
          </w:p>
        </w:tc>
        <w:tc>
          <w:tcPr>
            <w:tcW w:w="1426" w:type="pct"/>
            <w:tcBorders>
              <w:top w:val="single" w:sz="4" w:space="0" w:color="auto"/>
              <w:bottom w:val="nil"/>
              <w:right w:val="single" w:sz="4" w:space="0" w:color="auto"/>
            </w:tcBorders>
            <w:shd w:val="clear" w:color="auto" w:fill="auto"/>
          </w:tcPr>
          <w:p w:rsidR="00CF646C" w:rsidRPr="00696F69" w:rsidRDefault="00CF646C" w:rsidP="00E421D5">
            <w:pPr>
              <w:pStyle w:val="002"/>
            </w:pPr>
            <w:r w:rsidRPr="00696F69">
              <w:t xml:space="preserve"> Расход воды на поливку:</w:t>
            </w:r>
          </w:p>
        </w:tc>
        <w:tc>
          <w:tcPr>
            <w:tcW w:w="96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497"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570" w:type="pct"/>
            <w:tcBorders>
              <w:top w:val="single" w:sz="4" w:space="0" w:color="auto"/>
              <w:left w:val="single" w:sz="4" w:space="0" w:color="auto"/>
              <w:bottom w:val="nil"/>
              <w:right w:val="single" w:sz="4" w:space="0" w:color="auto"/>
            </w:tcBorders>
            <w:shd w:val="clear" w:color="auto" w:fill="auto"/>
          </w:tcPr>
          <w:p w:rsidR="00CF646C" w:rsidRPr="00696F69" w:rsidRDefault="00CF646C" w:rsidP="00E421D5">
            <w:pPr>
              <w:pStyle w:val="002"/>
            </w:pPr>
          </w:p>
        </w:tc>
        <w:tc>
          <w:tcPr>
            <w:tcW w:w="1206" w:type="pct"/>
            <w:tcBorders>
              <w:top w:val="single" w:sz="4" w:space="0" w:color="auto"/>
              <w:left w:val="single" w:sz="4" w:space="0" w:color="auto"/>
              <w:bottom w:val="nil"/>
            </w:tcBorders>
            <w:shd w:val="clear" w:color="auto" w:fill="auto"/>
          </w:tcPr>
          <w:p w:rsidR="00CF646C" w:rsidRPr="00696F69" w:rsidRDefault="00CF646C" w:rsidP="00E421D5">
            <w:pPr>
              <w:pStyle w:val="002"/>
            </w:pP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травяного покрова</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м</w:t>
            </w:r>
            <w:proofErr w:type="gramStart"/>
            <w:r w:rsidRPr="00696F69">
              <w:t>2</w:t>
            </w:r>
            <w:proofErr w:type="gramEnd"/>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3</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футбольного поля</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м</w:t>
            </w:r>
            <w:proofErr w:type="gramStart"/>
            <w:r w:rsidRPr="00696F69">
              <w:t>2</w:t>
            </w:r>
            <w:proofErr w:type="gramEnd"/>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0,5</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остальных спортивных сооружений</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м</w:t>
            </w:r>
            <w:proofErr w:type="gramStart"/>
            <w:r w:rsidRPr="00696F69">
              <w:t>2</w:t>
            </w:r>
            <w:proofErr w:type="gramEnd"/>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1,5</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w:t>
            </w:r>
          </w:p>
        </w:tc>
      </w:tr>
      <w:tr w:rsidR="00CF646C" w:rsidRPr="00696F69" w:rsidTr="00B57551">
        <w:tc>
          <w:tcPr>
            <w:tcW w:w="342" w:type="pct"/>
            <w:tcBorders>
              <w:top w:val="nil"/>
              <w:bottom w:val="nil"/>
              <w:right w:val="single" w:sz="4" w:space="0" w:color="auto"/>
            </w:tcBorders>
          </w:tcPr>
          <w:p w:rsidR="00CF646C" w:rsidRPr="00696F69" w:rsidRDefault="00CF646C" w:rsidP="00E421D5">
            <w:pPr>
              <w:pStyle w:val="002"/>
            </w:pPr>
          </w:p>
        </w:tc>
        <w:tc>
          <w:tcPr>
            <w:tcW w:w="1426" w:type="pct"/>
            <w:tcBorders>
              <w:top w:val="nil"/>
              <w:bottom w:val="nil"/>
              <w:right w:val="single" w:sz="4" w:space="0" w:color="auto"/>
            </w:tcBorders>
            <w:shd w:val="clear" w:color="auto" w:fill="auto"/>
          </w:tcPr>
          <w:p w:rsidR="00CF646C" w:rsidRPr="00696F69" w:rsidRDefault="00CF646C" w:rsidP="00E421D5">
            <w:pPr>
              <w:pStyle w:val="002"/>
            </w:pPr>
            <w:r w:rsidRPr="00696F69">
              <w:t>усовершенствованных покрытий, тротуаров, площадей, заводских проездов</w:t>
            </w:r>
          </w:p>
        </w:tc>
        <w:tc>
          <w:tcPr>
            <w:tcW w:w="96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1 м</w:t>
            </w:r>
            <w:proofErr w:type="gramStart"/>
            <w:r w:rsidRPr="00696F69">
              <w:t>2</w:t>
            </w:r>
            <w:proofErr w:type="gramEnd"/>
          </w:p>
        </w:tc>
        <w:tc>
          <w:tcPr>
            <w:tcW w:w="497"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0,5</w:t>
            </w:r>
          </w:p>
        </w:tc>
        <w:tc>
          <w:tcPr>
            <w:tcW w:w="570" w:type="pct"/>
            <w:tcBorders>
              <w:top w:val="nil"/>
              <w:left w:val="single" w:sz="4" w:space="0" w:color="auto"/>
              <w:bottom w:val="nil"/>
              <w:right w:val="single" w:sz="4" w:space="0" w:color="auto"/>
            </w:tcBorders>
            <w:shd w:val="clear" w:color="auto" w:fill="auto"/>
          </w:tcPr>
          <w:p w:rsidR="00CF646C" w:rsidRPr="00696F69" w:rsidRDefault="00CF646C" w:rsidP="00E421D5">
            <w:pPr>
              <w:pStyle w:val="002"/>
            </w:pPr>
            <w:r w:rsidRPr="00696F69">
              <w:t>-</w:t>
            </w:r>
          </w:p>
        </w:tc>
        <w:tc>
          <w:tcPr>
            <w:tcW w:w="1206" w:type="pct"/>
            <w:tcBorders>
              <w:top w:val="nil"/>
              <w:left w:val="single" w:sz="4" w:space="0" w:color="auto"/>
              <w:bottom w:val="nil"/>
            </w:tcBorders>
            <w:shd w:val="clear" w:color="auto" w:fill="auto"/>
          </w:tcPr>
          <w:p w:rsidR="00CF646C" w:rsidRPr="00696F69" w:rsidRDefault="00CF646C" w:rsidP="00E421D5">
            <w:pPr>
              <w:pStyle w:val="002"/>
            </w:pPr>
            <w:r w:rsidRPr="00696F69">
              <w:t>-</w:t>
            </w:r>
          </w:p>
        </w:tc>
      </w:tr>
      <w:tr w:rsidR="00CF646C" w:rsidRPr="00696F69" w:rsidTr="00B57551">
        <w:tc>
          <w:tcPr>
            <w:tcW w:w="342" w:type="pct"/>
            <w:tcBorders>
              <w:top w:val="nil"/>
              <w:bottom w:val="single" w:sz="4" w:space="0" w:color="auto"/>
              <w:right w:val="single" w:sz="4" w:space="0" w:color="auto"/>
            </w:tcBorders>
          </w:tcPr>
          <w:p w:rsidR="00CF646C" w:rsidRPr="00696F69" w:rsidRDefault="00CF646C" w:rsidP="00E421D5">
            <w:pPr>
              <w:pStyle w:val="002"/>
            </w:pPr>
          </w:p>
        </w:tc>
        <w:tc>
          <w:tcPr>
            <w:tcW w:w="1426" w:type="pct"/>
            <w:tcBorders>
              <w:top w:val="nil"/>
              <w:bottom w:val="single" w:sz="4" w:space="0" w:color="auto"/>
              <w:right w:val="single" w:sz="4" w:space="0" w:color="auto"/>
            </w:tcBorders>
            <w:shd w:val="clear" w:color="auto" w:fill="auto"/>
          </w:tcPr>
          <w:p w:rsidR="00CF646C" w:rsidRPr="00696F69" w:rsidRDefault="00CF646C" w:rsidP="00E421D5">
            <w:pPr>
              <w:pStyle w:val="002"/>
            </w:pPr>
            <w:r w:rsidRPr="00696F69">
              <w:t>зеленых насаждений, газонов и цветников</w:t>
            </w:r>
          </w:p>
        </w:tc>
        <w:tc>
          <w:tcPr>
            <w:tcW w:w="96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м</w:t>
            </w:r>
            <w:proofErr w:type="gramStart"/>
            <w:r w:rsidRPr="00696F69">
              <w:t>2</w:t>
            </w:r>
            <w:proofErr w:type="gramEnd"/>
          </w:p>
        </w:tc>
        <w:tc>
          <w:tcPr>
            <w:tcW w:w="497"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3-6</w:t>
            </w:r>
          </w:p>
        </w:tc>
        <w:tc>
          <w:tcPr>
            <w:tcW w:w="570" w:type="pct"/>
            <w:tcBorders>
              <w:top w:val="nil"/>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w:t>
            </w:r>
          </w:p>
        </w:tc>
        <w:tc>
          <w:tcPr>
            <w:tcW w:w="1206" w:type="pct"/>
            <w:tcBorders>
              <w:top w:val="nil"/>
              <w:left w:val="single" w:sz="4" w:space="0" w:color="auto"/>
              <w:bottom w:val="single" w:sz="4" w:space="0" w:color="auto"/>
            </w:tcBorders>
            <w:shd w:val="clear" w:color="auto" w:fill="auto"/>
          </w:tcPr>
          <w:p w:rsidR="00CF646C" w:rsidRPr="00696F69" w:rsidRDefault="00CF646C" w:rsidP="00E421D5">
            <w:pPr>
              <w:pStyle w:val="002"/>
            </w:pPr>
            <w:r w:rsidRPr="00696F69">
              <w:t>-</w:t>
            </w:r>
          </w:p>
        </w:tc>
      </w:tr>
      <w:tr w:rsidR="00CF646C" w:rsidRPr="00696F69" w:rsidTr="00B57551">
        <w:tc>
          <w:tcPr>
            <w:tcW w:w="342" w:type="pct"/>
            <w:tcBorders>
              <w:top w:val="single" w:sz="4" w:space="0" w:color="auto"/>
              <w:bottom w:val="single" w:sz="4" w:space="0" w:color="auto"/>
              <w:right w:val="single" w:sz="4" w:space="0" w:color="auto"/>
            </w:tcBorders>
          </w:tcPr>
          <w:p w:rsidR="00CF646C" w:rsidRPr="00696F69" w:rsidRDefault="00CF646C" w:rsidP="00E421D5">
            <w:pPr>
              <w:pStyle w:val="002"/>
            </w:pPr>
            <w:r w:rsidRPr="00696F69">
              <w:t>22.</w:t>
            </w:r>
          </w:p>
        </w:tc>
        <w:tc>
          <w:tcPr>
            <w:tcW w:w="1426" w:type="pct"/>
            <w:tcBorders>
              <w:top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Заливка поверхности катка</w:t>
            </w:r>
          </w:p>
        </w:tc>
        <w:tc>
          <w:tcPr>
            <w:tcW w:w="96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1 м</w:t>
            </w:r>
            <w:proofErr w:type="gramStart"/>
            <w:r w:rsidRPr="00696F69">
              <w:t>2</w:t>
            </w:r>
            <w:proofErr w:type="gramEnd"/>
          </w:p>
        </w:tc>
        <w:tc>
          <w:tcPr>
            <w:tcW w:w="497"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0,5</w:t>
            </w:r>
          </w:p>
        </w:tc>
        <w:tc>
          <w:tcPr>
            <w:tcW w:w="570" w:type="pct"/>
            <w:tcBorders>
              <w:top w:val="single" w:sz="4" w:space="0" w:color="auto"/>
              <w:left w:val="single" w:sz="4" w:space="0" w:color="auto"/>
              <w:bottom w:val="single" w:sz="4" w:space="0" w:color="auto"/>
              <w:right w:val="single" w:sz="4" w:space="0" w:color="auto"/>
            </w:tcBorders>
            <w:shd w:val="clear" w:color="auto" w:fill="auto"/>
          </w:tcPr>
          <w:p w:rsidR="00CF646C" w:rsidRPr="00696F69" w:rsidRDefault="00CF646C" w:rsidP="00E421D5">
            <w:pPr>
              <w:pStyle w:val="002"/>
            </w:pPr>
            <w:r w:rsidRPr="00696F69">
              <w:t>-</w:t>
            </w:r>
          </w:p>
        </w:tc>
        <w:tc>
          <w:tcPr>
            <w:tcW w:w="1206" w:type="pct"/>
            <w:tcBorders>
              <w:top w:val="single" w:sz="4" w:space="0" w:color="auto"/>
              <w:left w:val="single" w:sz="4" w:space="0" w:color="auto"/>
              <w:bottom w:val="single" w:sz="4" w:space="0" w:color="auto"/>
            </w:tcBorders>
            <w:shd w:val="clear" w:color="auto" w:fill="auto"/>
          </w:tcPr>
          <w:p w:rsidR="00CF646C" w:rsidRPr="00696F69" w:rsidRDefault="00CF646C" w:rsidP="00E421D5">
            <w:pPr>
              <w:pStyle w:val="002"/>
            </w:pPr>
            <w:r w:rsidRPr="00696F69">
              <w:t>-</w:t>
            </w:r>
          </w:p>
        </w:tc>
      </w:tr>
    </w:tbl>
    <w:p w:rsidR="002F7A0D" w:rsidRPr="00696F69" w:rsidRDefault="008B78CF" w:rsidP="00F03590">
      <w:pPr>
        <w:pStyle w:val="001"/>
        <w:rPr>
          <w:sz w:val="22"/>
          <w:szCs w:val="22"/>
        </w:rPr>
      </w:pPr>
      <w:r w:rsidRPr="00696F69">
        <w:rPr>
          <w:sz w:val="22"/>
          <w:szCs w:val="22"/>
        </w:rPr>
        <w:t xml:space="preserve">     </w:t>
      </w:r>
      <w:r w:rsidR="002F7A0D" w:rsidRPr="00696F69">
        <w:rPr>
          <w:sz w:val="22"/>
          <w:szCs w:val="22"/>
        </w:rPr>
        <w:t>Примечания:</w:t>
      </w:r>
    </w:p>
    <w:p w:rsidR="002F7A0D" w:rsidRPr="00696F69" w:rsidRDefault="001D2EBC" w:rsidP="00F03590">
      <w:pPr>
        <w:pStyle w:val="001"/>
        <w:rPr>
          <w:sz w:val="22"/>
          <w:szCs w:val="22"/>
        </w:rPr>
      </w:pPr>
      <w:r w:rsidRPr="00696F69">
        <w:rPr>
          <w:sz w:val="22"/>
          <w:szCs w:val="22"/>
        </w:rPr>
        <w:lastRenderedPageBreak/>
        <w:t>а)</w:t>
      </w:r>
      <w:r w:rsidR="002F7A0D" w:rsidRPr="00696F69">
        <w:rPr>
          <w:sz w:val="22"/>
          <w:szCs w:val="22"/>
        </w:rPr>
        <w:t xml:space="preserve">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2F7A0D" w:rsidRPr="00696F69" w:rsidRDefault="002F7A0D" w:rsidP="00F03590">
      <w:pPr>
        <w:pStyle w:val="001"/>
        <w:rPr>
          <w:sz w:val="22"/>
          <w:szCs w:val="22"/>
        </w:rPr>
      </w:pPr>
      <w:proofErr w:type="gramStart"/>
      <w:r w:rsidRPr="00696F69">
        <w:rPr>
          <w:sz w:val="22"/>
          <w:szCs w:val="22"/>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roofErr w:type="gramEnd"/>
    </w:p>
    <w:p w:rsidR="002F7A0D" w:rsidRPr="00696F69" w:rsidRDefault="001D2EBC" w:rsidP="00F03590">
      <w:pPr>
        <w:pStyle w:val="001"/>
        <w:rPr>
          <w:sz w:val="22"/>
          <w:szCs w:val="22"/>
        </w:rPr>
      </w:pPr>
      <w:r w:rsidRPr="00696F69">
        <w:rPr>
          <w:sz w:val="22"/>
          <w:szCs w:val="22"/>
        </w:rPr>
        <w:t>б)</w:t>
      </w:r>
      <w:r w:rsidR="002F7A0D" w:rsidRPr="00696F69">
        <w:rPr>
          <w:sz w:val="22"/>
          <w:szCs w:val="22"/>
        </w:rPr>
        <w:t xml:space="preserve"> Нормы расхода воды в средние сутки приведены для выполнения технико-экономических сравнений вариантов.</w:t>
      </w:r>
    </w:p>
    <w:p w:rsidR="002F7A0D" w:rsidRPr="00696F69" w:rsidRDefault="001D2EBC" w:rsidP="00F03590">
      <w:pPr>
        <w:pStyle w:val="001"/>
        <w:rPr>
          <w:sz w:val="22"/>
          <w:szCs w:val="22"/>
        </w:rPr>
      </w:pPr>
      <w:r w:rsidRPr="00696F69">
        <w:rPr>
          <w:sz w:val="22"/>
          <w:szCs w:val="22"/>
        </w:rPr>
        <w:t>в)</w:t>
      </w:r>
      <w:r w:rsidR="002F7A0D" w:rsidRPr="00696F69">
        <w:rPr>
          <w:sz w:val="22"/>
          <w:szCs w:val="22"/>
        </w:rPr>
        <w:t xml:space="preserve">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2F7A0D" w:rsidRPr="00696F69" w:rsidRDefault="001D2EBC" w:rsidP="00F03590">
      <w:pPr>
        <w:pStyle w:val="001"/>
        <w:rPr>
          <w:sz w:val="22"/>
          <w:szCs w:val="22"/>
        </w:rPr>
      </w:pPr>
      <w:r w:rsidRPr="00696F69">
        <w:rPr>
          <w:sz w:val="22"/>
          <w:szCs w:val="22"/>
        </w:rPr>
        <w:t>г)</w:t>
      </w:r>
      <w:r w:rsidR="002F7A0D" w:rsidRPr="00696F69">
        <w:rPr>
          <w:sz w:val="22"/>
          <w:szCs w:val="22"/>
        </w:rPr>
        <w:t xml:space="preserve"> При стирке белья со специфическими загрязнениями норму расхода горячей воды на стирку 1 кг сухого белья допускается увеличивать до 30%.</w:t>
      </w:r>
    </w:p>
    <w:p w:rsidR="002F7A0D" w:rsidRPr="00696F69" w:rsidRDefault="001D2EBC" w:rsidP="00F03590">
      <w:pPr>
        <w:pStyle w:val="001"/>
        <w:rPr>
          <w:sz w:val="22"/>
          <w:szCs w:val="22"/>
        </w:rPr>
      </w:pPr>
      <w:r w:rsidRPr="00696F69">
        <w:rPr>
          <w:sz w:val="22"/>
          <w:szCs w:val="22"/>
        </w:rPr>
        <w:t>д)</w:t>
      </w:r>
      <w:r w:rsidR="002F7A0D" w:rsidRPr="00696F69">
        <w:rPr>
          <w:sz w:val="22"/>
          <w:szCs w:val="22"/>
        </w:rPr>
        <w:t xml:space="preserve">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1D2EBC" w:rsidRPr="00696F69" w:rsidRDefault="001D2EBC" w:rsidP="00F03590">
      <w:pPr>
        <w:pStyle w:val="001"/>
      </w:pPr>
    </w:p>
    <w:p w:rsidR="002F7A0D" w:rsidRPr="00696F69" w:rsidRDefault="002F7A0D" w:rsidP="00F03590">
      <w:pPr>
        <w:pStyle w:val="001"/>
      </w:pPr>
      <w:r w:rsidRPr="00696F69">
        <w:t>6.2.3. Расход воды на производственные нужды, а также наружное пожаротушение определяется в соответствии с требованиями СП 31.13330.2012. Расход воды на наружное пожаротушение определяется в соответствии с требованиями СП 8.13130.2009.</w:t>
      </w:r>
    </w:p>
    <w:p w:rsidR="002F7A0D" w:rsidRPr="00696F69" w:rsidRDefault="002F7A0D" w:rsidP="00F03590">
      <w:pPr>
        <w:pStyle w:val="001"/>
      </w:pPr>
      <w:r w:rsidRPr="00696F69">
        <w:t>6.2.4.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2F7A0D" w:rsidRPr="00696F69" w:rsidRDefault="002F7A0D" w:rsidP="00F03590">
      <w:pPr>
        <w:pStyle w:val="001"/>
      </w:pPr>
      <w:r w:rsidRPr="00696F69">
        <w:t xml:space="preserve">6.2.5. </w:t>
      </w:r>
      <w:proofErr w:type="gramStart"/>
      <w:r w:rsidRPr="00696F69">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696F69">
        <w:t>подрусловые</w:t>
      </w:r>
      <w:proofErr w:type="spellEnd"/>
      <w:r w:rsidRPr="00696F69">
        <w:t xml:space="preserve"> и другие воды).</w:t>
      </w:r>
      <w:proofErr w:type="gramEnd"/>
    </w:p>
    <w:p w:rsidR="002F7A0D" w:rsidRPr="00696F69" w:rsidRDefault="002F7A0D" w:rsidP="00F03590">
      <w:pPr>
        <w:pStyle w:val="001"/>
      </w:pPr>
      <w:r w:rsidRPr="00696F69">
        <w:t>6.2.6.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2F7A0D" w:rsidRPr="00696F69" w:rsidRDefault="002F7A0D" w:rsidP="00F03590">
      <w:pPr>
        <w:pStyle w:val="001"/>
      </w:pPr>
      <w:r w:rsidRPr="00696F69">
        <w:t>Для производственного водоснабжения промышленных предприятий следует рассматривать возможность использования очищенных сточных вод.</w:t>
      </w:r>
    </w:p>
    <w:p w:rsidR="002F7A0D" w:rsidRPr="00696F69" w:rsidRDefault="002F7A0D" w:rsidP="00F03590">
      <w:pPr>
        <w:pStyle w:val="001"/>
      </w:pPr>
      <w:r w:rsidRPr="00696F69">
        <w:t>Использование подземных вод питьевого качества для нужд, не связанных с хозяйственно–питьевым водоснабжением, не допускается.</w:t>
      </w:r>
    </w:p>
    <w:p w:rsidR="002F7A0D" w:rsidRPr="00696F69" w:rsidRDefault="002F7A0D" w:rsidP="00F03590">
      <w:pPr>
        <w:pStyle w:val="001"/>
      </w:pPr>
      <w:r w:rsidRPr="00696F69">
        <w:t xml:space="preserve">Выбор источника производственного водоснабжения следует производить в соответствии с требованиями </w:t>
      </w:r>
      <w:hyperlink r:id="rId15" w:history="1">
        <w:r w:rsidRPr="00696F69">
          <w:t>ГОСТ 17.1.1.04–80</w:t>
        </w:r>
      </w:hyperlink>
      <w:r w:rsidRPr="00696F69">
        <w:t>.</w:t>
      </w:r>
    </w:p>
    <w:p w:rsidR="002F7A0D" w:rsidRPr="00696F69" w:rsidRDefault="002F7A0D" w:rsidP="00F03590">
      <w:pPr>
        <w:pStyle w:val="001"/>
      </w:pPr>
      <w:r w:rsidRPr="00696F69">
        <w:lastRenderedPageBreak/>
        <w:t>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p w:rsidR="002F7A0D" w:rsidRPr="00696F69" w:rsidRDefault="002F7A0D" w:rsidP="00F03590">
      <w:pPr>
        <w:pStyle w:val="001"/>
      </w:pPr>
      <w:r w:rsidRPr="00696F69">
        <w:t xml:space="preserve">6.2.7. Выбор схем и систем водоснабжения следует осуществлять в соответствии с требованиями </w:t>
      </w:r>
      <w:hyperlink r:id="rId16" w:history="1">
        <w:r w:rsidRPr="00696F69">
          <w:t>СП 31.13330.2012</w:t>
        </w:r>
      </w:hyperlink>
      <w:r w:rsidRPr="00696F69">
        <w:t>. Системы водоснабжения могут быть централизованными, нецентрализованными, локальными, оборотными.</w:t>
      </w:r>
    </w:p>
    <w:p w:rsidR="002F7A0D" w:rsidRPr="00696F69" w:rsidRDefault="002F7A0D" w:rsidP="00F03590">
      <w:pPr>
        <w:pStyle w:val="001"/>
      </w:pPr>
      <w:r w:rsidRPr="00696F69">
        <w:t xml:space="preserve">6.2.8. Системы оборотного водоснабжения следует проектировать в соответствии с требованиями </w:t>
      </w:r>
      <w:hyperlink r:id="rId17" w:history="1">
        <w:r w:rsidRPr="00696F69">
          <w:t>СП 31.13330.2012</w:t>
        </w:r>
      </w:hyperlink>
      <w:r w:rsidRPr="00696F69">
        <w:t>.</w:t>
      </w:r>
    </w:p>
    <w:p w:rsidR="002F7A0D" w:rsidRPr="00696F69" w:rsidRDefault="002F7A0D" w:rsidP="00F03590">
      <w:pPr>
        <w:pStyle w:val="001"/>
      </w:pPr>
      <w:r w:rsidRPr="00696F69">
        <w:t>6.2.9.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2F7A0D" w:rsidRPr="00696F69" w:rsidRDefault="002F7A0D" w:rsidP="00F03590">
      <w:pPr>
        <w:pStyle w:val="001"/>
      </w:pPr>
      <w:r w:rsidRPr="00696F69">
        <w:t>6.2.10.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2F7A0D" w:rsidRPr="00696F69" w:rsidRDefault="002F7A0D" w:rsidP="00F03590">
      <w:pPr>
        <w:pStyle w:val="001"/>
      </w:pPr>
      <w:r w:rsidRPr="00696F69">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2F7A0D" w:rsidRPr="00696F69" w:rsidRDefault="002F7A0D" w:rsidP="00F03590">
      <w:pPr>
        <w:pStyle w:val="001"/>
      </w:pPr>
      <w:r w:rsidRPr="00696F69">
        <w:t xml:space="preserve">6.2.11. Сооружения для забора поверхностных вод следует проектировать в соответствии с требованиями </w:t>
      </w:r>
      <w:hyperlink r:id="rId18" w:history="1">
        <w:r w:rsidRPr="00696F69">
          <w:t>СП 31.13330.2012</w:t>
        </w:r>
      </w:hyperlink>
      <w:r w:rsidRPr="00696F69">
        <w:t>, они должны:</w:t>
      </w:r>
    </w:p>
    <w:p w:rsidR="002F7A0D" w:rsidRPr="00696F69" w:rsidRDefault="002F7A0D" w:rsidP="00F03590">
      <w:pPr>
        <w:pStyle w:val="001"/>
      </w:pPr>
      <w:r w:rsidRPr="00696F69">
        <w:t xml:space="preserve">обеспечивать забор из </w:t>
      </w:r>
      <w:proofErr w:type="spellStart"/>
      <w:r w:rsidRPr="00696F69">
        <w:t>водоисточника</w:t>
      </w:r>
      <w:proofErr w:type="spellEnd"/>
      <w:r w:rsidRPr="00696F69">
        <w:t xml:space="preserve"> р</w:t>
      </w:r>
      <w:r w:rsidR="008B78CF" w:rsidRPr="00696F69">
        <w:t>асчетного расхода воды и подачу</w:t>
      </w:r>
      <w:r w:rsidR="0056714E">
        <w:t xml:space="preserve"> </w:t>
      </w:r>
      <w:r w:rsidRPr="00696F69">
        <w:t>его потребителю;</w:t>
      </w:r>
    </w:p>
    <w:p w:rsidR="002F7A0D" w:rsidRPr="00696F69" w:rsidRDefault="002F7A0D" w:rsidP="00F03590">
      <w:pPr>
        <w:pStyle w:val="001"/>
      </w:pPr>
      <w:r w:rsidRPr="00696F69">
        <w:t>защищать систему водоснабжения о</w:t>
      </w:r>
      <w:r w:rsidR="008B78CF" w:rsidRPr="00696F69">
        <w:t>т биологических обрастаний и от</w:t>
      </w:r>
      <w:r w:rsidR="0056714E">
        <w:t xml:space="preserve"> </w:t>
      </w:r>
      <w:r w:rsidRPr="00696F69">
        <w:t xml:space="preserve">попадания в нее наносов, сора, планктона, </w:t>
      </w:r>
      <w:proofErr w:type="spellStart"/>
      <w:r w:rsidRPr="00696F69">
        <w:t>шугольда</w:t>
      </w:r>
      <w:proofErr w:type="spellEnd"/>
      <w:r w:rsidRPr="00696F69">
        <w:t xml:space="preserve"> и др.;</w:t>
      </w:r>
    </w:p>
    <w:p w:rsidR="002F7A0D" w:rsidRPr="00696F69" w:rsidRDefault="002F7A0D" w:rsidP="00F03590">
      <w:pPr>
        <w:pStyle w:val="001"/>
      </w:pPr>
      <w:r w:rsidRPr="00696F69">
        <w:t xml:space="preserve">на водоемах </w:t>
      </w:r>
      <w:proofErr w:type="spellStart"/>
      <w:r w:rsidRPr="00696F69">
        <w:t>рыбохозяйственного</w:t>
      </w:r>
      <w:proofErr w:type="spellEnd"/>
      <w:r w:rsidRPr="00696F69">
        <w:t xml:space="preserve"> значения удовлетворять требован</w:t>
      </w:r>
      <w:r w:rsidR="008B78CF" w:rsidRPr="00696F69">
        <w:t>иям</w:t>
      </w:r>
      <w:r w:rsidR="0056714E">
        <w:t xml:space="preserve"> </w:t>
      </w:r>
      <w:r w:rsidRPr="00696F69">
        <w:t>органов охраны рыбных запасов.</w:t>
      </w:r>
    </w:p>
    <w:p w:rsidR="002F7A0D" w:rsidRPr="00696F69" w:rsidRDefault="002F7A0D" w:rsidP="00F03590">
      <w:pPr>
        <w:pStyle w:val="001"/>
      </w:pPr>
      <w:r w:rsidRPr="00696F69">
        <w:t xml:space="preserve">6.2.12. </w:t>
      </w:r>
      <w:proofErr w:type="gramStart"/>
      <w:r w:rsidRPr="00696F69">
        <w:t>При использовании вод на хозяйственно–бытовые нужды должны проектироваться сооружения по водоподготовке, в том числе для осветления и обесцвечивания, обеззараживания, специальной обработки для удаления органических веществ, снижения интенсивности привкусов и запахов, стабилизационной обработки для защиты водопроводных труб и оборудования от коррозии и образования отложений, обезжелезивания, фторирования, очистки от марганца, фтора и сероводорода, умягчения воды.</w:t>
      </w:r>
      <w:proofErr w:type="gramEnd"/>
    </w:p>
    <w:p w:rsidR="002F7A0D" w:rsidRPr="00696F69" w:rsidRDefault="002F7A0D" w:rsidP="00F03590">
      <w:pPr>
        <w:pStyle w:val="001"/>
      </w:pPr>
      <w:r w:rsidRPr="00696F69">
        <w:t>6.2.13.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2F7A0D" w:rsidRPr="00696F69" w:rsidRDefault="002F7A0D" w:rsidP="00F03590">
      <w:pPr>
        <w:pStyle w:val="001"/>
      </w:pPr>
      <w:r w:rsidRPr="00696F69">
        <w:lastRenderedPageBreak/>
        <w:t xml:space="preserve">Водопроводные сети проектируются </w:t>
      </w:r>
      <w:proofErr w:type="gramStart"/>
      <w:r w:rsidRPr="00696F69">
        <w:t>кольцевыми</w:t>
      </w:r>
      <w:proofErr w:type="gramEnd"/>
      <w:r w:rsidRPr="00696F69">
        <w:t>. Тупиковые линии водопроводов допускается применять:</w:t>
      </w:r>
    </w:p>
    <w:p w:rsidR="002F7A0D" w:rsidRPr="00696F69" w:rsidRDefault="002F7A0D" w:rsidP="00F03590">
      <w:pPr>
        <w:pStyle w:val="001"/>
      </w:pPr>
      <w:r w:rsidRPr="00696F69">
        <w:t>для подачи воды на производственные нужды – при допустимости перерыва в водоснабжении на время ликвидации аварии;</w:t>
      </w:r>
    </w:p>
    <w:p w:rsidR="002F7A0D" w:rsidRPr="00696F69" w:rsidRDefault="002F7A0D" w:rsidP="00F03590">
      <w:pPr>
        <w:pStyle w:val="001"/>
      </w:pPr>
      <w:r w:rsidRPr="00696F69">
        <w:t>для подачи воды на хозяйственно–питьевые нужды – при диаметре труб не свыше 100 мм.</w:t>
      </w:r>
    </w:p>
    <w:p w:rsidR="002F7A0D" w:rsidRPr="00696F69" w:rsidRDefault="002F7A0D" w:rsidP="00F03590">
      <w:pPr>
        <w:pStyle w:val="001"/>
      </w:pPr>
      <w:r w:rsidRPr="00696F69">
        <w:t>Кольцевание наружных водопроводных сетей внутренними водопроводными сетями зданий и сооружений не допускается.</w:t>
      </w:r>
    </w:p>
    <w:p w:rsidR="002F7A0D" w:rsidRPr="00696F69" w:rsidRDefault="002F7A0D" w:rsidP="00F03590">
      <w:pPr>
        <w:pStyle w:val="001"/>
      </w:pPr>
      <w:r w:rsidRPr="00696F69">
        <w:t xml:space="preserve">6.2.14. </w:t>
      </w:r>
      <w:r w:rsidRPr="00696F69">
        <w:rPr>
          <w:noProof/>
          <w:lang w:eastAsia="ru-RU"/>
        </w:rPr>
        <w:t xml:space="preserve">Противопожарный водопровод должен предусматриваться в соответствии с требованиями Федерального закона от 22.07.2008 г. № 123-ФЗ </w:t>
      </w:r>
      <w:r w:rsidRPr="00696F69">
        <w:t>«Технический регламент о требованиях пожарной безопасности».</w:t>
      </w:r>
    </w:p>
    <w:p w:rsidR="002F7A0D" w:rsidRPr="00696F69" w:rsidRDefault="002F7A0D" w:rsidP="00F03590">
      <w:pPr>
        <w:pStyle w:val="001"/>
      </w:pPr>
      <w:r w:rsidRPr="00696F69">
        <w:t xml:space="preserve"> При проектировании системы наружного противопожарного водоснабжения следует руководствоваться </w:t>
      </w:r>
      <w:hyperlink r:id="rId19" w:history="1">
        <w:r w:rsidRPr="00696F69">
          <w:t>СП 8.13130.2009</w:t>
        </w:r>
      </w:hyperlink>
      <w:r w:rsidRPr="00696F69">
        <w:t xml:space="preserve">. </w:t>
      </w:r>
    </w:p>
    <w:p w:rsidR="002F7A0D" w:rsidRPr="00696F69" w:rsidRDefault="002F7A0D" w:rsidP="00F03590">
      <w:pPr>
        <w:pStyle w:val="001"/>
      </w:pPr>
      <w:r w:rsidRPr="00696F69">
        <w:t>6.2.15. Водопроводные сооружения должны иметь ограждения.</w:t>
      </w:r>
    </w:p>
    <w:p w:rsidR="002F7A0D" w:rsidRPr="00696F69" w:rsidRDefault="002F7A0D" w:rsidP="00F03590">
      <w:pPr>
        <w:pStyle w:val="001"/>
      </w:pPr>
      <w:proofErr w:type="gramStart"/>
      <w:r w:rsidRPr="00696F69">
        <w:t>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2,5 м. Допускается предусматривать ограждение на высоту 2 м – глухое и на 0,5 м – из колючей проволоки или металлической сетки, при этом во всех случаях должна предусматриваться колючая проволока в 4–5 нитей на кронштейнах с внутренней стороны ограждения.</w:t>
      </w:r>
      <w:proofErr w:type="gramEnd"/>
    </w:p>
    <w:p w:rsidR="002F7A0D" w:rsidRPr="00696F69" w:rsidRDefault="002F7A0D" w:rsidP="00F03590">
      <w:pPr>
        <w:pStyle w:val="001"/>
      </w:pPr>
      <w:r w:rsidRPr="00696F69">
        <w:t>Примыкание к ограждению строений, кроме проходных и административно–бытовых зданий, не допускается.</w:t>
      </w:r>
    </w:p>
    <w:p w:rsidR="002F7A0D" w:rsidRPr="00696F69" w:rsidRDefault="002F7A0D" w:rsidP="00F03590">
      <w:pPr>
        <w:pStyle w:val="001"/>
        <w:rPr>
          <w:spacing w:val="-2"/>
          <w:lang w:eastAsia="ru-RU"/>
        </w:rPr>
      </w:pPr>
      <w:r w:rsidRPr="00696F69">
        <w:t xml:space="preserve">6.2.16. </w:t>
      </w:r>
      <w:r w:rsidRPr="00696F69">
        <w:rPr>
          <w:lang w:eastAsia="ru-RU"/>
        </w:rPr>
        <w:t>В проектах хозяйственно-питьевых и объединенных производствен</w:t>
      </w:r>
      <w:r w:rsidRPr="00696F69">
        <w:rPr>
          <w:spacing w:val="-2"/>
          <w:lang w:eastAsia="ru-RU"/>
        </w:rPr>
        <w:t xml:space="preserve">но-питьевых водопроводов необходимо предусматривать зоны санитарной охраны в соответствии с требованиями </w:t>
      </w:r>
      <w:r w:rsidRPr="00696F69">
        <w:rPr>
          <w:lang w:eastAsia="ru-RU"/>
        </w:rPr>
        <w:t>СанПиН 2.1.4.1110-02, СанПиН 2.1.4.1175-02</w:t>
      </w:r>
      <w:r w:rsidRPr="00696F69">
        <w:rPr>
          <w:spacing w:val="-2"/>
          <w:lang w:eastAsia="ru-RU"/>
        </w:rPr>
        <w:t>.</w:t>
      </w:r>
    </w:p>
    <w:p w:rsidR="002F7A0D" w:rsidRPr="00696F69" w:rsidRDefault="002F7A0D" w:rsidP="00F03590">
      <w:pPr>
        <w:pStyle w:val="001"/>
      </w:pPr>
      <w:r w:rsidRPr="00696F69">
        <w:t xml:space="preserve">6.2.17. Выбор, отвод и использование земель для магистральных водоводов осуществляется в соответствии с требованиями </w:t>
      </w:r>
      <w:hyperlink r:id="rId20" w:history="1">
        <w:r w:rsidRPr="00696F69">
          <w:t>СН 456–73</w:t>
        </w:r>
      </w:hyperlink>
      <w:r w:rsidRPr="00696F69">
        <w:t>.</w:t>
      </w:r>
    </w:p>
    <w:p w:rsidR="002F7A0D" w:rsidRPr="00696F69" w:rsidRDefault="002F7A0D" w:rsidP="00F03590">
      <w:pPr>
        <w:pStyle w:val="001"/>
      </w:pPr>
      <w:r w:rsidRPr="00696F69">
        <w:t xml:space="preserve">6.2.18.  Размеры земельных участков для станций водоочистки в зависимости от их производительности следует принимать по проекту, но не более значений, указанных в </w:t>
      </w:r>
      <w:bookmarkStart w:id="38" w:name="_Ref450631765"/>
      <w:r w:rsidRPr="00696F69">
        <w:t xml:space="preserve">таблице 6.3. </w:t>
      </w:r>
    </w:p>
    <w:p w:rsidR="002F7A0D" w:rsidRPr="00696F69" w:rsidRDefault="002F7A0D" w:rsidP="00F03590">
      <w:pPr>
        <w:pStyle w:val="001"/>
      </w:pPr>
      <w:r w:rsidRPr="00696F69">
        <w:t xml:space="preserve">Таблица </w:t>
      </w:r>
      <w:bookmarkEnd w:id="38"/>
      <w:r w:rsidRPr="00696F69">
        <w:t>6.3</w:t>
      </w:r>
    </w:p>
    <w:tbl>
      <w:tblPr>
        <w:tblW w:w="4873"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887"/>
        <w:gridCol w:w="567"/>
        <w:gridCol w:w="733"/>
        <w:gridCol w:w="663"/>
        <w:gridCol w:w="663"/>
        <w:gridCol w:w="737"/>
        <w:gridCol w:w="843"/>
        <w:gridCol w:w="843"/>
        <w:gridCol w:w="782"/>
      </w:tblGrid>
      <w:tr w:rsidR="00DB4714" w:rsidRPr="00696F69" w:rsidTr="00DB4714">
        <w:trPr>
          <w:trHeight w:val="707"/>
          <w:jc w:val="center"/>
        </w:trPr>
        <w:tc>
          <w:tcPr>
            <w:tcW w:w="238" w:type="pct"/>
          </w:tcPr>
          <w:p w:rsidR="001D2EBC" w:rsidRPr="00696F69" w:rsidRDefault="001D2EBC" w:rsidP="001E2F1B">
            <w:pPr>
              <w:pStyle w:val="002"/>
            </w:pPr>
            <w:r w:rsidRPr="00696F69">
              <w:t>№</w:t>
            </w:r>
          </w:p>
        </w:tc>
        <w:tc>
          <w:tcPr>
            <w:tcW w:w="1904" w:type="pct"/>
          </w:tcPr>
          <w:p w:rsidR="001D2EBC" w:rsidRPr="00696F69" w:rsidRDefault="001D2EBC" w:rsidP="001E2F1B">
            <w:pPr>
              <w:pStyle w:val="002"/>
            </w:pPr>
            <w:r w:rsidRPr="00696F69">
              <w:t>Производительность станции водоочистки, тыс. м3/</w:t>
            </w:r>
            <w:proofErr w:type="spellStart"/>
            <w:r w:rsidRPr="00696F69">
              <w:t>сут</w:t>
            </w:r>
            <w:proofErr w:type="spellEnd"/>
            <w:r w:rsidRPr="00696F69">
              <w:t>.</w:t>
            </w:r>
          </w:p>
        </w:tc>
        <w:tc>
          <w:tcPr>
            <w:tcW w:w="278" w:type="pct"/>
            <w:vAlign w:val="center"/>
          </w:tcPr>
          <w:p w:rsidR="001D2EBC" w:rsidRPr="00696F69" w:rsidRDefault="001D2EBC" w:rsidP="001E2F1B">
            <w:pPr>
              <w:pStyle w:val="002"/>
            </w:pPr>
            <w:r w:rsidRPr="00696F69">
              <w:t>0,8</w:t>
            </w:r>
          </w:p>
        </w:tc>
        <w:tc>
          <w:tcPr>
            <w:tcW w:w="359" w:type="pct"/>
            <w:vAlign w:val="center"/>
          </w:tcPr>
          <w:p w:rsidR="001D2EBC" w:rsidRPr="00696F69" w:rsidRDefault="001D2EBC" w:rsidP="001E2F1B">
            <w:pPr>
              <w:pStyle w:val="002"/>
            </w:pPr>
            <w:r w:rsidRPr="00696F69">
              <w:t>0,8-12</w:t>
            </w:r>
          </w:p>
        </w:tc>
        <w:tc>
          <w:tcPr>
            <w:tcW w:w="325" w:type="pct"/>
            <w:vAlign w:val="center"/>
          </w:tcPr>
          <w:p w:rsidR="001D2EBC" w:rsidRPr="00696F69" w:rsidRDefault="001D2EBC" w:rsidP="001E2F1B">
            <w:pPr>
              <w:pStyle w:val="002"/>
            </w:pPr>
            <w:r w:rsidRPr="00696F69">
              <w:t>12-32</w:t>
            </w:r>
          </w:p>
        </w:tc>
        <w:tc>
          <w:tcPr>
            <w:tcW w:w="325" w:type="pct"/>
            <w:vAlign w:val="center"/>
          </w:tcPr>
          <w:p w:rsidR="001D2EBC" w:rsidRPr="00696F69" w:rsidRDefault="001D2EBC" w:rsidP="001E2F1B">
            <w:pPr>
              <w:pStyle w:val="002"/>
            </w:pPr>
            <w:r w:rsidRPr="00696F69">
              <w:t>32-80</w:t>
            </w:r>
          </w:p>
        </w:tc>
        <w:tc>
          <w:tcPr>
            <w:tcW w:w="361" w:type="pct"/>
            <w:vAlign w:val="center"/>
          </w:tcPr>
          <w:p w:rsidR="001D2EBC" w:rsidRPr="00696F69" w:rsidRDefault="001D2EBC" w:rsidP="001E2F1B">
            <w:pPr>
              <w:pStyle w:val="002"/>
            </w:pPr>
            <w:r w:rsidRPr="00696F69">
              <w:t>80-125</w:t>
            </w:r>
          </w:p>
        </w:tc>
        <w:tc>
          <w:tcPr>
            <w:tcW w:w="413" w:type="pct"/>
            <w:vAlign w:val="center"/>
          </w:tcPr>
          <w:p w:rsidR="001D2EBC" w:rsidRPr="00696F69" w:rsidRDefault="001D2EBC" w:rsidP="001E2F1B">
            <w:pPr>
              <w:pStyle w:val="002"/>
            </w:pPr>
            <w:r w:rsidRPr="00696F69">
              <w:t>125-250</w:t>
            </w:r>
          </w:p>
        </w:tc>
        <w:tc>
          <w:tcPr>
            <w:tcW w:w="413" w:type="pct"/>
            <w:vAlign w:val="center"/>
          </w:tcPr>
          <w:p w:rsidR="001D2EBC" w:rsidRPr="00696F69" w:rsidRDefault="001D2EBC" w:rsidP="001E2F1B">
            <w:pPr>
              <w:pStyle w:val="002"/>
            </w:pPr>
            <w:r w:rsidRPr="00696F69">
              <w:t>250-400</w:t>
            </w:r>
          </w:p>
        </w:tc>
        <w:tc>
          <w:tcPr>
            <w:tcW w:w="383" w:type="pct"/>
            <w:vAlign w:val="center"/>
          </w:tcPr>
          <w:p w:rsidR="001D2EBC" w:rsidRPr="00696F69" w:rsidRDefault="001D2EBC" w:rsidP="001E2F1B">
            <w:pPr>
              <w:pStyle w:val="002"/>
            </w:pPr>
            <w:r w:rsidRPr="00696F69">
              <w:t>400-800</w:t>
            </w:r>
          </w:p>
        </w:tc>
      </w:tr>
      <w:tr w:rsidR="00DB4714" w:rsidRPr="00696F69" w:rsidTr="00DB4714">
        <w:trPr>
          <w:trHeight w:val="707"/>
          <w:jc w:val="center"/>
        </w:trPr>
        <w:tc>
          <w:tcPr>
            <w:tcW w:w="238" w:type="pct"/>
          </w:tcPr>
          <w:p w:rsidR="001D2EBC" w:rsidRPr="00696F69" w:rsidRDefault="001D2EBC" w:rsidP="001E2F1B">
            <w:pPr>
              <w:pStyle w:val="002"/>
            </w:pPr>
            <w:r w:rsidRPr="00696F69">
              <w:t>1.</w:t>
            </w:r>
          </w:p>
        </w:tc>
        <w:tc>
          <w:tcPr>
            <w:tcW w:w="1904" w:type="pct"/>
          </w:tcPr>
          <w:p w:rsidR="001D2EBC" w:rsidRPr="00696F69" w:rsidRDefault="001D2EBC" w:rsidP="001E2F1B">
            <w:pPr>
              <w:pStyle w:val="002"/>
            </w:pPr>
            <w:r w:rsidRPr="00696F69">
              <w:t xml:space="preserve">Размер земельного участка станции водоочистки, </w:t>
            </w:r>
            <w:proofErr w:type="gramStart"/>
            <w:r w:rsidRPr="00696F69">
              <w:t>га</w:t>
            </w:r>
            <w:proofErr w:type="gramEnd"/>
          </w:p>
        </w:tc>
        <w:tc>
          <w:tcPr>
            <w:tcW w:w="278" w:type="pct"/>
            <w:vAlign w:val="center"/>
          </w:tcPr>
          <w:p w:rsidR="001D2EBC" w:rsidRPr="00696F69" w:rsidRDefault="001D2EBC" w:rsidP="001E2F1B">
            <w:pPr>
              <w:pStyle w:val="002"/>
            </w:pPr>
            <w:r w:rsidRPr="00696F69">
              <w:t>1</w:t>
            </w:r>
          </w:p>
        </w:tc>
        <w:tc>
          <w:tcPr>
            <w:tcW w:w="359" w:type="pct"/>
            <w:vAlign w:val="center"/>
          </w:tcPr>
          <w:p w:rsidR="001D2EBC" w:rsidRPr="00696F69" w:rsidRDefault="001D2EBC" w:rsidP="001E2F1B">
            <w:pPr>
              <w:pStyle w:val="002"/>
            </w:pPr>
            <w:r w:rsidRPr="00696F69">
              <w:t>2</w:t>
            </w:r>
          </w:p>
        </w:tc>
        <w:tc>
          <w:tcPr>
            <w:tcW w:w="325" w:type="pct"/>
            <w:vAlign w:val="center"/>
          </w:tcPr>
          <w:p w:rsidR="001D2EBC" w:rsidRPr="00696F69" w:rsidRDefault="001D2EBC" w:rsidP="001E2F1B">
            <w:pPr>
              <w:pStyle w:val="002"/>
            </w:pPr>
            <w:r w:rsidRPr="00696F69">
              <w:t>3</w:t>
            </w:r>
          </w:p>
        </w:tc>
        <w:tc>
          <w:tcPr>
            <w:tcW w:w="325" w:type="pct"/>
            <w:vAlign w:val="center"/>
          </w:tcPr>
          <w:p w:rsidR="001D2EBC" w:rsidRPr="00696F69" w:rsidRDefault="001D2EBC" w:rsidP="001E2F1B">
            <w:pPr>
              <w:pStyle w:val="002"/>
            </w:pPr>
            <w:r w:rsidRPr="00696F69">
              <w:t>4</w:t>
            </w:r>
          </w:p>
        </w:tc>
        <w:tc>
          <w:tcPr>
            <w:tcW w:w="361" w:type="pct"/>
            <w:vAlign w:val="center"/>
          </w:tcPr>
          <w:p w:rsidR="001D2EBC" w:rsidRPr="00696F69" w:rsidRDefault="001D2EBC" w:rsidP="001E2F1B">
            <w:pPr>
              <w:pStyle w:val="002"/>
            </w:pPr>
            <w:r w:rsidRPr="00696F69">
              <w:t>6</w:t>
            </w:r>
          </w:p>
        </w:tc>
        <w:tc>
          <w:tcPr>
            <w:tcW w:w="413" w:type="pct"/>
            <w:vAlign w:val="center"/>
          </w:tcPr>
          <w:p w:rsidR="001D2EBC" w:rsidRPr="00696F69" w:rsidRDefault="001D2EBC" w:rsidP="001E2F1B">
            <w:pPr>
              <w:pStyle w:val="002"/>
            </w:pPr>
            <w:r w:rsidRPr="00696F69">
              <w:t>12</w:t>
            </w:r>
          </w:p>
        </w:tc>
        <w:tc>
          <w:tcPr>
            <w:tcW w:w="413" w:type="pct"/>
            <w:vAlign w:val="center"/>
          </w:tcPr>
          <w:p w:rsidR="001D2EBC" w:rsidRPr="00696F69" w:rsidRDefault="001D2EBC" w:rsidP="001E2F1B">
            <w:pPr>
              <w:pStyle w:val="002"/>
            </w:pPr>
            <w:r w:rsidRPr="00696F69">
              <w:t>18</w:t>
            </w:r>
          </w:p>
        </w:tc>
        <w:tc>
          <w:tcPr>
            <w:tcW w:w="383" w:type="pct"/>
            <w:vAlign w:val="center"/>
          </w:tcPr>
          <w:p w:rsidR="001D2EBC" w:rsidRPr="00696F69" w:rsidRDefault="001D2EBC" w:rsidP="001E2F1B">
            <w:pPr>
              <w:pStyle w:val="002"/>
            </w:pPr>
            <w:r w:rsidRPr="00696F69">
              <w:t>24</w:t>
            </w:r>
          </w:p>
        </w:tc>
      </w:tr>
    </w:tbl>
    <w:p w:rsidR="002F7A0D" w:rsidRPr="00696F69" w:rsidRDefault="002F7A0D" w:rsidP="00F03590">
      <w:pPr>
        <w:pStyle w:val="001"/>
      </w:pPr>
      <w:bookmarkStart w:id="39" w:name="_Toc470085130"/>
      <w:r w:rsidRPr="00696F69">
        <w:t>6.3. Водоотведение</w:t>
      </w:r>
      <w:bookmarkEnd w:id="39"/>
      <w:r w:rsidRPr="00696F69">
        <w:t xml:space="preserve"> </w:t>
      </w:r>
    </w:p>
    <w:p w:rsidR="002F7A0D" w:rsidRPr="00696F69" w:rsidRDefault="002F7A0D" w:rsidP="00F03590">
      <w:pPr>
        <w:pStyle w:val="001"/>
      </w:pPr>
      <w:r w:rsidRPr="00696F69">
        <w:lastRenderedPageBreak/>
        <w:t>6.3.1. Размещение систем канализации городского округа, а также размещение очистных сооружений следует производить в соответствии с требованиями СП 32. 13330.2012, СП 30.13330.2012, СанПиН 2.2.1/2.1.1.1.1200-03.</w:t>
      </w:r>
    </w:p>
    <w:p w:rsidR="002F7A0D" w:rsidRPr="00696F69" w:rsidRDefault="002F7A0D" w:rsidP="00F03590">
      <w:pPr>
        <w:pStyle w:val="001"/>
      </w:pPr>
      <w:proofErr w:type="gramStart"/>
      <w:r w:rsidRPr="00696F69">
        <w:t>Все объекты жилищно-гражданского, производственного назначения, как правило, должны быть обеспечены централизованным системами канализации.</w:t>
      </w:r>
      <w:proofErr w:type="gramEnd"/>
    </w:p>
    <w:p w:rsidR="002F7A0D" w:rsidRPr="00696F69" w:rsidRDefault="002F7A0D" w:rsidP="00F03590">
      <w:pPr>
        <w:pStyle w:val="001"/>
      </w:pPr>
      <w:r w:rsidRPr="00696F69">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2F7A0D" w:rsidRPr="00696F69" w:rsidRDefault="002F7A0D" w:rsidP="00F03590">
      <w:pPr>
        <w:pStyle w:val="001"/>
      </w:pPr>
      <w:r w:rsidRPr="00696F69">
        <w:t xml:space="preserve">6.3.2. Удельное среднесуточное водоотведение бытовых сточных вод следует принимать </w:t>
      </w:r>
      <w:proofErr w:type="gramStart"/>
      <w:r w:rsidRPr="00696F69">
        <w:t>равным</w:t>
      </w:r>
      <w:proofErr w:type="gramEnd"/>
      <w:r w:rsidRPr="00696F69">
        <w:t xml:space="preserve"> удельному среднесуточному водопотреблению (пункты 6.2.2., 6.2.3.) без учета расхода воды на полив территорий и зеленых насаждений.</w:t>
      </w:r>
    </w:p>
    <w:p w:rsidR="002F7A0D" w:rsidRPr="00696F69" w:rsidRDefault="002F7A0D" w:rsidP="00F03590">
      <w:pPr>
        <w:pStyle w:val="001"/>
      </w:pPr>
      <w:r w:rsidRPr="00696F69">
        <w:t>6.3.3. 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2F7A0D" w:rsidRPr="00696F69" w:rsidRDefault="002F7A0D" w:rsidP="00F03590">
      <w:pPr>
        <w:pStyle w:val="001"/>
      </w:pPr>
      <w:r w:rsidRPr="00696F69">
        <w:t>6.3.4. 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суммарного среднесуточного водоотведения населенного пункта.</w:t>
      </w:r>
    </w:p>
    <w:p w:rsidR="002F7A0D" w:rsidRPr="00696F69" w:rsidRDefault="002F7A0D" w:rsidP="00F03590">
      <w:pPr>
        <w:pStyle w:val="001"/>
      </w:pPr>
      <w:r w:rsidRPr="00696F69">
        <w:t>6.3.5. Проекты канализации населенных пунктов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дождевых вод для производственного водоснабжения и полива.</w:t>
      </w:r>
    </w:p>
    <w:p w:rsidR="002F7A0D" w:rsidRPr="00696F69" w:rsidRDefault="002F7A0D" w:rsidP="00F03590">
      <w:pPr>
        <w:pStyle w:val="001"/>
      </w:pPr>
      <w:r w:rsidRPr="00696F69">
        <w:t xml:space="preserve">6.3.6. Площадку очистных сооружений сточных вод следует располагать </w:t>
      </w:r>
      <w:proofErr w:type="gramStart"/>
      <w:r w:rsidRPr="00696F69">
        <w:t>с подветренной стороны для ветров преобладающего в теплый период года направления по отношению к жилой</w:t>
      </w:r>
      <w:proofErr w:type="gramEnd"/>
      <w:r w:rsidRPr="00696F69">
        <w:t xml:space="preserve"> застройке и населенного пункта, ниже по течению водотока.</w:t>
      </w:r>
    </w:p>
    <w:p w:rsidR="002F7A0D" w:rsidRPr="00696F69" w:rsidRDefault="002F7A0D" w:rsidP="00F03590">
      <w:pPr>
        <w:pStyle w:val="001"/>
      </w:pPr>
      <w:r w:rsidRPr="00696F69">
        <w:t>Очистные сооружения производственной и дождевой канализации следует, как правило, размещать на территории промышленных предприятий.</w:t>
      </w:r>
    </w:p>
    <w:p w:rsidR="002F7A0D" w:rsidRPr="00696F69" w:rsidRDefault="002F7A0D" w:rsidP="00F03590">
      <w:pPr>
        <w:pStyle w:val="001"/>
      </w:pPr>
      <w:r w:rsidRPr="00696F69">
        <w:t xml:space="preserve">6.3.7. Размеры земельных участков для очистных сооружений канализации следует принимать не </w:t>
      </w:r>
      <w:proofErr w:type="gramStart"/>
      <w:r w:rsidRPr="00696F69">
        <w:t>более указанных</w:t>
      </w:r>
      <w:proofErr w:type="gramEnd"/>
      <w:r w:rsidRPr="00696F69">
        <w:t xml:space="preserve"> в </w:t>
      </w:r>
      <w:hyperlink r:id="rId21" w:history="1">
        <w:r w:rsidRPr="00696F69">
          <w:t>таблице 6.4</w:t>
        </w:r>
      </w:hyperlink>
      <w:r w:rsidRPr="00696F69">
        <w:t xml:space="preserve">. </w:t>
      </w:r>
    </w:p>
    <w:p w:rsidR="002F7A0D" w:rsidRPr="00696F69" w:rsidRDefault="002F7A0D" w:rsidP="00F03590">
      <w:pPr>
        <w:pStyle w:val="001"/>
      </w:pPr>
      <w:r w:rsidRPr="00696F69">
        <w:t>Таблица 6.4.</w:t>
      </w:r>
    </w:p>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4"/>
        <w:gridCol w:w="4336"/>
        <w:gridCol w:w="1910"/>
        <w:gridCol w:w="1723"/>
        <w:gridCol w:w="1463"/>
      </w:tblGrid>
      <w:tr w:rsidR="008B78CF" w:rsidRPr="00696F69" w:rsidTr="003105E2">
        <w:trPr>
          <w:trHeight w:val="1"/>
        </w:trPr>
        <w:tc>
          <w:tcPr>
            <w:tcW w:w="774" w:type="dxa"/>
            <w:tcBorders>
              <w:top w:val="single" w:sz="4" w:space="0" w:color="auto"/>
              <w:bottom w:val="nil"/>
              <w:right w:val="nil"/>
            </w:tcBorders>
          </w:tcPr>
          <w:p w:rsidR="008B78CF" w:rsidRPr="00696F69" w:rsidRDefault="008B78CF" w:rsidP="009D0E71">
            <w:pPr>
              <w:pStyle w:val="002"/>
            </w:pPr>
            <w:r w:rsidRPr="00696F69">
              <w:t>№</w:t>
            </w:r>
          </w:p>
        </w:tc>
        <w:tc>
          <w:tcPr>
            <w:tcW w:w="4336" w:type="dxa"/>
            <w:vMerge w:val="restart"/>
            <w:tcBorders>
              <w:top w:val="single" w:sz="4" w:space="0" w:color="auto"/>
              <w:bottom w:val="nil"/>
              <w:right w:val="nil"/>
            </w:tcBorders>
          </w:tcPr>
          <w:p w:rsidR="008B78CF" w:rsidRPr="00696F69" w:rsidRDefault="008B78CF" w:rsidP="009D0E71">
            <w:pPr>
              <w:pStyle w:val="002"/>
            </w:pPr>
            <w:r w:rsidRPr="00696F69">
              <w:t>Производительность очистных сооружений канализации, тыс. м3/сутки</w:t>
            </w:r>
          </w:p>
        </w:tc>
        <w:tc>
          <w:tcPr>
            <w:tcW w:w="5096" w:type="dxa"/>
            <w:gridSpan w:val="3"/>
            <w:tcBorders>
              <w:top w:val="single" w:sz="4" w:space="0" w:color="auto"/>
              <w:left w:val="single" w:sz="4" w:space="0" w:color="auto"/>
              <w:bottom w:val="nil"/>
            </w:tcBorders>
          </w:tcPr>
          <w:p w:rsidR="008B78CF" w:rsidRPr="00696F69" w:rsidRDefault="008B78CF" w:rsidP="009D0E71">
            <w:pPr>
              <w:pStyle w:val="002"/>
            </w:pPr>
            <w:r w:rsidRPr="00696F69">
              <w:t xml:space="preserve">Размеры земельных участков, </w:t>
            </w:r>
            <w:proofErr w:type="gramStart"/>
            <w:r w:rsidRPr="00696F69">
              <w:t>га</w:t>
            </w:r>
            <w:proofErr w:type="gramEnd"/>
          </w:p>
        </w:tc>
      </w:tr>
      <w:tr w:rsidR="008B78CF" w:rsidRPr="00696F69" w:rsidTr="003105E2">
        <w:tc>
          <w:tcPr>
            <w:tcW w:w="774" w:type="dxa"/>
            <w:tcBorders>
              <w:top w:val="nil"/>
              <w:bottom w:val="nil"/>
              <w:right w:val="nil"/>
            </w:tcBorders>
          </w:tcPr>
          <w:p w:rsidR="008B78CF" w:rsidRPr="00696F69" w:rsidRDefault="008B78CF" w:rsidP="009D0E71">
            <w:pPr>
              <w:pStyle w:val="002"/>
            </w:pPr>
          </w:p>
        </w:tc>
        <w:tc>
          <w:tcPr>
            <w:tcW w:w="4336" w:type="dxa"/>
            <w:vMerge/>
            <w:tcBorders>
              <w:top w:val="nil"/>
              <w:bottom w:val="nil"/>
              <w:right w:val="nil"/>
            </w:tcBorders>
          </w:tcPr>
          <w:p w:rsidR="008B78CF" w:rsidRPr="00696F69" w:rsidRDefault="008B78CF" w:rsidP="009D0E71">
            <w:pPr>
              <w:pStyle w:val="002"/>
            </w:pPr>
          </w:p>
        </w:tc>
        <w:tc>
          <w:tcPr>
            <w:tcW w:w="1910" w:type="dxa"/>
            <w:tcBorders>
              <w:top w:val="single" w:sz="4" w:space="0" w:color="auto"/>
              <w:left w:val="single" w:sz="4" w:space="0" w:color="auto"/>
              <w:bottom w:val="nil"/>
              <w:right w:val="nil"/>
            </w:tcBorders>
          </w:tcPr>
          <w:p w:rsidR="008B78CF" w:rsidRPr="00696F69" w:rsidRDefault="008B78CF" w:rsidP="009D0E71">
            <w:pPr>
              <w:pStyle w:val="002"/>
            </w:pPr>
            <w:r w:rsidRPr="00696F69">
              <w:t>очистных сооружений</w:t>
            </w:r>
          </w:p>
        </w:tc>
        <w:tc>
          <w:tcPr>
            <w:tcW w:w="1723" w:type="dxa"/>
            <w:tcBorders>
              <w:top w:val="single" w:sz="4" w:space="0" w:color="auto"/>
              <w:left w:val="single" w:sz="4" w:space="0" w:color="auto"/>
              <w:bottom w:val="nil"/>
              <w:right w:val="nil"/>
            </w:tcBorders>
          </w:tcPr>
          <w:p w:rsidR="008B78CF" w:rsidRPr="00696F69" w:rsidRDefault="008B78CF" w:rsidP="009D0E71">
            <w:pPr>
              <w:pStyle w:val="002"/>
            </w:pPr>
            <w:r w:rsidRPr="00696F69">
              <w:t>иловых площадок</w:t>
            </w:r>
          </w:p>
        </w:tc>
        <w:tc>
          <w:tcPr>
            <w:tcW w:w="1463" w:type="dxa"/>
            <w:tcBorders>
              <w:top w:val="single" w:sz="4" w:space="0" w:color="auto"/>
              <w:left w:val="single" w:sz="4" w:space="0" w:color="auto"/>
              <w:bottom w:val="nil"/>
            </w:tcBorders>
          </w:tcPr>
          <w:p w:rsidR="008B78CF" w:rsidRPr="00696F69" w:rsidRDefault="008B78CF" w:rsidP="009D0E71">
            <w:pPr>
              <w:pStyle w:val="002"/>
            </w:pPr>
            <w:r w:rsidRPr="00696F69">
              <w:t xml:space="preserve">биологических прудов глубокой очистки </w:t>
            </w:r>
            <w:r w:rsidRPr="00696F69">
              <w:lastRenderedPageBreak/>
              <w:t>сточных вод</w:t>
            </w:r>
          </w:p>
        </w:tc>
      </w:tr>
      <w:tr w:rsidR="008B78CF" w:rsidRPr="00696F69" w:rsidTr="003105E2">
        <w:trPr>
          <w:trHeight w:val="1"/>
        </w:trPr>
        <w:tc>
          <w:tcPr>
            <w:tcW w:w="774" w:type="dxa"/>
            <w:tcBorders>
              <w:top w:val="single" w:sz="4" w:space="0" w:color="auto"/>
              <w:bottom w:val="nil"/>
              <w:right w:val="nil"/>
            </w:tcBorders>
          </w:tcPr>
          <w:p w:rsidR="008B78CF" w:rsidRPr="00696F69" w:rsidRDefault="008B78CF" w:rsidP="009D0E71">
            <w:pPr>
              <w:pStyle w:val="002"/>
            </w:pPr>
            <w:r w:rsidRPr="00696F69">
              <w:lastRenderedPageBreak/>
              <w:t>1.</w:t>
            </w:r>
          </w:p>
        </w:tc>
        <w:tc>
          <w:tcPr>
            <w:tcW w:w="4336" w:type="dxa"/>
            <w:tcBorders>
              <w:top w:val="single" w:sz="4" w:space="0" w:color="auto"/>
              <w:bottom w:val="nil"/>
              <w:right w:val="nil"/>
            </w:tcBorders>
          </w:tcPr>
          <w:p w:rsidR="008B78CF" w:rsidRPr="00696F69" w:rsidRDefault="008B78CF" w:rsidP="009D0E71">
            <w:pPr>
              <w:pStyle w:val="002"/>
            </w:pPr>
            <w:r w:rsidRPr="00696F69">
              <w:t>до 0,7</w:t>
            </w:r>
          </w:p>
        </w:tc>
        <w:tc>
          <w:tcPr>
            <w:tcW w:w="1910" w:type="dxa"/>
            <w:tcBorders>
              <w:top w:val="single" w:sz="4" w:space="0" w:color="auto"/>
              <w:left w:val="single" w:sz="4" w:space="0" w:color="auto"/>
              <w:bottom w:val="nil"/>
              <w:right w:val="nil"/>
            </w:tcBorders>
          </w:tcPr>
          <w:p w:rsidR="008B78CF" w:rsidRPr="00696F69" w:rsidRDefault="008B78CF" w:rsidP="009D0E71">
            <w:pPr>
              <w:pStyle w:val="002"/>
            </w:pPr>
            <w:r w:rsidRPr="00696F69">
              <w:t>0,5</w:t>
            </w:r>
          </w:p>
        </w:tc>
        <w:tc>
          <w:tcPr>
            <w:tcW w:w="1723" w:type="dxa"/>
            <w:tcBorders>
              <w:top w:val="single" w:sz="4" w:space="0" w:color="auto"/>
              <w:left w:val="single" w:sz="4" w:space="0" w:color="auto"/>
              <w:bottom w:val="nil"/>
              <w:right w:val="nil"/>
            </w:tcBorders>
          </w:tcPr>
          <w:p w:rsidR="008B78CF" w:rsidRPr="00696F69" w:rsidRDefault="008B78CF" w:rsidP="009D0E71">
            <w:pPr>
              <w:pStyle w:val="002"/>
            </w:pPr>
            <w:r w:rsidRPr="00696F69">
              <w:t>0,2</w:t>
            </w:r>
          </w:p>
        </w:tc>
        <w:tc>
          <w:tcPr>
            <w:tcW w:w="1463" w:type="dxa"/>
            <w:tcBorders>
              <w:top w:val="single" w:sz="4" w:space="0" w:color="auto"/>
              <w:left w:val="single" w:sz="4" w:space="0" w:color="auto"/>
              <w:bottom w:val="nil"/>
            </w:tcBorders>
          </w:tcPr>
          <w:p w:rsidR="008B78CF" w:rsidRPr="00696F69" w:rsidRDefault="008B78CF" w:rsidP="009D0E71">
            <w:pPr>
              <w:pStyle w:val="002"/>
            </w:pPr>
            <w:r w:rsidRPr="00696F69">
              <w:t>–</w:t>
            </w:r>
          </w:p>
        </w:tc>
      </w:tr>
      <w:tr w:rsidR="008B78CF" w:rsidRPr="00696F69" w:rsidTr="003105E2">
        <w:trPr>
          <w:trHeight w:val="1"/>
        </w:trPr>
        <w:tc>
          <w:tcPr>
            <w:tcW w:w="774" w:type="dxa"/>
            <w:tcBorders>
              <w:top w:val="single" w:sz="4" w:space="0" w:color="auto"/>
              <w:bottom w:val="nil"/>
              <w:right w:val="nil"/>
            </w:tcBorders>
          </w:tcPr>
          <w:p w:rsidR="008B78CF" w:rsidRPr="00696F69" w:rsidRDefault="008B78CF" w:rsidP="009D0E71">
            <w:pPr>
              <w:pStyle w:val="002"/>
            </w:pPr>
            <w:r w:rsidRPr="00696F69">
              <w:t>2.</w:t>
            </w:r>
          </w:p>
        </w:tc>
        <w:tc>
          <w:tcPr>
            <w:tcW w:w="4336" w:type="dxa"/>
            <w:tcBorders>
              <w:top w:val="single" w:sz="4" w:space="0" w:color="auto"/>
              <w:bottom w:val="nil"/>
              <w:right w:val="nil"/>
            </w:tcBorders>
          </w:tcPr>
          <w:p w:rsidR="008B78CF" w:rsidRPr="00696F69" w:rsidRDefault="008B78CF" w:rsidP="009D0E71">
            <w:pPr>
              <w:pStyle w:val="002"/>
            </w:pPr>
            <w:r w:rsidRPr="00696F69">
              <w:t>свыше 0,7 до 17</w:t>
            </w:r>
          </w:p>
        </w:tc>
        <w:tc>
          <w:tcPr>
            <w:tcW w:w="1910" w:type="dxa"/>
            <w:tcBorders>
              <w:top w:val="single" w:sz="4" w:space="0" w:color="auto"/>
              <w:left w:val="single" w:sz="4" w:space="0" w:color="auto"/>
              <w:bottom w:val="nil"/>
              <w:right w:val="nil"/>
            </w:tcBorders>
          </w:tcPr>
          <w:p w:rsidR="008B78CF" w:rsidRPr="00696F69" w:rsidRDefault="008B78CF" w:rsidP="009D0E71">
            <w:pPr>
              <w:pStyle w:val="002"/>
            </w:pPr>
            <w:r w:rsidRPr="00696F69">
              <w:t>4</w:t>
            </w:r>
          </w:p>
        </w:tc>
        <w:tc>
          <w:tcPr>
            <w:tcW w:w="1723" w:type="dxa"/>
            <w:tcBorders>
              <w:top w:val="single" w:sz="4" w:space="0" w:color="auto"/>
              <w:left w:val="single" w:sz="4" w:space="0" w:color="auto"/>
              <w:bottom w:val="nil"/>
              <w:right w:val="nil"/>
            </w:tcBorders>
          </w:tcPr>
          <w:p w:rsidR="008B78CF" w:rsidRPr="00696F69" w:rsidRDefault="008B78CF" w:rsidP="009D0E71">
            <w:pPr>
              <w:pStyle w:val="002"/>
            </w:pPr>
            <w:r w:rsidRPr="00696F69">
              <w:t>3</w:t>
            </w:r>
          </w:p>
        </w:tc>
        <w:tc>
          <w:tcPr>
            <w:tcW w:w="1463" w:type="dxa"/>
            <w:tcBorders>
              <w:top w:val="single" w:sz="4" w:space="0" w:color="auto"/>
              <w:left w:val="single" w:sz="4" w:space="0" w:color="auto"/>
              <w:bottom w:val="nil"/>
            </w:tcBorders>
          </w:tcPr>
          <w:p w:rsidR="008B78CF" w:rsidRPr="00696F69" w:rsidRDefault="008B78CF" w:rsidP="009D0E71">
            <w:pPr>
              <w:pStyle w:val="002"/>
            </w:pPr>
            <w:r w:rsidRPr="00696F69">
              <w:t>3</w:t>
            </w:r>
          </w:p>
        </w:tc>
      </w:tr>
      <w:tr w:rsidR="008B78CF" w:rsidRPr="00696F69" w:rsidTr="003105E2">
        <w:trPr>
          <w:trHeight w:val="1"/>
        </w:trPr>
        <w:tc>
          <w:tcPr>
            <w:tcW w:w="774" w:type="dxa"/>
            <w:tcBorders>
              <w:top w:val="single" w:sz="4" w:space="0" w:color="auto"/>
              <w:bottom w:val="nil"/>
              <w:right w:val="nil"/>
            </w:tcBorders>
          </w:tcPr>
          <w:p w:rsidR="008B78CF" w:rsidRPr="00696F69" w:rsidRDefault="008B78CF" w:rsidP="009D0E71">
            <w:pPr>
              <w:pStyle w:val="002"/>
            </w:pPr>
            <w:r w:rsidRPr="00696F69">
              <w:t>3.</w:t>
            </w:r>
          </w:p>
        </w:tc>
        <w:tc>
          <w:tcPr>
            <w:tcW w:w="4336" w:type="dxa"/>
            <w:tcBorders>
              <w:top w:val="single" w:sz="4" w:space="0" w:color="auto"/>
              <w:bottom w:val="nil"/>
              <w:right w:val="nil"/>
            </w:tcBorders>
          </w:tcPr>
          <w:p w:rsidR="008B78CF" w:rsidRPr="00696F69" w:rsidRDefault="008B78CF" w:rsidP="009D0E71">
            <w:pPr>
              <w:pStyle w:val="002"/>
            </w:pPr>
            <w:r w:rsidRPr="00696F69">
              <w:t>свыше 17 до 40</w:t>
            </w:r>
          </w:p>
        </w:tc>
        <w:tc>
          <w:tcPr>
            <w:tcW w:w="1910" w:type="dxa"/>
            <w:tcBorders>
              <w:top w:val="single" w:sz="4" w:space="0" w:color="auto"/>
              <w:left w:val="single" w:sz="4" w:space="0" w:color="auto"/>
              <w:bottom w:val="nil"/>
              <w:right w:val="nil"/>
            </w:tcBorders>
          </w:tcPr>
          <w:p w:rsidR="008B78CF" w:rsidRPr="00696F69" w:rsidRDefault="008B78CF" w:rsidP="009D0E71">
            <w:pPr>
              <w:pStyle w:val="002"/>
            </w:pPr>
            <w:r w:rsidRPr="00696F69">
              <w:t>6</w:t>
            </w:r>
          </w:p>
        </w:tc>
        <w:tc>
          <w:tcPr>
            <w:tcW w:w="1723" w:type="dxa"/>
            <w:tcBorders>
              <w:top w:val="single" w:sz="4" w:space="0" w:color="auto"/>
              <w:left w:val="single" w:sz="4" w:space="0" w:color="auto"/>
              <w:bottom w:val="nil"/>
              <w:right w:val="nil"/>
            </w:tcBorders>
          </w:tcPr>
          <w:p w:rsidR="008B78CF" w:rsidRPr="00696F69" w:rsidRDefault="008B78CF" w:rsidP="009D0E71">
            <w:pPr>
              <w:pStyle w:val="002"/>
            </w:pPr>
            <w:r w:rsidRPr="00696F69">
              <w:t>9</w:t>
            </w:r>
          </w:p>
        </w:tc>
        <w:tc>
          <w:tcPr>
            <w:tcW w:w="1463" w:type="dxa"/>
            <w:tcBorders>
              <w:top w:val="single" w:sz="4" w:space="0" w:color="auto"/>
              <w:left w:val="single" w:sz="4" w:space="0" w:color="auto"/>
              <w:bottom w:val="nil"/>
            </w:tcBorders>
          </w:tcPr>
          <w:p w:rsidR="008B78CF" w:rsidRPr="00696F69" w:rsidRDefault="008B78CF" w:rsidP="009D0E71">
            <w:pPr>
              <w:pStyle w:val="002"/>
            </w:pPr>
            <w:r w:rsidRPr="00696F69">
              <w:t>6</w:t>
            </w:r>
          </w:p>
        </w:tc>
      </w:tr>
      <w:tr w:rsidR="008B78CF" w:rsidRPr="00696F69" w:rsidTr="003105E2">
        <w:trPr>
          <w:trHeight w:val="1"/>
        </w:trPr>
        <w:tc>
          <w:tcPr>
            <w:tcW w:w="774" w:type="dxa"/>
            <w:tcBorders>
              <w:top w:val="single" w:sz="4" w:space="0" w:color="auto"/>
              <w:bottom w:val="nil"/>
              <w:right w:val="nil"/>
            </w:tcBorders>
          </w:tcPr>
          <w:p w:rsidR="008B78CF" w:rsidRPr="00696F69" w:rsidRDefault="008B78CF" w:rsidP="009D0E71">
            <w:pPr>
              <w:pStyle w:val="002"/>
            </w:pPr>
            <w:r w:rsidRPr="00696F69">
              <w:t>4.</w:t>
            </w:r>
          </w:p>
        </w:tc>
        <w:tc>
          <w:tcPr>
            <w:tcW w:w="4336" w:type="dxa"/>
            <w:tcBorders>
              <w:top w:val="single" w:sz="4" w:space="0" w:color="auto"/>
              <w:bottom w:val="nil"/>
              <w:right w:val="nil"/>
            </w:tcBorders>
          </w:tcPr>
          <w:p w:rsidR="008B78CF" w:rsidRPr="00696F69" w:rsidRDefault="008B78CF" w:rsidP="009D0E71">
            <w:pPr>
              <w:pStyle w:val="002"/>
            </w:pPr>
            <w:r w:rsidRPr="00696F69">
              <w:t>свыше 40 до 130</w:t>
            </w:r>
          </w:p>
        </w:tc>
        <w:tc>
          <w:tcPr>
            <w:tcW w:w="1910" w:type="dxa"/>
            <w:tcBorders>
              <w:top w:val="single" w:sz="4" w:space="0" w:color="auto"/>
              <w:left w:val="single" w:sz="4" w:space="0" w:color="auto"/>
              <w:bottom w:val="nil"/>
              <w:right w:val="nil"/>
            </w:tcBorders>
          </w:tcPr>
          <w:p w:rsidR="008B78CF" w:rsidRPr="00696F69" w:rsidRDefault="008B78CF" w:rsidP="009D0E71">
            <w:pPr>
              <w:pStyle w:val="002"/>
            </w:pPr>
            <w:r w:rsidRPr="00696F69">
              <w:t>12</w:t>
            </w:r>
          </w:p>
        </w:tc>
        <w:tc>
          <w:tcPr>
            <w:tcW w:w="1723" w:type="dxa"/>
            <w:tcBorders>
              <w:top w:val="single" w:sz="4" w:space="0" w:color="auto"/>
              <w:left w:val="single" w:sz="4" w:space="0" w:color="auto"/>
              <w:bottom w:val="nil"/>
              <w:right w:val="nil"/>
            </w:tcBorders>
          </w:tcPr>
          <w:p w:rsidR="008B78CF" w:rsidRPr="00696F69" w:rsidRDefault="008B78CF" w:rsidP="009D0E71">
            <w:pPr>
              <w:pStyle w:val="002"/>
            </w:pPr>
            <w:r w:rsidRPr="00696F69">
              <w:t>25</w:t>
            </w:r>
          </w:p>
        </w:tc>
        <w:tc>
          <w:tcPr>
            <w:tcW w:w="1463" w:type="dxa"/>
            <w:tcBorders>
              <w:top w:val="single" w:sz="4" w:space="0" w:color="auto"/>
              <w:left w:val="single" w:sz="4" w:space="0" w:color="auto"/>
              <w:bottom w:val="nil"/>
            </w:tcBorders>
          </w:tcPr>
          <w:p w:rsidR="008B78CF" w:rsidRPr="00696F69" w:rsidRDefault="008B78CF" w:rsidP="009D0E71">
            <w:pPr>
              <w:pStyle w:val="002"/>
            </w:pPr>
            <w:r w:rsidRPr="00696F69">
              <w:t>20</w:t>
            </w:r>
          </w:p>
        </w:tc>
      </w:tr>
      <w:tr w:rsidR="008B78CF" w:rsidRPr="00696F69" w:rsidTr="003105E2">
        <w:trPr>
          <w:trHeight w:val="1"/>
        </w:trPr>
        <w:tc>
          <w:tcPr>
            <w:tcW w:w="774" w:type="dxa"/>
            <w:tcBorders>
              <w:top w:val="single" w:sz="4" w:space="0" w:color="auto"/>
              <w:bottom w:val="nil"/>
              <w:right w:val="nil"/>
            </w:tcBorders>
          </w:tcPr>
          <w:p w:rsidR="008B78CF" w:rsidRPr="00696F69" w:rsidRDefault="008B78CF" w:rsidP="009D0E71">
            <w:pPr>
              <w:pStyle w:val="002"/>
            </w:pPr>
            <w:r w:rsidRPr="00696F69">
              <w:t>5.</w:t>
            </w:r>
          </w:p>
        </w:tc>
        <w:tc>
          <w:tcPr>
            <w:tcW w:w="4336" w:type="dxa"/>
            <w:tcBorders>
              <w:top w:val="single" w:sz="4" w:space="0" w:color="auto"/>
              <w:bottom w:val="nil"/>
              <w:right w:val="nil"/>
            </w:tcBorders>
          </w:tcPr>
          <w:p w:rsidR="008B78CF" w:rsidRPr="00696F69" w:rsidRDefault="008B78CF" w:rsidP="009D0E71">
            <w:pPr>
              <w:pStyle w:val="002"/>
            </w:pPr>
            <w:r w:rsidRPr="00696F69">
              <w:t>свыше 130 до 175</w:t>
            </w:r>
          </w:p>
        </w:tc>
        <w:tc>
          <w:tcPr>
            <w:tcW w:w="1910" w:type="dxa"/>
            <w:tcBorders>
              <w:top w:val="single" w:sz="4" w:space="0" w:color="auto"/>
              <w:left w:val="single" w:sz="4" w:space="0" w:color="auto"/>
              <w:bottom w:val="nil"/>
              <w:right w:val="nil"/>
            </w:tcBorders>
          </w:tcPr>
          <w:p w:rsidR="008B78CF" w:rsidRPr="00696F69" w:rsidRDefault="008B78CF" w:rsidP="009D0E71">
            <w:pPr>
              <w:pStyle w:val="002"/>
            </w:pPr>
            <w:r w:rsidRPr="00696F69">
              <w:t>14</w:t>
            </w:r>
          </w:p>
        </w:tc>
        <w:tc>
          <w:tcPr>
            <w:tcW w:w="1723" w:type="dxa"/>
            <w:tcBorders>
              <w:top w:val="single" w:sz="4" w:space="0" w:color="auto"/>
              <w:left w:val="single" w:sz="4" w:space="0" w:color="auto"/>
              <w:bottom w:val="nil"/>
              <w:right w:val="nil"/>
            </w:tcBorders>
          </w:tcPr>
          <w:p w:rsidR="008B78CF" w:rsidRPr="00696F69" w:rsidRDefault="008B78CF" w:rsidP="009D0E71">
            <w:pPr>
              <w:pStyle w:val="002"/>
            </w:pPr>
            <w:r w:rsidRPr="00696F69">
              <w:t>30</w:t>
            </w:r>
          </w:p>
        </w:tc>
        <w:tc>
          <w:tcPr>
            <w:tcW w:w="1463" w:type="dxa"/>
            <w:tcBorders>
              <w:top w:val="single" w:sz="4" w:space="0" w:color="auto"/>
              <w:left w:val="single" w:sz="4" w:space="0" w:color="auto"/>
              <w:bottom w:val="nil"/>
            </w:tcBorders>
          </w:tcPr>
          <w:p w:rsidR="008B78CF" w:rsidRPr="00696F69" w:rsidRDefault="008B78CF" w:rsidP="009D0E71">
            <w:pPr>
              <w:pStyle w:val="002"/>
            </w:pPr>
            <w:r w:rsidRPr="00696F69">
              <w:t>30</w:t>
            </w:r>
          </w:p>
        </w:tc>
      </w:tr>
      <w:tr w:rsidR="008B78CF" w:rsidRPr="00696F69" w:rsidTr="003105E2">
        <w:trPr>
          <w:trHeight w:val="1"/>
        </w:trPr>
        <w:tc>
          <w:tcPr>
            <w:tcW w:w="774" w:type="dxa"/>
            <w:tcBorders>
              <w:top w:val="single" w:sz="4" w:space="0" w:color="auto"/>
              <w:bottom w:val="single" w:sz="4" w:space="0" w:color="auto"/>
              <w:right w:val="nil"/>
            </w:tcBorders>
          </w:tcPr>
          <w:p w:rsidR="008B78CF" w:rsidRPr="00696F69" w:rsidRDefault="008B78CF" w:rsidP="009D0E71">
            <w:pPr>
              <w:pStyle w:val="002"/>
            </w:pPr>
            <w:r w:rsidRPr="00696F69">
              <w:t>6.</w:t>
            </w:r>
          </w:p>
        </w:tc>
        <w:tc>
          <w:tcPr>
            <w:tcW w:w="4336" w:type="dxa"/>
            <w:tcBorders>
              <w:top w:val="single" w:sz="4" w:space="0" w:color="auto"/>
              <w:bottom w:val="single" w:sz="4" w:space="0" w:color="auto"/>
              <w:right w:val="nil"/>
            </w:tcBorders>
          </w:tcPr>
          <w:p w:rsidR="008B78CF" w:rsidRPr="00696F69" w:rsidRDefault="008B78CF" w:rsidP="009D0E71">
            <w:pPr>
              <w:pStyle w:val="002"/>
            </w:pPr>
            <w:r w:rsidRPr="00696F69">
              <w:t>свыше 175 до 280</w:t>
            </w:r>
          </w:p>
        </w:tc>
        <w:tc>
          <w:tcPr>
            <w:tcW w:w="1910" w:type="dxa"/>
            <w:tcBorders>
              <w:top w:val="single" w:sz="4" w:space="0" w:color="auto"/>
              <w:left w:val="single" w:sz="4" w:space="0" w:color="auto"/>
              <w:bottom w:val="single" w:sz="4" w:space="0" w:color="auto"/>
              <w:right w:val="nil"/>
            </w:tcBorders>
          </w:tcPr>
          <w:p w:rsidR="008B78CF" w:rsidRPr="00696F69" w:rsidRDefault="008B78CF" w:rsidP="009D0E71">
            <w:pPr>
              <w:pStyle w:val="002"/>
            </w:pPr>
            <w:r w:rsidRPr="00696F69">
              <w:t>18</w:t>
            </w:r>
          </w:p>
        </w:tc>
        <w:tc>
          <w:tcPr>
            <w:tcW w:w="1723" w:type="dxa"/>
            <w:tcBorders>
              <w:top w:val="single" w:sz="4" w:space="0" w:color="auto"/>
              <w:left w:val="single" w:sz="4" w:space="0" w:color="auto"/>
              <w:bottom w:val="single" w:sz="4" w:space="0" w:color="auto"/>
              <w:right w:val="nil"/>
            </w:tcBorders>
          </w:tcPr>
          <w:p w:rsidR="008B78CF" w:rsidRPr="00696F69" w:rsidRDefault="008B78CF" w:rsidP="009D0E71">
            <w:pPr>
              <w:pStyle w:val="002"/>
            </w:pPr>
            <w:r w:rsidRPr="00696F69">
              <w:t>55</w:t>
            </w:r>
          </w:p>
        </w:tc>
        <w:tc>
          <w:tcPr>
            <w:tcW w:w="1463" w:type="dxa"/>
            <w:tcBorders>
              <w:top w:val="single" w:sz="4" w:space="0" w:color="auto"/>
              <w:left w:val="single" w:sz="4" w:space="0" w:color="auto"/>
              <w:bottom w:val="single" w:sz="4" w:space="0" w:color="auto"/>
            </w:tcBorders>
          </w:tcPr>
          <w:p w:rsidR="008B78CF" w:rsidRPr="00696F69" w:rsidRDefault="008B78CF" w:rsidP="009D0E71">
            <w:pPr>
              <w:pStyle w:val="002"/>
            </w:pPr>
            <w:r w:rsidRPr="00696F69">
              <w:t>–</w:t>
            </w:r>
          </w:p>
        </w:tc>
      </w:tr>
    </w:tbl>
    <w:p w:rsidR="002F7A0D" w:rsidRPr="00696F69" w:rsidRDefault="002F7A0D" w:rsidP="00F03590">
      <w:pPr>
        <w:pStyle w:val="001"/>
      </w:pPr>
    </w:p>
    <w:p w:rsidR="002F7A0D" w:rsidRPr="00696F69" w:rsidRDefault="002F7A0D" w:rsidP="00F03590">
      <w:pPr>
        <w:pStyle w:val="001"/>
      </w:pPr>
      <w:r w:rsidRPr="00696F69">
        <w:t xml:space="preserve">6.3.8. Санитарно–защитные зоны (далее СЗЗ) для канализационных очистных сооружений следует принимать в соответствии с требованиями </w:t>
      </w:r>
      <w:hyperlink r:id="rId22" w:history="1">
        <w:r w:rsidRPr="00696F69">
          <w:t>СанПиН 2.2.1/2.1.1.1.120003</w:t>
        </w:r>
      </w:hyperlink>
      <w:r w:rsidRPr="00696F69">
        <w:t xml:space="preserve"> по </w:t>
      </w:r>
      <w:hyperlink r:id="rId23" w:history="1">
        <w:r w:rsidRPr="00696F69">
          <w:t>таблице 6.5</w:t>
        </w:r>
      </w:hyperlink>
      <w:r w:rsidRPr="00696F69">
        <w:t>.</w:t>
      </w:r>
    </w:p>
    <w:p w:rsidR="002F7A0D" w:rsidRPr="00696F69" w:rsidRDefault="002F7A0D" w:rsidP="00F03590">
      <w:pPr>
        <w:pStyle w:val="001"/>
      </w:pPr>
      <w:r w:rsidRPr="00696F69">
        <w:t>Таблица 6.5</w:t>
      </w:r>
    </w:p>
    <w:tbl>
      <w:tblPr>
        <w:tblW w:w="4873"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95"/>
        <w:gridCol w:w="4899"/>
        <w:gridCol w:w="1527"/>
        <w:gridCol w:w="1310"/>
        <w:gridCol w:w="887"/>
        <w:gridCol w:w="887"/>
      </w:tblGrid>
      <w:tr w:rsidR="001D2EBC" w:rsidRPr="00696F69" w:rsidTr="00EA26B5">
        <w:trPr>
          <w:trHeight w:val="332"/>
          <w:tblHeader/>
        </w:trPr>
        <w:tc>
          <w:tcPr>
            <w:tcW w:w="357" w:type="pct"/>
            <w:tcBorders>
              <w:top w:val="single" w:sz="4" w:space="0" w:color="auto"/>
              <w:bottom w:val="nil"/>
              <w:right w:val="nil"/>
            </w:tcBorders>
          </w:tcPr>
          <w:p w:rsidR="001D2EBC" w:rsidRPr="00696F69" w:rsidRDefault="001D2EBC" w:rsidP="00696818">
            <w:pPr>
              <w:pStyle w:val="002"/>
            </w:pPr>
            <w:r w:rsidRPr="00696F69">
              <w:t>№</w:t>
            </w:r>
          </w:p>
        </w:tc>
        <w:tc>
          <w:tcPr>
            <w:tcW w:w="2417" w:type="pct"/>
            <w:vMerge w:val="restart"/>
            <w:tcBorders>
              <w:top w:val="single" w:sz="4" w:space="0" w:color="auto"/>
              <w:bottom w:val="nil"/>
              <w:right w:val="nil"/>
            </w:tcBorders>
          </w:tcPr>
          <w:p w:rsidR="001D2EBC" w:rsidRPr="00696F69" w:rsidRDefault="001D2EBC" w:rsidP="00696818">
            <w:pPr>
              <w:pStyle w:val="002"/>
            </w:pPr>
            <w:r w:rsidRPr="00696F69">
              <w:t>Сооружения для очистки сточных вод</w:t>
            </w:r>
          </w:p>
        </w:tc>
        <w:tc>
          <w:tcPr>
            <w:tcW w:w="2226" w:type="pct"/>
            <w:gridSpan w:val="4"/>
            <w:tcBorders>
              <w:top w:val="single" w:sz="4" w:space="0" w:color="auto"/>
              <w:left w:val="single" w:sz="4" w:space="0" w:color="auto"/>
              <w:bottom w:val="nil"/>
            </w:tcBorders>
          </w:tcPr>
          <w:p w:rsidR="001D2EBC" w:rsidRPr="00696F69" w:rsidRDefault="001D2EBC" w:rsidP="00696818">
            <w:pPr>
              <w:pStyle w:val="002"/>
            </w:pPr>
            <w:r w:rsidRPr="00696F69">
              <w:t xml:space="preserve">Расстояние, </w:t>
            </w:r>
            <w:proofErr w:type="gramStart"/>
            <w:r w:rsidRPr="00696F69">
              <w:t>м</w:t>
            </w:r>
            <w:proofErr w:type="gramEnd"/>
            <w:r w:rsidRPr="00696F69">
              <w:t>, при расчетной производительности очистных сооружений, тыс. м3/сутки</w:t>
            </w:r>
          </w:p>
        </w:tc>
      </w:tr>
      <w:tr w:rsidR="00EA26B5" w:rsidRPr="00696F69" w:rsidTr="00EA26B5">
        <w:trPr>
          <w:trHeight w:val="145"/>
          <w:tblHeader/>
        </w:trPr>
        <w:tc>
          <w:tcPr>
            <w:tcW w:w="357" w:type="pct"/>
            <w:tcBorders>
              <w:top w:val="nil"/>
              <w:bottom w:val="nil"/>
              <w:right w:val="nil"/>
            </w:tcBorders>
          </w:tcPr>
          <w:p w:rsidR="001D2EBC" w:rsidRPr="00696F69" w:rsidRDefault="001D2EBC" w:rsidP="00696818">
            <w:pPr>
              <w:pStyle w:val="002"/>
            </w:pPr>
          </w:p>
        </w:tc>
        <w:tc>
          <w:tcPr>
            <w:tcW w:w="2417" w:type="pct"/>
            <w:vMerge/>
            <w:tcBorders>
              <w:top w:val="nil"/>
              <w:bottom w:val="nil"/>
              <w:right w:val="nil"/>
            </w:tcBorders>
          </w:tcPr>
          <w:p w:rsidR="001D2EBC" w:rsidRPr="00696F69" w:rsidRDefault="001D2EBC" w:rsidP="00696818">
            <w:pPr>
              <w:pStyle w:val="002"/>
            </w:pPr>
          </w:p>
        </w:tc>
        <w:tc>
          <w:tcPr>
            <w:tcW w:w="765" w:type="pct"/>
            <w:tcBorders>
              <w:top w:val="single" w:sz="4" w:space="0" w:color="auto"/>
              <w:left w:val="single" w:sz="4" w:space="0" w:color="auto"/>
              <w:bottom w:val="nil"/>
              <w:right w:val="nil"/>
            </w:tcBorders>
          </w:tcPr>
          <w:p w:rsidR="001D2EBC" w:rsidRPr="00696F69" w:rsidRDefault="001D2EBC" w:rsidP="00696818">
            <w:pPr>
              <w:pStyle w:val="002"/>
            </w:pPr>
            <w:r w:rsidRPr="00696F69">
              <w:t>до 0,2</w:t>
            </w:r>
          </w:p>
        </w:tc>
        <w:tc>
          <w:tcPr>
            <w:tcW w:w="658" w:type="pct"/>
            <w:tcBorders>
              <w:top w:val="single" w:sz="4" w:space="0" w:color="auto"/>
              <w:left w:val="single" w:sz="4" w:space="0" w:color="auto"/>
              <w:bottom w:val="nil"/>
              <w:right w:val="nil"/>
            </w:tcBorders>
          </w:tcPr>
          <w:p w:rsidR="001D2EBC" w:rsidRPr="00696F69" w:rsidRDefault="001D2EBC" w:rsidP="00696818">
            <w:pPr>
              <w:pStyle w:val="002"/>
            </w:pPr>
            <w:r w:rsidRPr="00696F69">
              <w:t>более 0,2 до 5,0</w:t>
            </w:r>
          </w:p>
        </w:tc>
        <w:tc>
          <w:tcPr>
            <w:tcW w:w="437" w:type="pct"/>
            <w:tcBorders>
              <w:top w:val="single" w:sz="4" w:space="0" w:color="auto"/>
              <w:left w:val="single" w:sz="4" w:space="0" w:color="auto"/>
              <w:bottom w:val="nil"/>
              <w:right w:val="nil"/>
            </w:tcBorders>
          </w:tcPr>
          <w:p w:rsidR="001D2EBC" w:rsidRPr="00696F69" w:rsidRDefault="001D2EBC" w:rsidP="00696818">
            <w:pPr>
              <w:pStyle w:val="002"/>
            </w:pPr>
            <w:r w:rsidRPr="00696F69">
              <w:t>более 5,0 до 50,0</w:t>
            </w:r>
          </w:p>
        </w:tc>
        <w:tc>
          <w:tcPr>
            <w:tcW w:w="365" w:type="pct"/>
            <w:tcBorders>
              <w:top w:val="single" w:sz="4" w:space="0" w:color="auto"/>
              <w:left w:val="single" w:sz="4" w:space="0" w:color="auto"/>
              <w:bottom w:val="nil"/>
            </w:tcBorders>
          </w:tcPr>
          <w:p w:rsidR="001D2EBC" w:rsidRPr="00696F69" w:rsidRDefault="001D2EBC" w:rsidP="00696818">
            <w:pPr>
              <w:pStyle w:val="002"/>
            </w:pPr>
            <w:r w:rsidRPr="00696F69">
              <w:t>более 50,0 до 280</w:t>
            </w:r>
          </w:p>
        </w:tc>
      </w:tr>
      <w:tr w:rsidR="00EA26B5" w:rsidRPr="00696F69" w:rsidTr="00EA26B5">
        <w:trPr>
          <w:trHeight w:val="166"/>
        </w:trPr>
        <w:tc>
          <w:tcPr>
            <w:tcW w:w="357" w:type="pct"/>
            <w:tcBorders>
              <w:top w:val="single" w:sz="4" w:space="0" w:color="auto"/>
              <w:bottom w:val="nil"/>
              <w:right w:val="nil"/>
            </w:tcBorders>
          </w:tcPr>
          <w:p w:rsidR="001D2EBC" w:rsidRPr="00696F69" w:rsidRDefault="001D2EBC" w:rsidP="00696818">
            <w:pPr>
              <w:pStyle w:val="002"/>
            </w:pPr>
            <w:r w:rsidRPr="00696F69">
              <w:t>1.</w:t>
            </w:r>
          </w:p>
        </w:tc>
        <w:tc>
          <w:tcPr>
            <w:tcW w:w="2417" w:type="pct"/>
            <w:tcBorders>
              <w:top w:val="single" w:sz="4" w:space="0" w:color="auto"/>
              <w:bottom w:val="nil"/>
              <w:right w:val="nil"/>
            </w:tcBorders>
          </w:tcPr>
          <w:p w:rsidR="001D2EBC" w:rsidRPr="00696F69" w:rsidRDefault="001D2EBC" w:rsidP="00696818">
            <w:pPr>
              <w:pStyle w:val="002"/>
            </w:pPr>
            <w:r w:rsidRPr="00696F69">
              <w:t>Насосные станции и аварийно–регулирующие резервуары, локальные очистные сооружения</w:t>
            </w:r>
          </w:p>
        </w:tc>
        <w:tc>
          <w:tcPr>
            <w:tcW w:w="765" w:type="pct"/>
            <w:tcBorders>
              <w:top w:val="single" w:sz="4" w:space="0" w:color="auto"/>
              <w:left w:val="single" w:sz="4" w:space="0" w:color="auto"/>
              <w:bottom w:val="nil"/>
              <w:right w:val="nil"/>
            </w:tcBorders>
          </w:tcPr>
          <w:p w:rsidR="001D2EBC" w:rsidRPr="00696F69" w:rsidRDefault="001D2EBC" w:rsidP="00696818">
            <w:pPr>
              <w:pStyle w:val="002"/>
            </w:pPr>
            <w:r w:rsidRPr="00696F69">
              <w:t>15</w:t>
            </w:r>
          </w:p>
        </w:tc>
        <w:tc>
          <w:tcPr>
            <w:tcW w:w="658" w:type="pct"/>
            <w:tcBorders>
              <w:top w:val="single" w:sz="4" w:space="0" w:color="auto"/>
              <w:left w:val="single" w:sz="4" w:space="0" w:color="auto"/>
              <w:bottom w:val="nil"/>
              <w:right w:val="nil"/>
            </w:tcBorders>
          </w:tcPr>
          <w:p w:rsidR="001D2EBC" w:rsidRPr="00696F69" w:rsidRDefault="001D2EBC" w:rsidP="00696818">
            <w:pPr>
              <w:pStyle w:val="002"/>
            </w:pPr>
            <w:r w:rsidRPr="00696F69">
              <w:t>20</w:t>
            </w:r>
          </w:p>
        </w:tc>
        <w:tc>
          <w:tcPr>
            <w:tcW w:w="437" w:type="pct"/>
            <w:tcBorders>
              <w:top w:val="single" w:sz="4" w:space="0" w:color="auto"/>
              <w:left w:val="single" w:sz="4" w:space="0" w:color="auto"/>
              <w:bottom w:val="nil"/>
              <w:right w:val="nil"/>
            </w:tcBorders>
          </w:tcPr>
          <w:p w:rsidR="001D2EBC" w:rsidRPr="00696F69" w:rsidRDefault="001D2EBC" w:rsidP="00696818">
            <w:pPr>
              <w:pStyle w:val="002"/>
            </w:pPr>
            <w:r w:rsidRPr="00696F69">
              <w:t>20</w:t>
            </w:r>
          </w:p>
        </w:tc>
        <w:tc>
          <w:tcPr>
            <w:tcW w:w="365" w:type="pct"/>
            <w:tcBorders>
              <w:top w:val="single" w:sz="4" w:space="0" w:color="auto"/>
              <w:left w:val="single" w:sz="4" w:space="0" w:color="auto"/>
              <w:bottom w:val="nil"/>
            </w:tcBorders>
          </w:tcPr>
          <w:p w:rsidR="001D2EBC" w:rsidRPr="00696F69" w:rsidRDefault="001D2EBC" w:rsidP="00696818">
            <w:pPr>
              <w:pStyle w:val="002"/>
            </w:pPr>
            <w:r w:rsidRPr="00696F69">
              <w:t>30</w:t>
            </w:r>
          </w:p>
        </w:tc>
      </w:tr>
      <w:tr w:rsidR="00EA26B5" w:rsidRPr="00696F69" w:rsidTr="00EA26B5">
        <w:trPr>
          <w:trHeight w:val="501"/>
        </w:trPr>
        <w:tc>
          <w:tcPr>
            <w:tcW w:w="357" w:type="pct"/>
            <w:tcBorders>
              <w:top w:val="single" w:sz="4" w:space="0" w:color="auto"/>
              <w:bottom w:val="nil"/>
              <w:right w:val="nil"/>
            </w:tcBorders>
          </w:tcPr>
          <w:p w:rsidR="001D2EBC" w:rsidRPr="00696F69" w:rsidRDefault="001D2EBC" w:rsidP="00696818">
            <w:pPr>
              <w:pStyle w:val="002"/>
            </w:pPr>
            <w:r w:rsidRPr="00696F69">
              <w:t>2.</w:t>
            </w:r>
          </w:p>
        </w:tc>
        <w:tc>
          <w:tcPr>
            <w:tcW w:w="2417" w:type="pct"/>
            <w:tcBorders>
              <w:top w:val="single" w:sz="4" w:space="0" w:color="auto"/>
              <w:bottom w:val="nil"/>
              <w:right w:val="nil"/>
            </w:tcBorders>
          </w:tcPr>
          <w:p w:rsidR="001D2EBC" w:rsidRPr="00696F69" w:rsidRDefault="001D2EBC" w:rsidP="00696818">
            <w:pPr>
              <w:pStyle w:val="002"/>
            </w:pPr>
            <w:r w:rsidRPr="00696F69">
              <w:t xml:space="preserve">Сооружения для механической и биологической очистки с иловыми площадками для </w:t>
            </w:r>
            <w:proofErr w:type="spellStart"/>
            <w:r w:rsidRPr="00696F69">
              <w:t>сброженных</w:t>
            </w:r>
            <w:proofErr w:type="spellEnd"/>
            <w:r w:rsidRPr="00696F69">
              <w:t xml:space="preserve"> осадков, а также иловые площадки</w:t>
            </w:r>
          </w:p>
        </w:tc>
        <w:tc>
          <w:tcPr>
            <w:tcW w:w="765" w:type="pct"/>
            <w:tcBorders>
              <w:top w:val="single" w:sz="4" w:space="0" w:color="auto"/>
              <w:left w:val="single" w:sz="4" w:space="0" w:color="auto"/>
              <w:bottom w:val="nil"/>
              <w:right w:val="nil"/>
            </w:tcBorders>
          </w:tcPr>
          <w:p w:rsidR="001D2EBC" w:rsidRPr="00696F69" w:rsidRDefault="001D2EBC" w:rsidP="00696818">
            <w:pPr>
              <w:pStyle w:val="002"/>
            </w:pPr>
            <w:r w:rsidRPr="00696F69">
              <w:t>150</w:t>
            </w:r>
          </w:p>
        </w:tc>
        <w:tc>
          <w:tcPr>
            <w:tcW w:w="658" w:type="pct"/>
            <w:tcBorders>
              <w:top w:val="single" w:sz="4" w:space="0" w:color="auto"/>
              <w:left w:val="single" w:sz="4" w:space="0" w:color="auto"/>
              <w:bottom w:val="nil"/>
              <w:right w:val="nil"/>
            </w:tcBorders>
          </w:tcPr>
          <w:p w:rsidR="001D2EBC" w:rsidRPr="00696F69" w:rsidRDefault="001D2EBC" w:rsidP="00696818">
            <w:pPr>
              <w:pStyle w:val="002"/>
            </w:pPr>
            <w:r w:rsidRPr="00696F69">
              <w:t>200</w:t>
            </w:r>
          </w:p>
        </w:tc>
        <w:tc>
          <w:tcPr>
            <w:tcW w:w="437" w:type="pct"/>
            <w:tcBorders>
              <w:top w:val="single" w:sz="4" w:space="0" w:color="auto"/>
              <w:left w:val="single" w:sz="4" w:space="0" w:color="auto"/>
              <w:bottom w:val="nil"/>
              <w:right w:val="nil"/>
            </w:tcBorders>
          </w:tcPr>
          <w:p w:rsidR="001D2EBC" w:rsidRPr="00696F69" w:rsidRDefault="001D2EBC" w:rsidP="00696818">
            <w:pPr>
              <w:pStyle w:val="002"/>
            </w:pPr>
            <w:r w:rsidRPr="00696F69">
              <w:t>400</w:t>
            </w:r>
          </w:p>
        </w:tc>
        <w:tc>
          <w:tcPr>
            <w:tcW w:w="365" w:type="pct"/>
            <w:tcBorders>
              <w:top w:val="single" w:sz="4" w:space="0" w:color="auto"/>
              <w:left w:val="single" w:sz="4" w:space="0" w:color="auto"/>
              <w:bottom w:val="nil"/>
            </w:tcBorders>
          </w:tcPr>
          <w:p w:rsidR="001D2EBC" w:rsidRPr="00696F69" w:rsidRDefault="001D2EBC" w:rsidP="00696818">
            <w:pPr>
              <w:pStyle w:val="002"/>
            </w:pPr>
            <w:r w:rsidRPr="00696F69">
              <w:t>500</w:t>
            </w:r>
          </w:p>
        </w:tc>
      </w:tr>
      <w:tr w:rsidR="00EA26B5" w:rsidRPr="00696F69" w:rsidTr="00EA26B5">
        <w:trPr>
          <w:trHeight w:val="409"/>
        </w:trPr>
        <w:tc>
          <w:tcPr>
            <w:tcW w:w="357" w:type="pct"/>
            <w:tcBorders>
              <w:top w:val="single" w:sz="4" w:space="0" w:color="auto"/>
              <w:bottom w:val="nil"/>
              <w:right w:val="nil"/>
            </w:tcBorders>
          </w:tcPr>
          <w:p w:rsidR="001D2EBC" w:rsidRPr="00696F69" w:rsidRDefault="001D2EBC" w:rsidP="00696818">
            <w:pPr>
              <w:pStyle w:val="002"/>
            </w:pPr>
            <w:r w:rsidRPr="00696F69">
              <w:t>3.</w:t>
            </w:r>
          </w:p>
        </w:tc>
        <w:tc>
          <w:tcPr>
            <w:tcW w:w="2417" w:type="pct"/>
            <w:tcBorders>
              <w:top w:val="single" w:sz="4" w:space="0" w:color="auto"/>
              <w:bottom w:val="nil"/>
              <w:right w:val="nil"/>
            </w:tcBorders>
          </w:tcPr>
          <w:p w:rsidR="001D2EBC" w:rsidRPr="00696F69" w:rsidRDefault="001D2EBC" w:rsidP="00696818">
            <w:pPr>
              <w:pStyle w:val="002"/>
            </w:pPr>
            <w:r w:rsidRPr="00696F69">
              <w:t>Сооружения для механической и биологической очистки с термомеханической обработкой осадка в закрытых помещениях</w:t>
            </w:r>
          </w:p>
        </w:tc>
        <w:tc>
          <w:tcPr>
            <w:tcW w:w="765" w:type="pct"/>
            <w:tcBorders>
              <w:top w:val="single" w:sz="4" w:space="0" w:color="auto"/>
              <w:left w:val="single" w:sz="4" w:space="0" w:color="auto"/>
              <w:bottom w:val="nil"/>
              <w:right w:val="nil"/>
            </w:tcBorders>
          </w:tcPr>
          <w:p w:rsidR="001D2EBC" w:rsidRPr="00696F69" w:rsidRDefault="001D2EBC" w:rsidP="00696818">
            <w:pPr>
              <w:pStyle w:val="002"/>
            </w:pPr>
            <w:r w:rsidRPr="00696F69">
              <w:t>100</w:t>
            </w:r>
          </w:p>
        </w:tc>
        <w:tc>
          <w:tcPr>
            <w:tcW w:w="658" w:type="pct"/>
            <w:tcBorders>
              <w:top w:val="single" w:sz="4" w:space="0" w:color="auto"/>
              <w:left w:val="single" w:sz="4" w:space="0" w:color="auto"/>
              <w:bottom w:val="nil"/>
              <w:right w:val="nil"/>
            </w:tcBorders>
          </w:tcPr>
          <w:p w:rsidR="001D2EBC" w:rsidRPr="00696F69" w:rsidRDefault="001D2EBC" w:rsidP="00696818">
            <w:pPr>
              <w:pStyle w:val="002"/>
            </w:pPr>
            <w:r w:rsidRPr="00696F69">
              <w:t>150</w:t>
            </w:r>
          </w:p>
        </w:tc>
        <w:tc>
          <w:tcPr>
            <w:tcW w:w="437" w:type="pct"/>
            <w:tcBorders>
              <w:top w:val="single" w:sz="4" w:space="0" w:color="auto"/>
              <w:left w:val="single" w:sz="4" w:space="0" w:color="auto"/>
              <w:bottom w:val="nil"/>
              <w:right w:val="nil"/>
            </w:tcBorders>
          </w:tcPr>
          <w:p w:rsidR="001D2EBC" w:rsidRPr="00696F69" w:rsidRDefault="001D2EBC" w:rsidP="00696818">
            <w:pPr>
              <w:pStyle w:val="002"/>
            </w:pPr>
            <w:r w:rsidRPr="00696F69">
              <w:t>300</w:t>
            </w:r>
          </w:p>
        </w:tc>
        <w:tc>
          <w:tcPr>
            <w:tcW w:w="365" w:type="pct"/>
            <w:tcBorders>
              <w:top w:val="single" w:sz="4" w:space="0" w:color="auto"/>
              <w:left w:val="single" w:sz="4" w:space="0" w:color="auto"/>
              <w:bottom w:val="nil"/>
            </w:tcBorders>
          </w:tcPr>
          <w:p w:rsidR="001D2EBC" w:rsidRPr="00696F69" w:rsidRDefault="001D2EBC" w:rsidP="00696818">
            <w:pPr>
              <w:pStyle w:val="002"/>
            </w:pPr>
            <w:r w:rsidRPr="00696F69">
              <w:t>400</w:t>
            </w:r>
          </w:p>
        </w:tc>
      </w:tr>
      <w:tr w:rsidR="00EA26B5" w:rsidRPr="00696F69" w:rsidTr="00EA26B5">
        <w:trPr>
          <w:trHeight w:val="258"/>
        </w:trPr>
        <w:tc>
          <w:tcPr>
            <w:tcW w:w="357" w:type="pct"/>
            <w:tcBorders>
              <w:top w:val="single" w:sz="4" w:space="0" w:color="auto"/>
              <w:bottom w:val="nil"/>
              <w:right w:val="nil"/>
            </w:tcBorders>
          </w:tcPr>
          <w:p w:rsidR="001D2EBC" w:rsidRPr="00696F69" w:rsidRDefault="001D2EBC" w:rsidP="00696818">
            <w:pPr>
              <w:pStyle w:val="002"/>
            </w:pPr>
            <w:r w:rsidRPr="00696F69">
              <w:t>4.</w:t>
            </w:r>
          </w:p>
        </w:tc>
        <w:tc>
          <w:tcPr>
            <w:tcW w:w="2417" w:type="pct"/>
            <w:tcBorders>
              <w:top w:val="single" w:sz="4" w:space="0" w:color="auto"/>
              <w:bottom w:val="nil"/>
              <w:right w:val="nil"/>
            </w:tcBorders>
          </w:tcPr>
          <w:p w:rsidR="001D2EBC" w:rsidRPr="00696F69" w:rsidRDefault="001D2EBC" w:rsidP="00696818">
            <w:pPr>
              <w:pStyle w:val="002"/>
            </w:pPr>
            <w:r w:rsidRPr="00696F69">
              <w:t>Поля:</w:t>
            </w:r>
          </w:p>
        </w:tc>
        <w:tc>
          <w:tcPr>
            <w:tcW w:w="765" w:type="pct"/>
            <w:tcBorders>
              <w:top w:val="single" w:sz="4" w:space="0" w:color="auto"/>
              <w:left w:val="single" w:sz="4" w:space="0" w:color="auto"/>
              <w:bottom w:val="nil"/>
              <w:right w:val="nil"/>
            </w:tcBorders>
          </w:tcPr>
          <w:p w:rsidR="001D2EBC" w:rsidRPr="00696F69" w:rsidRDefault="001D2EBC" w:rsidP="00696818">
            <w:pPr>
              <w:pStyle w:val="002"/>
            </w:pPr>
          </w:p>
        </w:tc>
        <w:tc>
          <w:tcPr>
            <w:tcW w:w="658" w:type="pct"/>
            <w:tcBorders>
              <w:top w:val="single" w:sz="4" w:space="0" w:color="auto"/>
              <w:left w:val="single" w:sz="4" w:space="0" w:color="auto"/>
              <w:bottom w:val="nil"/>
              <w:right w:val="nil"/>
            </w:tcBorders>
          </w:tcPr>
          <w:p w:rsidR="001D2EBC" w:rsidRPr="00696F69" w:rsidRDefault="001D2EBC" w:rsidP="00696818">
            <w:pPr>
              <w:pStyle w:val="002"/>
            </w:pPr>
          </w:p>
        </w:tc>
        <w:tc>
          <w:tcPr>
            <w:tcW w:w="437" w:type="pct"/>
            <w:tcBorders>
              <w:top w:val="single" w:sz="4" w:space="0" w:color="auto"/>
              <w:left w:val="single" w:sz="4" w:space="0" w:color="auto"/>
              <w:bottom w:val="nil"/>
              <w:right w:val="nil"/>
            </w:tcBorders>
          </w:tcPr>
          <w:p w:rsidR="001D2EBC" w:rsidRPr="00696F69" w:rsidRDefault="001D2EBC" w:rsidP="00696818">
            <w:pPr>
              <w:pStyle w:val="002"/>
            </w:pPr>
          </w:p>
        </w:tc>
        <w:tc>
          <w:tcPr>
            <w:tcW w:w="365" w:type="pct"/>
            <w:tcBorders>
              <w:top w:val="single" w:sz="4" w:space="0" w:color="auto"/>
              <w:left w:val="single" w:sz="4" w:space="0" w:color="auto"/>
              <w:bottom w:val="nil"/>
            </w:tcBorders>
          </w:tcPr>
          <w:p w:rsidR="001D2EBC" w:rsidRPr="00696F69" w:rsidRDefault="001D2EBC" w:rsidP="00696818">
            <w:pPr>
              <w:pStyle w:val="002"/>
            </w:pPr>
          </w:p>
        </w:tc>
      </w:tr>
      <w:tr w:rsidR="00EA26B5" w:rsidRPr="00696F69" w:rsidTr="00EA26B5">
        <w:trPr>
          <w:trHeight w:val="276"/>
        </w:trPr>
        <w:tc>
          <w:tcPr>
            <w:tcW w:w="357" w:type="pct"/>
            <w:tcBorders>
              <w:top w:val="single" w:sz="4" w:space="0" w:color="auto"/>
              <w:bottom w:val="nil"/>
              <w:right w:val="nil"/>
            </w:tcBorders>
          </w:tcPr>
          <w:p w:rsidR="001D2EBC" w:rsidRPr="00696F69" w:rsidRDefault="001D2EBC" w:rsidP="00696818">
            <w:pPr>
              <w:pStyle w:val="002"/>
            </w:pPr>
            <w:r w:rsidRPr="00696F69">
              <w:t>4.1.</w:t>
            </w:r>
          </w:p>
        </w:tc>
        <w:tc>
          <w:tcPr>
            <w:tcW w:w="2417" w:type="pct"/>
            <w:tcBorders>
              <w:top w:val="single" w:sz="4" w:space="0" w:color="auto"/>
              <w:bottom w:val="nil"/>
              <w:right w:val="nil"/>
            </w:tcBorders>
          </w:tcPr>
          <w:p w:rsidR="001D2EBC" w:rsidRPr="00696F69" w:rsidRDefault="001D2EBC" w:rsidP="00696818">
            <w:pPr>
              <w:pStyle w:val="002"/>
            </w:pPr>
            <w:r w:rsidRPr="00696F69">
              <w:t>а) фильтрации</w:t>
            </w:r>
          </w:p>
        </w:tc>
        <w:tc>
          <w:tcPr>
            <w:tcW w:w="765" w:type="pct"/>
            <w:tcBorders>
              <w:top w:val="single" w:sz="4" w:space="0" w:color="auto"/>
              <w:left w:val="single" w:sz="4" w:space="0" w:color="auto"/>
              <w:bottom w:val="nil"/>
              <w:right w:val="nil"/>
            </w:tcBorders>
          </w:tcPr>
          <w:p w:rsidR="001D2EBC" w:rsidRPr="00696F69" w:rsidRDefault="001D2EBC" w:rsidP="00696818">
            <w:pPr>
              <w:pStyle w:val="002"/>
            </w:pPr>
            <w:r w:rsidRPr="00696F69">
              <w:t>200</w:t>
            </w:r>
          </w:p>
        </w:tc>
        <w:tc>
          <w:tcPr>
            <w:tcW w:w="658" w:type="pct"/>
            <w:tcBorders>
              <w:top w:val="single" w:sz="4" w:space="0" w:color="auto"/>
              <w:left w:val="single" w:sz="4" w:space="0" w:color="auto"/>
              <w:bottom w:val="nil"/>
              <w:right w:val="nil"/>
            </w:tcBorders>
          </w:tcPr>
          <w:p w:rsidR="001D2EBC" w:rsidRPr="00696F69" w:rsidRDefault="001D2EBC" w:rsidP="00696818">
            <w:pPr>
              <w:pStyle w:val="002"/>
            </w:pPr>
            <w:r w:rsidRPr="00696F69">
              <w:t>300</w:t>
            </w:r>
          </w:p>
        </w:tc>
        <w:tc>
          <w:tcPr>
            <w:tcW w:w="437" w:type="pct"/>
            <w:tcBorders>
              <w:top w:val="single" w:sz="4" w:space="0" w:color="auto"/>
              <w:left w:val="single" w:sz="4" w:space="0" w:color="auto"/>
              <w:bottom w:val="nil"/>
              <w:right w:val="nil"/>
            </w:tcBorders>
          </w:tcPr>
          <w:p w:rsidR="001D2EBC" w:rsidRPr="00696F69" w:rsidRDefault="001D2EBC" w:rsidP="00696818">
            <w:pPr>
              <w:pStyle w:val="002"/>
            </w:pPr>
            <w:r w:rsidRPr="00696F69">
              <w:t>500</w:t>
            </w:r>
          </w:p>
        </w:tc>
        <w:tc>
          <w:tcPr>
            <w:tcW w:w="365" w:type="pct"/>
            <w:tcBorders>
              <w:top w:val="single" w:sz="4" w:space="0" w:color="auto"/>
              <w:left w:val="single" w:sz="4" w:space="0" w:color="auto"/>
              <w:bottom w:val="nil"/>
            </w:tcBorders>
          </w:tcPr>
          <w:p w:rsidR="001D2EBC" w:rsidRPr="00696F69" w:rsidRDefault="001D2EBC" w:rsidP="00696818">
            <w:pPr>
              <w:pStyle w:val="002"/>
            </w:pPr>
            <w:r w:rsidRPr="00696F69">
              <w:t>1000</w:t>
            </w:r>
          </w:p>
        </w:tc>
      </w:tr>
      <w:tr w:rsidR="00EA26B5" w:rsidRPr="00696F69" w:rsidTr="00EA26B5">
        <w:trPr>
          <w:trHeight w:val="276"/>
        </w:trPr>
        <w:tc>
          <w:tcPr>
            <w:tcW w:w="357" w:type="pct"/>
            <w:tcBorders>
              <w:top w:val="single" w:sz="4" w:space="0" w:color="auto"/>
              <w:bottom w:val="nil"/>
              <w:right w:val="nil"/>
            </w:tcBorders>
          </w:tcPr>
          <w:p w:rsidR="001D2EBC" w:rsidRPr="00696F69" w:rsidRDefault="001D2EBC" w:rsidP="00696818">
            <w:pPr>
              <w:pStyle w:val="002"/>
            </w:pPr>
            <w:r w:rsidRPr="00696F69">
              <w:t>4.2.</w:t>
            </w:r>
          </w:p>
        </w:tc>
        <w:tc>
          <w:tcPr>
            <w:tcW w:w="2417" w:type="pct"/>
            <w:tcBorders>
              <w:top w:val="single" w:sz="4" w:space="0" w:color="auto"/>
              <w:bottom w:val="nil"/>
              <w:right w:val="nil"/>
            </w:tcBorders>
          </w:tcPr>
          <w:p w:rsidR="001D2EBC" w:rsidRPr="00696F69" w:rsidRDefault="001D2EBC" w:rsidP="00696818">
            <w:pPr>
              <w:pStyle w:val="002"/>
            </w:pPr>
            <w:r w:rsidRPr="00696F69">
              <w:t>б) орошения</w:t>
            </w:r>
          </w:p>
        </w:tc>
        <w:tc>
          <w:tcPr>
            <w:tcW w:w="765" w:type="pct"/>
            <w:tcBorders>
              <w:top w:val="single" w:sz="4" w:space="0" w:color="auto"/>
              <w:left w:val="single" w:sz="4" w:space="0" w:color="auto"/>
              <w:bottom w:val="nil"/>
              <w:right w:val="nil"/>
            </w:tcBorders>
          </w:tcPr>
          <w:p w:rsidR="001D2EBC" w:rsidRPr="00696F69" w:rsidRDefault="001D2EBC" w:rsidP="00696818">
            <w:pPr>
              <w:pStyle w:val="002"/>
            </w:pPr>
            <w:r w:rsidRPr="00696F69">
              <w:t>150</w:t>
            </w:r>
          </w:p>
        </w:tc>
        <w:tc>
          <w:tcPr>
            <w:tcW w:w="658" w:type="pct"/>
            <w:tcBorders>
              <w:top w:val="single" w:sz="4" w:space="0" w:color="auto"/>
              <w:left w:val="single" w:sz="4" w:space="0" w:color="auto"/>
              <w:bottom w:val="nil"/>
              <w:right w:val="nil"/>
            </w:tcBorders>
          </w:tcPr>
          <w:p w:rsidR="001D2EBC" w:rsidRPr="00696F69" w:rsidRDefault="001D2EBC" w:rsidP="00696818">
            <w:pPr>
              <w:pStyle w:val="002"/>
            </w:pPr>
            <w:r w:rsidRPr="00696F69">
              <w:t>200</w:t>
            </w:r>
          </w:p>
        </w:tc>
        <w:tc>
          <w:tcPr>
            <w:tcW w:w="437" w:type="pct"/>
            <w:tcBorders>
              <w:top w:val="single" w:sz="4" w:space="0" w:color="auto"/>
              <w:left w:val="single" w:sz="4" w:space="0" w:color="auto"/>
              <w:bottom w:val="nil"/>
              <w:right w:val="nil"/>
            </w:tcBorders>
          </w:tcPr>
          <w:p w:rsidR="001D2EBC" w:rsidRPr="00696F69" w:rsidRDefault="001D2EBC" w:rsidP="00696818">
            <w:pPr>
              <w:pStyle w:val="002"/>
            </w:pPr>
            <w:r w:rsidRPr="00696F69">
              <w:t>400</w:t>
            </w:r>
          </w:p>
        </w:tc>
        <w:tc>
          <w:tcPr>
            <w:tcW w:w="365" w:type="pct"/>
            <w:tcBorders>
              <w:top w:val="single" w:sz="4" w:space="0" w:color="auto"/>
              <w:left w:val="single" w:sz="4" w:space="0" w:color="auto"/>
              <w:bottom w:val="nil"/>
            </w:tcBorders>
          </w:tcPr>
          <w:p w:rsidR="001D2EBC" w:rsidRPr="00696F69" w:rsidRDefault="001D2EBC" w:rsidP="00696818">
            <w:pPr>
              <w:pStyle w:val="002"/>
            </w:pPr>
            <w:r w:rsidRPr="00696F69">
              <w:t>1000</w:t>
            </w:r>
          </w:p>
        </w:tc>
      </w:tr>
      <w:tr w:rsidR="00EA26B5" w:rsidRPr="00696F69" w:rsidTr="00EA26B5">
        <w:trPr>
          <w:trHeight w:val="276"/>
        </w:trPr>
        <w:tc>
          <w:tcPr>
            <w:tcW w:w="357" w:type="pct"/>
            <w:tcBorders>
              <w:top w:val="single" w:sz="4" w:space="0" w:color="auto"/>
              <w:bottom w:val="single" w:sz="4" w:space="0" w:color="auto"/>
              <w:right w:val="nil"/>
            </w:tcBorders>
          </w:tcPr>
          <w:p w:rsidR="001D2EBC" w:rsidRPr="00696F69" w:rsidRDefault="001D2EBC" w:rsidP="00696818">
            <w:pPr>
              <w:pStyle w:val="002"/>
            </w:pPr>
            <w:r w:rsidRPr="00696F69">
              <w:t>5</w:t>
            </w:r>
          </w:p>
        </w:tc>
        <w:tc>
          <w:tcPr>
            <w:tcW w:w="2417" w:type="pct"/>
            <w:tcBorders>
              <w:top w:val="single" w:sz="4" w:space="0" w:color="auto"/>
              <w:bottom w:val="single" w:sz="4" w:space="0" w:color="auto"/>
              <w:right w:val="nil"/>
            </w:tcBorders>
          </w:tcPr>
          <w:p w:rsidR="001D2EBC" w:rsidRPr="00696F69" w:rsidRDefault="001D2EBC" w:rsidP="00696818">
            <w:pPr>
              <w:pStyle w:val="002"/>
            </w:pPr>
            <w:r w:rsidRPr="00696F69">
              <w:t>Биологические пруды</w:t>
            </w:r>
          </w:p>
        </w:tc>
        <w:tc>
          <w:tcPr>
            <w:tcW w:w="765" w:type="pct"/>
            <w:tcBorders>
              <w:top w:val="single" w:sz="4" w:space="0" w:color="auto"/>
              <w:left w:val="single" w:sz="4" w:space="0" w:color="auto"/>
              <w:bottom w:val="single" w:sz="4" w:space="0" w:color="auto"/>
              <w:right w:val="nil"/>
            </w:tcBorders>
          </w:tcPr>
          <w:p w:rsidR="001D2EBC" w:rsidRPr="00696F69" w:rsidRDefault="001D2EBC" w:rsidP="00696818">
            <w:pPr>
              <w:pStyle w:val="002"/>
            </w:pPr>
            <w:r w:rsidRPr="00696F69">
              <w:t>200</w:t>
            </w:r>
          </w:p>
        </w:tc>
        <w:tc>
          <w:tcPr>
            <w:tcW w:w="658" w:type="pct"/>
            <w:tcBorders>
              <w:top w:val="single" w:sz="4" w:space="0" w:color="auto"/>
              <w:left w:val="single" w:sz="4" w:space="0" w:color="auto"/>
              <w:bottom w:val="single" w:sz="4" w:space="0" w:color="auto"/>
              <w:right w:val="nil"/>
            </w:tcBorders>
          </w:tcPr>
          <w:p w:rsidR="001D2EBC" w:rsidRPr="00696F69" w:rsidRDefault="001D2EBC" w:rsidP="00696818">
            <w:pPr>
              <w:pStyle w:val="002"/>
            </w:pPr>
            <w:r w:rsidRPr="00696F69">
              <w:t>200</w:t>
            </w:r>
          </w:p>
        </w:tc>
        <w:tc>
          <w:tcPr>
            <w:tcW w:w="437" w:type="pct"/>
            <w:tcBorders>
              <w:top w:val="single" w:sz="4" w:space="0" w:color="auto"/>
              <w:left w:val="single" w:sz="4" w:space="0" w:color="auto"/>
              <w:bottom w:val="single" w:sz="4" w:space="0" w:color="auto"/>
              <w:right w:val="nil"/>
            </w:tcBorders>
          </w:tcPr>
          <w:p w:rsidR="001D2EBC" w:rsidRPr="00696F69" w:rsidRDefault="001D2EBC" w:rsidP="00696818">
            <w:pPr>
              <w:pStyle w:val="002"/>
            </w:pPr>
            <w:r w:rsidRPr="00696F69">
              <w:t>300</w:t>
            </w:r>
          </w:p>
        </w:tc>
        <w:tc>
          <w:tcPr>
            <w:tcW w:w="365" w:type="pct"/>
            <w:tcBorders>
              <w:top w:val="single" w:sz="4" w:space="0" w:color="auto"/>
              <w:left w:val="single" w:sz="4" w:space="0" w:color="auto"/>
              <w:bottom w:val="single" w:sz="4" w:space="0" w:color="auto"/>
            </w:tcBorders>
          </w:tcPr>
          <w:p w:rsidR="001D2EBC" w:rsidRPr="00696F69" w:rsidRDefault="001D2EBC" w:rsidP="00696818">
            <w:pPr>
              <w:pStyle w:val="002"/>
            </w:pPr>
            <w:r w:rsidRPr="00696F69">
              <w:t>300</w:t>
            </w:r>
          </w:p>
        </w:tc>
      </w:tr>
    </w:tbl>
    <w:p w:rsidR="002F7A0D" w:rsidRPr="00696F69" w:rsidRDefault="002F7A0D" w:rsidP="00F03590">
      <w:pPr>
        <w:pStyle w:val="001"/>
      </w:pPr>
    </w:p>
    <w:p w:rsidR="002F7A0D" w:rsidRPr="00696F69" w:rsidRDefault="002F7A0D" w:rsidP="00F03590">
      <w:pPr>
        <w:pStyle w:val="001"/>
      </w:pPr>
      <w:r w:rsidRPr="00696F69">
        <w:t xml:space="preserve">6.3.9. </w:t>
      </w:r>
      <w:proofErr w:type="gramStart"/>
      <w:r w:rsidRPr="00696F69">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6.5.</w:t>
      </w:r>
      <w:proofErr w:type="gramEnd"/>
    </w:p>
    <w:p w:rsidR="002F7A0D" w:rsidRPr="00696F69" w:rsidRDefault="002F7A0D" w:rsidP="00F03590">
      <w:pPr>
        <w:pStyle w:val="001"/>
      </w:pPr>
      <w:r w:rsidRPr="00696F69">
        <w:t>6.3.10. Кроме того, устанавливаются санитарно-защитные зоны:</w:t>
      </w:r>
    </w:p>
    <w:p w:rsidR="002F7A0D" w:rsidRPr="00696F69" w:rsidRDefault="002F7A0D" w:rsidP="00F03590">
      <w:pPr>
        <w:pStyle w:val="001"/>
      </w:pPr>
      <w:r w:rsidRPr="00696F69">
        <w:t>т сливных станций – в 300 м;</w:t>
      </w:r>
    </w:p>
    <w:p w:rsidR="002F7A0D" w:rsidRPr="00696F69" w:rsidRDefault="002F7A0D" w:rsidP="00F03590">
      <w:pPr>
        <w:pStyle w:val="001"/>
      </w:pPr>
      <w:r w:rsidRPr="00696F69">
        <w:t xml:space="preserve">от </w:t>
      </w:r>
      <w:proofErr w:type="spellStart"/>
      <w:r w:rsidRPr="00696F69">
        <w:t>шламонакопителей</w:t>
      </w:r>
      <w:proofErr w:type="spellEnd"/>
      <w:r w:rsidRPr="00696F69">
        <w:t xml:space="preserve"> – в зависимост</w:t>
      </w:r>
      <w:r w:rsidR="008B78CF" w:rsidRPr="00696F69">
        <w:t>и от состава и свой</w:t>
      </w:r>
      <w:proofErr w:type="gramStart"/>
      <w:r w:rsidR="008B78CF" w:rsidRPr="00696F69">
        <w:t>ств шл</w:t>
      </w:r>
      <w:proofErr w:type="gramEnd"/>
      <w:r w:rsidR="008B78CF" w:rsidRPr="00696F69">
        <w:t>ама по</w:t>
      </w:r>
      <w:r w:rsidR="0056714E">
        <w:t xml:space="preserve"> </w:t>
      </w:r>
      <w:r w:rsidRPr="00696F69">
        <w:t>согласованию с органами санитарно-эпидемиологического надзора;</w:t>
      </w:r>
    </w:p>
    <w:p w:rsidR="002F7A0D" w:rsidRPr="00696F69" w:rsidRDefault="002F7A0D" w:rsidP="00F03590">
      <w:pPr>
        <w:pStyle w:val="001"/>
      </w:pPr>
      <w:r w:rsidRPr="00696F69">
        <w:lastRenderedPageBreak/>
        <w:t xml:space="preserve">от снеготаялок и </w:t>
      </w:r>
      <w:proofErr w:type="spellStart"/>
      <w:r w:rsidRPr="00696F69">
        <w:t>снегосплавных</w:t>
      </w:r>
      <w:proofErr w:type="spellEnd"/>
      <w:r w:rsidRPr="00696F69">
        <w:t xml:space="preserve"> пунктов</w:t>
      </w:r>
      <w:r w:rsidR="008B78CF" w:rsidRPr="00696F69">
        <w:t xml:space="preserve"> до жилой территории – не менее</w:t>
      </w:r>
      <w:r w:rsidR="0056714E">
        <w:t xml:space="preserve"> </w:t>
      </w:r>
      <w:r w:rsidRPr="00696F69">
        <w:t>чем в 100 м.</w:t>
      </w:r>
    </w:p>
    <w:p w:rsidR="002F7A0D" w:rsidRPr="00696F69" w:rsidRDefault="002F7A0D" w:rsidP="00F03590">
      <w:pPr>
        <w:pStyle w:val="001"/>
      </w:pPr>
      <w:r w:rsidRPr="00696F69">
        <w:t>6.3.11.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w:t>
      </w:r>
    </w:p>
    <w:p w:rsidR="002F7A0D" w:rsidRPr="00696F69" w:rsidRDefault="002F7A0D" w:rsidP="00F03590">
      <w:pPr>
        <w:pStyle w:val="001"/>
      </w:pPr>
      <w:r w:rsidRPr="00696F69">
        <w:t xml:space="preserve">6.3.12. </w:t>
      </w:r>
      <w:proofErr w:type="gramStart"/>
      <w:r w:rsidRPr="00696F69">
        <w:t xml:space="preserve">Требования к пожарной безопасности зданий и сооружений канализации устанавливаются </w:t>
      </w:r>
      <w:hyperlink r:id="rId24" w:history="1">
        <w:r w:rsidRPr="00696F69">
          <w:t>Федеральным законом</w:t>
        </w:r>
      </w:hyperlink>
      <w:r w:rsidRPr="00696F69">
        <w:t xml:space="preserve"> от 22 июня 2008 N 123–ФЗ «Технический регламент о требованиях пожарной безопасности» и </w:t>
      </w:r>
      <w:hyperlink r:id="rId25" w:history="1">
        <w:r w:rsidRPr="00696F69">
          <w:t>Перечнем</w:t>
        </w:r>
      </w:hyperlink>
      <w:r w:rsidRPr="00696F69">
        <w:t xml:space="preserve"> национальных стандартов и сводов правил, в результате применения которых на добровольной основе обеспечивается соблюдение требований Федерального закона от 22 июля 2008 года N 123– ФЗ «Технический регламент о требованиях пожарной безопасности». </w:t>
      </w:r>
      <w:proofErr w:type="gramEnd"/>
    </w:p>
    <w:p w:rsidR="002F7A0D" w:rsidRPr="00696F69" w:rsidRDefault="002F7A0D" w:rsidP="00F03590">
      <w:pPr>
        <w:pStyle w:val="001"/>
      </w:pPr>
      <w:r w:rsidRPr="00696F69">
        <w:t>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2F7A0D" w:rsidRPr="00696F69" w:rsidRDefault="002F7A0D" w:rsidP="00F03590">
      <w:pPr>
        <w:pStyle w:val="001"/>
      </w:pPr>
      <w:bookmarkStart w:id="40" w:name="_Toc470085131"/>
      <w:r w:rsidRPr="00696F69">
        <w:t>6.4. Теплоснабжение</w:t>
      </w:r>
      <w:bookmarkEnd w:id="40"/>
    </w:p>
    <w:p w:rsidR="002F7A0D" w:rsidRPr="00696F69" w:rsidRDefault="002F7A0D" w:rsidP="00F03590">
      <w:pPr>
        <w:pStyle w:val="001"/>
      </w:pPr>
      <w:r w:rsidRPr="00696F69">
        <w:t>6.4.1. Теплоснабжение городского округа следует предусматривать в соответствии с утвержденными схемами теплоснабжения.</w:t>
      </w:r>
    </w:p>
    <w:p w:rsidR="002F7A0D" w:rsidRPr="00696F69" w:rsidRDefault="002F7A0D" w:rsidP="00F03590">
      <w:pPr>
        <w:pStyle w:val="001"/>
      </w:pPr>
      <w:r w:rsidRPr="00696F69">
        <w:t xml:space="preserve">Теплоснабжение жилой и общественной застройки на территориях городского округа следует предусматривать централизованным от ТЭЦ или котельных при условии соблюдения экологических требований. Для отдельно стоящих объектов могут быть оборудованы индивидуальные котельные. </w:t>
      </w:r>
    </w:p>
    <w:p w:rsidR="002F7A0D" w:rsidRPr="00696F69" w:rsidRDefault="002F7A0D" w:rsidP="00F03590">
      <w:pPr>
        <w:pStyle w:val="001"/>
      </w:pPr>
      <w:r w:rsidRPr="00696F69">
        <w:t>6.4.2. Размещение централизованных источников теплоснабжения на территории городского округа производится в коммунально-складских и производственных зонах – в центре тепловых нагрузок.</w:t>
      </w:r>
    </w:p>
    <w:p w:rsidR="002F7A0D" w:rsidRPr="00696F69" w:rsidRDefault="002F7A0D" w:rsidP="00F03590">
      <w:pPr>
        <w:pStyle w:val="001"/>
      </w:pPr>
      <w:r w:rsidRPr="00696F69">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СП 124.13330.2012, СП 42.13330.2011, СП 60.13330.2012. </w:t>
      </w:r>
    </w:p>
    <w:p w:rsidR="002F7A0D" w:rsidRPr="00696F69" w:rsidRDefault="002F7A0D" w:rsidP="00F03590">
      <w:pPr>
        <w:pStyle w:val="001"/>
      </w:pPr>
      <w:r w:rsidRPr="00696F69">
        <w:t>6.4.3. Размеры санитарно-защитных зон от источников теплоснабжения устанавливаются по СанПиН 2.2.1/2.1.1.1200-03.</w:t>
      </w:r>
    </w:p>
    <w:p w:rsidR="002F7A0D" w:rsidRPr="00696F69" w:rsidRDefault="002F7A0D" w:rsidP="00F03590">
      <w:pPr>
        <w:pStyle w:val="001"/>
      </w:pPr>
      <w:r w:rsidRPr="00696F69">
        <w:t>6.4.4.  Земельные участки для размещения котельных выбираются в соответствии со схемой теплоснабжения, проектом планировки городского округа, генеральными планами предприятий.</w:t>
      </w:r>
    </w:p>
    <w:p w:rsidR="002F7A0D" w:rsidRPr="00696F69" w:rsidRDefault="002F7A0D" w:rsidP="00F03590">
      <w:pPr>
        <w:pStyle w:val="001"/>
      </w:pPr>
      <w:r w:rsidRPr="00696F69">
        <w:t>Размеры земельных участков для отдельно стоящих котельных, размещаемых в районах жилой застройки, следует принимать в соответствии с таблицей 6.6.</w:t>
      </w:r>
      <w:bookmarkStart w:id="41" w:name="_Ref450662985"/>
    </w:p>
    <w:p w:rsidR="002F7A0D" w:rsidRPr="00696F69" w:rsidRDefault="002F7A0D" w:rsidP="00F03590">
      <w:pPr>
        <w:pStyle w:val="001"/>
      </w:pPr>
      <w:r w:rsidRPr="00696F69">
        <w:t>Таблиц</w:t>
      </w:r>
      <w:bookmarkEnd w:id="41"/>
      <w:r w:rsidRPr="00696F69">
        <w:t>а 6.6</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9"/>
        <w:gridCol w:w="4328"/>
        <w:gridCol w:w="2567"/>
        <w:gridCol w:w="2602"/>
      </w:tblGrid>
      <w:tr w:rsidR="008B78CF" w:rsidRPr="00696F69" w:rsidTr="00EA26B5">
        <w:tc>
          <w:tcPr>
            <w:tcW w:w="709" w:type="dxa"/>
            <w:vMerge w:val="restart"/>
            <w:tcBorders>
              <w:top w:val="single" w:sz="4" w:space="0" w:color="auto"/>
              <w:right w:val="single" w:sz="4" w:space="0" w:color="auto"/>
            </w:tcBorders>
          </w:tcPr>
          <w:p w:rsidR="008B78CF" w:rsidRPr="00696F69" w:rsidRDefault="008B78CF" w:rsidP="00696818">
            <w:pPr>
              <w:pStyle w:val="002"/>
            </w:pPr>
          </w:p>
          <w:p w:rsidR="008B78CF" w:rsidRPr="00696F69" w:rsidRDefault="008B78CF" w:rsidP="00696818">
            <w:pPr>
              <w:pStyle w:val="002"/>
            </w:pPr>
            <w:r w:rsidRPr="00696F69">
              <w:t>№</w:t>
            </w:r>
          </w:p>
        </w:tc>
        <w:tc>
          <w:tcPr>
            <w:tcW w:w="4328" w:type="dxa"/>
            <w:vMerge w:val="restart"/>
            <w:tcBorders>
              <w:top w:val="single" w:sz="4" w:space="0" w:color="auto"/>
              <w:bottom w:val="single" w:sz="4" w:space="0" w:color="auto"/>
              <w:right w:val="single" w:sz="4" w:space="0" w:color="auto"/>
            </w:tcBorders>
            <w:shd w:val="clear" w:color="auto" w:fill="auto"/>
            <w:vAlign w:val="center"/>
          </w:tcPr>
          <w:p w:rsidR="008B78CF" w:rsidRPr="00696F69" w:rsidRDefault="008B78CF" w:rsidP="00696818">
            <w:pPr>
              <w:pStyle w:val="002"/>
            </w:pPr>
            <w:proofErr w:type="spellStart"/>
            <w:r w:rsidRPr="00696F69">
              <w:t>Теплопроизводительность</w:t>
            </w:r>
            <w:proofErr w:type="spellEnd"/>
            <w:r w:rsidRPr="00696F69">
              <w:t xml:space="preserve"> котельных, Гкал/</w:t>
            </w:r>
            <w:proofErr w:type="gramStart"/>
            <w:r w:rsidRPr="00696F69">
              <w:t>ч</w:t>
            </w:r>
            <w:proofErr w:type="gramEnd"/>
            <w:r w:rsidRPr="00696F69">
              <w:t xml:space="preserve"> (МВт)</w:t>
            </w:r>
          </w:p>
        </w:tc>
        <w:tc>
          <w:tcPr>
            <w:tcW w:w="5169" w:type="dxa"/>
            <w:gridSpan w:val="2"/>
            <w:tcBorders>
              <w:top w:val="single" w:sz="4" w:space="0" w:color="auto"/>
              <w:left w:val="single" w:sz="4" w:space="0" w:color="auto"/>
              <w:bottom w:val="single" w:sz="4" w:space="0" w:color="auto"/>
            </w:tcBorders>
            <w:shd w:val="clear" w:color="auto" w:fill="auto"/>
            <w:vAlign w:val="center"/>
          </w:tcPr>
          <w:p w:rsidR="008B78CF" w:rsidRPr="00696F69" w:rsidRDefault="008B78CF" w:rsidP="00696818">
            <w:pPr>
              <w:pStyle w:val="002"/>
            </w:pPr>
            <w:r w:rsidRPr="00696F69">
              <w:t>Размер земельного участка (</w:t>
            </w:r>
            <w:proofErr w:type="gramStart"/>
            <w:r w:rsidRPr="00696F69">
              <w:t>га</w:t>
            </w:r>
            <w:proofErr w:type="gramEnd"/>
            <w:r w:rsidRPr="00696F69">
              <w:t>) котельных, работающих</w:t>
            </w:r>
          </w:p>
        </w:tc>
      </w:tr>
      <w:tr w:rsidR="008B78CF" w:rsidRPr="00696F69" w:rsidTr="00EA26B5">
        <w:tc>
          <w:tcPr>
            <w:tcW w:w="709" w:type="dxa"/>
            <w:vMerge/>
            <w:tcBorders>
              <w:bottom w:val="single" w:sz="4" w:space="0" w:color="auto"/>
              <w:right w:val="single" w:sz="4" w:space="0" w:color="auto"/>
            </w:tcBorders>
          </w:tcPr>
          <w:p w:rsidR="008B78CF" w:rsidRPr="00696F69" w:rsidRDefault="008B78CF" w:rsidP="00696818">
            <w:pPr>
              <w:pStyle w:val="002"/>
            </w:pPr>
          </w:p>
        </w:tc>
        <w:tc>
          <w:tcPr>
            <w:tcW w:w="4328" w:type="dxa"/>
            <w:vMerge/>
            <w:tcBorders>
              <w:top w:val="single" w:sz="4" w:space="0" w:color="auto"/>
              <w:bottom w:val="single" w:sz="4" w:space="0" w:color="auto"/>
              <w:right w:val="single" w:sz="4" w:space="0" w:color="auto"/>
            </w:tcBorders>
            <w:shd w:val="clear" w:color="auto" w:fill="auto"/>
            <w:vAlign w:val="center"/>
          </w:tcPr>
          <w:p w:rsidR="008B78CF" w:rsidRPr="00696F69" w:rsidRDefault="008B78CF" w:rsidP="00696818">
            <w:pPr>
              <w:pStyle w:val="002"/>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B78CF" w:rsidRPr="00696F69" w:rsidRDefault="008B78CF" w:rsidP="00696818">
            <w:pPr>
              <w:pStyle w:val="002"/>
            </w:pPr>
            <w:r w:rsidRPr="00696F69">
              <w:t>на твердом топливе</w:t>
            </w:r>
          </w:p>
        </w:tc>
        <w:tc>
          <w:tcPr>
            <w:tcW w:w="2602" w:type="dxa"/>
            <w:tcBorders>
              <w:top w:val="single" w:sz="4" w:space="0" w:color="auto"/>
              <w:left w:val="single" w:sz="4" w:space="0" w:color="auto"/>
              <w:bottom w:val="single" w:sz="4" w:space="0" w:color="auto"/>
            </w:tcBorders>
            <w:shd w:val="clear" w:color="auto" w:fill="auto"/>
            <w:vAlign w:val="center"/>
          </w:tcPr>
          <w:p w:rsidR="008B78CF" w:rsidRPr="00696F69" w:rsidRDefault="008B78CF" w:rsidP="00696818">
            <w:pPr>
              <w:pStyle w:val="002"/>
            </w:pPr>
            <w:r w:rsidRPr="00696F69">
              <w:t xml:space="preserve">на </w:t>
            </w:r>
            <w:proofErr w:type="spellStart"/>
            <w:r w:rsidRPr="00696F69">
              <w:t>газомазутном</w:t>
            </w:r>
            <w:proofErr w:type="spellEnd"/>
            <w:r w:rsidRPr="00696F69">
              <w:t xml:space="preserve"> топливе</w:t>
            </w:r>
          </w:p>
        </w:tc>
      </w:tr>
      <w:tr w:rsidR="0007707F" w:rsidRPr="00696F69" w:rsidTr="00EA26B5">
        <w:tc>
          <w:tcPr>
            <w:tcW w:w="709" w:type="dxa"/>
            <w:tcBorders>
              <w:top w:val="single" w:sz="4" w:space="0" w:color="auto"/>
              <w:bottom w:val="single" w:sz="4" w:space="0" w:color="auto"/>
              <w:right w:val="single" w:sz="4" w:space="0" w:color="auto"/>
            </w:tcBorders>
          </w:tcPr>
          <w:p w:rsidR="0007707F" w:rsidRPr="00696F69" w:rsidRDefault="0007707F" w:rsidP="00696818">
            <w:pPr>
              <w:pStyle w:val="002"/>
            </w:pPr>
            <w:r w:rsidRPr="00696F69">
              <w:t>1.</w:t>
            </w:r>
          </w:p>
        </w:tc>
        <w:tc>
          <w:tcPr>
            <w:tcW w:w="4328" w:type="dxa"/>
            <w:tcBorders>
              <w:top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до 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0,7</w:t>
            </w:r>
          </w:p>
        </w:tc>
        <w:tc>
          <w:tcPr>
            <w:tcW w:w="2602" w:type="dxa"/>
            <w:tcBorders>
              <w:top w:val="single" w:sz="4" w:space="0" w:color="auto"/>
              <w:left w:val="single" w:sz="4" w:space="0" w:color="auto"/>
              <w:bottom w:val="single" w:sz="4" w:space="0" w:color="auto"/>
            </w:tcBorders>
            <w:shd w:val="clear" w:color="auto" w:fill="auto"/>
          </w:tcPr>
          <w:p w:rsidR="0007707F" w:rsidRPr="00696F69" w:rsidRDefault="0007707F" w:rsidP="00696818">
            <w:pPr>
              <w:pStyle w:val="002"/>
            </w:pPr>
            <w:r w:rsidRPr="00696F69">
              <w:t>0,7</w:t>
            </w:r>
          </w:p>
        </w:tc>
      </w:tr>
      <w:tr w:rsidR="0007707F" w:rsidRPr="00696F69" w:rsidTr="00EA26B5">
        <w:tc>
          <w:tcPr>
            <w:tcW w:w="709" w:type="dxa"/>
            <w:tcBorders>
              <w:top w:val="single" w:sz="4" w:space="0" w:color="auto"/>
              <w:bottom w:val="single" w:sz="4" w:space="0" w:color="auto"/>
              <w:right w:val="single" w:sz="4" w:space="0" w:color="auto"/>
            </w:tcBorders>
          </w:tcPr>
          <w:p w:rsidR="0007707F" w:rsidRPr="00696F69" w:rsidRDefault="0007707F" w:rsidP="00696818">
            <w:pPr>
              <w:pStyle w:val="002"/>
            </w:pPr>
            <w:r w:rsidRPr="00696F69">
              <w:t>2.</w:t>
            </w:r>
          </w:p>
        </w:tc>
        <w:tc>
          <w:tcPr>
            <w:tcW w:w="4328" w:type="dxa"/>
            <w:tcBorders>
              <w:top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от 5 до 10 (от 6 до 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1,0</w:t>
            </w:r>
          </w:p>
        </w:tc>
        <w:tc>
          <w:tcPr>
            <w:tcW w:w="2602" w:type="dxa"/>
            <w:tcBorders>
              <w:top w:val="single" w:sz="4" w:space="0" w:color="auto"/>
              <w:left w:val="single" w:sz="4" w:space="0" w:color="auto"/>
              <w:bottom w:val="single" w:sz="4" w:space="0" w:color="auto"/>
            </w:tcBorders>
            <w:shd w:val="clear" w:color="auto" w:fill="auto"/>
          </w:tcPr>
          <w:p w:rsidR="0007707F" w:rsidRPr="00696F69" w:rsidRDefault="0007707F" w:rsidP="00696818">
            <w:pPr>
              <w:pStyle w:val="002"/>
            </w:pPr>
            <w:r w:rsidRPr="00696F69">
              <w:t>1,0</w:t>
            </w:r>
          </w:p>
        </w:tc>
      </w:tr>
      <w:tr w:rsidR="0007707F" w:rsidRPr="00696F69" w:rsidTr="00EA26B5">
        <w:tc>
          <w:tcPr>
            <w:tcW w:w="709" w:type="dxa"/>
            <w:tcBorders>
              <w:top w:val="single" w:sz="4" w:space="0" w:color="auto"/>
              <w:bottom w:val="single" w:sz="4" w:space="0" w:color="auto"/>
              <w:right w:val="single" w:sz="4" w:space="0" w:color="auto"/>
            </w:tcBorders>
          </w:tcPr>
          <w:p w:rsidR="0007707F" w:rsidRPr="00696F69" w:rsidRDefault="0007707F" w:rsidP="00696818">
            <w:pPr>
              <w:pStyle w:val="002"/>
            </w:pPr>
            <w:r w:rsidRPr="00696F69">
              <w:t>3.</w:t>
            </w:r>
          </w:p>
        </w:tc>
        <w:tc>
          <w:tcPr>
            <w:tcW w:w="4328" w:type="dxa"/>
            <w:tcBorders>
              <w:top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от 10 до 50 (от 12 до 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2,0</w:t>
            </w:r>
          </w:p>
        </w:tc>
        <w:tc>
          <w:tcPr>
            <w:tcW w:w="2602" w:type="dxa"/>
            <w:tcBorders>
              <w:top w:val="single" w:sz="4" w:space="0" w:color="auto"/>
              <w:left w:val="single" w:sz="4" w:space="0" w:color="auto"/>
              <w:bottom w:val="single" w:sz="4" w:space="0" w:color="auto"/>
            </w:tcBorders>
            <w:shd w:val="clear" w:color="auto" w:fill="auto"/>
          </w:tcPr>
          <w:p w:rsidR="0007707F" w:rsidRPr="00696F69" w:rsidRDefault="0007707F" w:rsidP="00696818">
            <w:pPr>
              <w:pStyle w:val="002"/>
            </w:pPr>
            <w:r w:rsidRPr="00696F69">
              <w:t>1,5</w:t>
            </w:r>
          </w:p>
        </w:tc>
      </w:tr>
      <w:tr w:rsidR="0007707F" w:rsidRPr="00696F69" w:rsidTr="00EA26B5">
        <w:tc>
          <w:tcPr>
            <w:tcW w:w="709" w:type="dxa"/>
            <w:tcBorders>
              <w:top w:val="single" w:sz="4" w:space="0" w:color="auto"/>
              <w:bottom w:val="single" w:sz="4" w:space="0" w:color="auto"/>
              <w:right w:val="single" w:sz="4" w:space="0" w:color="auto"/>
            </w:tcBorders>
          </w:tcPr>
          <w:p w:rsidR="0007707F" w:rsidRPr="00696F69" w:rsidRDefault="0007707F" w:rsidP="00696818">
            <w:pPr>
              <w:pStyle w:val="002"/>
            </w:pPr>
            <w:r w:rsidRPr="00696F69">
              <w:t>4.</w:t>
            </w:r>
          </w:p>
        </w:tc>
        <w:tc>
          <w:tcPr>
            <w:tcW w:w="4328" w:type="dxa"/>
            <w:tcBorders>
              <w:top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от 50 до 100 (от 58 до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3,0</w:t>
            </w:r>
          </w:p>
        </w:tc>
        <w:tc>
          <w:tcPr>
            <w:tcW w:w="2602" w:type="dxa"/>
            <w:tcBorders>
              <w:top w:val="single" w:sz="4" w:space="0" w:color="auto"/>
              <w:left w:val="single" w:sz="4" w:space="0" w:color="auto"/>
              <w:bottom w:val="single" w:sz="4" w:space="0" w:color="auto"/>
            </w:tcBorders>
            <w:shd w:val="clear" w:color="auto" w:fill="auto"/>
          </w:tcPr>
          <w:p w:rsidR="0007707F" w:rsidRPr="00696F69" w:rsidRDefault="0007707F" w:rsidP="00696818">
            <w:pPr>
              <w:pStyle w:val="002"/>
            </w:pPr>
            <w:r w:rsidRPr="00696F69">
              <w:t>2,5</w:t>
            </w:r>
          </w:p>
        </w:tc>
      </w:tr>
      <w:tr w:rsidR="0007707F" w:rsidRPr="00696F69" w:rsidTr="00EA26B5">
        <w:tc>
          <w:tcPr>
            <w:tcW w:w="709" w:type="dxa"/>
            <w:tcBorders>
              <w:top w:val="single" w:sz="4" w:space="0" w:color="auto"/>
              <w:bottom w:val="single" w:sz="4" w:space="0" w:color="auto"/>
              <w:right w:val="single" w:sz="4" w:space="0" w:color="auto"/>
            </w:tcBorders>
          </w:tcPr>
          <w:p w:rsidR="0007707F" w:rsidRPr="00696F69" w:rsidRDefault="0007707F" w:rsidP="00696818">
            <w:pPr>
              <w:pStyle w:val="002"/>
            </w:pPr>
            <w:r w:rsidRPr="00696F69">
              <w:t>5.</w:t>
            </w:r>
          </w:p>
        </w:tc>
        <w:tc>
          <w:tcPr>
            <w:tcW w:w="4328" w:type="dxa"/>
            <w:tcBorders>
              <w:top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от 100 до 200 (от 116 до 233)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3,7</w:t>
            </w:r>
          </w:p>
        </w:tc>
        <w:tc>
          <w:tcPr>
            <w:tcW w:w="2602" w:type="dxa"/>
            <w:tcBorders>
              <w:top w:val="single" w:sz="4" w:space="0" w:color="auto"/>
              <w:left w:val="single" w:sz="4" w:space="0" w:color="auto"/>
              <w:bottom w:val="single" w:sz="4" w:space="0" w:color="auto"/>
            </w:tcBorders>
            <w:shd w:val="clear" w:color="auto" w:fill="auto"/>
          </w:tcPr>
          <w:p w:rsidR="0007707F" w:rsidRPr="00696F69" w:rsidRDefault="0007707F" w:rsidP="00696818">
            <w:pPr>
              <w:pStyle w:val="002"/>
            </w:pPr>
            <w:r w:rsidRPr="00696F69">
              <w:t>3,0</w:t>
            </w:r>
          </w:p>
        </w:tc>
      </w:tr>
    </w:tbl>
    <w:p w:rsidR="002F7A0D" w:rsidRPr="00696F69" w:rsidRDefault="008B78CF" w:rsidP="00F03590">
      <w:pPr>
        <w:pStyle w:val="001"/>
        <w:rPr>
          <w:sz w:val="22"/>
          <w:szCs w:val="22"/>
        </w:rPr>
      </w:pPr>
      <w:r w:rsidRPr="00696F69">
        <w:t xml:space="preserve">    </w:t>
      </w:r>
      <w:r w:rsidR="002F7A0D" w:rsidRPr="00696F69">
        <w:rPr>
          <w:sz w:val="22"/>
          <w:szCs w:val="22"/>
        </w:rPr>
        <w:t>Примечания:</w:t>
      </w:r>
    </w:p>
    <w:p w:rsidR="002F7A0D" w:rsidRPr="00696F69" w:rsidRDefault="0007707F" w:rsidP="00F03590">
      <w:pPr>
        <w:pStyle w:val="001"/>
        <w:rPr>
          <w:sz w:val="22"/>
          <w:szCs w:val="22"/>
        </w:rPr>
      </w:pPr>
      <w:r w:rsidRPr="00696F69">
        <w:rPr>
          <w:sz w:val="22"/>
          <w:szCs w:val="22"/>
        </w:rPr>
        <w:t>а)</w:t>
      </w:r>
      <w:r w:rsidR="002F7A0D" w:rsidRPr="00696F69">
        <w:rPr>
          <w:sz w:val="22"/>
          <w:szCs w:val="22"/>
        </w:rPr>
        <w:t xml:space="preserve"> Размеры земельных участков отопительных котельных, обеспечивающих потребителей горячей водой с непосредственным </w:t>
      </w:r>
      <w:proofErr w:type="spellStart"/>
      <w:r w:rsidR="002F7A0D" w:rsidRPr="00696F69">
        <w:rPr>
          <w:sz w:val="22"/>
          <w:szCs w:val="22"/>
        </w:rPr>
        <w:t>водоразбором</w:t>
      </w:r>
      <w:proofErr w:type="spellEnd"/>
      <w:r w:rsidR="002F7A0D" w:rsidRPr="00696F69">
        <w:rPr>
          <w:sz w:val="22"/>
          <w:szCs w:val="22"/>
        </w:rPr>
        <w:t>, а также котельных, доставка топлива которым предусматривается по железной дороге, следует увеличивать на 20%.</w:t>
      </w:r>
    </w:p>
    <w:p w:rsidR="002F7A0D" w:rsidRPr="00696F69" w:rsidRDefault="0007707F" w:rsidP="00F03590">
      <w:pPr>
        <w:pStyle w:val="001"/>
        <w:rPr>
          <w:sz w:val="22"/>
          <w:szCs w:val="22"/>
        </w:rPr>
      </w:pPr>
      <w:r w:rsidRPr="00696F69">
        <w:rPr>
          <w:sz w:val="22"/>
          <w:szCs w:val="22"/>
        </w:rPr>
        <w:t>б)</w:t>
      </w:r>
      <w:r w:rsidR="002F7A0D" w:rsidRPr="00696F69">
        <w:rPr>
          <w:sz w:val="22"/>
          <w:szCs w:val="22"/>
        </w:rPr>
        <w:t xml:space="preserve"> Размещение </w:t>
      </w:r>
      <w:proofErr w:type="spellStart"/>
      <w:r w:rsidR="002F7A0D" w:rsidRPr="00696F69">
        <w:rPr>
          <w:sz w:val="22"/>
          <w:szCs w:val="22"/>
        </w:rPr>
        <w:t>золошлакоотвалов</w:t>
      </w:r>
      <w:proofErr w:type="spellEnd"/>
      <w:r w:rsidR="002F7A0D" w:rsidRPr="00696F69">
        <w:rPr>
          <w:sz w:val="22"/>
          <w:szCs w:val="22"/>
        </w:rPr>
        <w:t xml:space="preserve"> следует предусматривать вне селитебной территории на непригодных для сельского хозяйства земельных участках. Условия размещения </w:t>
      </w:r>
      <w:proofErr w:type="spellStart"/>
      <w:r w:rsidR="002F7A0D" w:rsidRPr="00696F69">
        <w:rPr>
          <w:sz w:val="22"/>
          <w:szCs w:val="22"/>
        </w:rPr>
        <w:t>золошлакоотвалов</w:t>
      </w:r>
      <w:proofErr w:type="spellEnd"/>
      <w:r w:rsidR="002F7A0D" w:rsidRPr="00696F69">
        <w:rPr>
          <w:sz w:val="22"/>
          <w:szCs w:val="22"/>
        </w:rPr>
        <w:t xml:space="preserve"> и размеры площадок для них должны соответствовать требованиям СНиП 41-02-2003.</w:t>
      </w:r>
    </w:p>
    <w:p w:rsidR="002F7A0D" w:rsidRPr="00696F69" w:rsidRDefault="002F7A0D" w:rsidP="00F03590">
      <w:pPr>
        <w:pStyle w:val="001"/>
      </w:pPr>
    </w:p>
    <w:p w:rsidR="002F7A0D" w:rsidRPr="00696F69" w:rsidRDefault="002F7A0D" w:rsidP="00F03590">
      <w:pPr>
        <w:pStyle w:val="001"/>
      </w:pPr>
      <w:r w:rsidRPr="00696F69">
        <w:t>6.4.5. Трассы и способы прокладки тепловых сетей следует предусматривать в соответствии со СП 18.13330.2011, СП 124.13330.2012, СП 42.13330.2011, ВСН 11-94.</w:t>
      </w:r>
    </w:p>
    <w:p w:rsidR="002F7A0D" w:rsidRPr="00696F69" w:rsidRDefault="002F7A0D" w:rsidP="00F03590">
      <w:pPr>
        <w:pStyle w:val="001"/>
      </w:pPr>
      <w:bookmarkStart w:id="42" w:name="_Toc470085132"/>
      <w:r w:rsidRPr="00696F69">
        <w:t>6.5. Газоснабжение</w:t>
      </w:r>
      <w:bookmarkEnd w:id="42"/>
    </w:p>
    <w:p w:rsidR="002F7A0D" w:rsidRPr="00696F69" w:rsidRDefault="002F7A0D" w:rsidP="00F03590">
      <w:pPr>
        <w:pStyle w:val="001"/>
      </w:pPr>
      <w:r w:rsidRPr="00696F69">
        <w:t>6.5.1.</w:t>
      </w:r>
      <w:r w:rsidRPr="00696F69">
        <w:tab/>
        <w:t xml:space="preserve">Проектирование и строительство новых, реконструкцию и развитие действующих газораспределительных систем следует осуществлять в соответствии </w:t>
      </w:r>
      <w:proofErr w:type="gramStart"/>
      <w:r w:rsidRPr="00696F69">
        <w:t>с</w:t>
      </w:r>
      <w:proofErr w:type="gramEnd"/>
      <w:r w:rsidRPr="00696F69">
        <w:t xml:space="preserve"> </w:t>
      </w:r>
      <w:proofErr w:type="gramStart"/>
      <w:r w:rsidRPr="00696F69">
        <w:t>требованиям</w:t>
      </w:r>
      <w:proofErr w:type="gramEnd"/>
      <w:r w:rsidRPr="00696F69">
        <w:t xml:space="preserve"> СП 62.13330.2011, </w:t>
      </w:r>
      <w:hyperlink r:id="rId26" w:history="1">
        <w:r w:rsidRPr="00696F69">
          <w:t>ПБ 12–527–03</w:t>
        </w:r>
      </w:hyperlink>
      <w:r w:rsidRPr="00696F69">
        <w:t xml:space="preserve"> на основе схем газоснабжения.</w:t>
      </w:r>
    </w:p>
    <w:p w:rsidR="002F7A0D" w:rsidRPr="00696F69" w:rsidRDefault="002F7A0D" w:rsidP="00F03590">
      <w:pPr>
        <w:pStyle w:val="001"/>
      </w:pPr>
      <w:r w:rsidRPr="00696F69">
        <w:t>6.5.2. Газораспределительные сети, резервуарные и баллонные установки, газонаполнительные станции и другие объекты сжиженного углеводородного газа (далее СУГ) должны проектироваться и сооружаться в соответствии с требованиями нормативных документов в области промышленной безопасности.</w:t>
      </w:r>
    </w:p>
    <w:p w:rsidR="002F7A0D" w:rsidRPr="00696F69" w:rsidRDefault="002F7A0D" w:rsidP="00F03590">
      <w:pPr>
        <w:pStyle w:val="001"/>
      </w:pPr>
      <w:r w:rsidRPr="00696F69">
        <w:t>6.5.3. При проектировании укрупненный показатель потребления газа, м3/год на 1 чел, при теплоте сгорания газа 34 МДж/м3 (8000 ккал/м3) допускается принимать:</w:t>
      </w:r>
    </w:p>
    <w:p w:rsidR="002F7A0D" w:rsidRPr="00696F69" w:rsidRDefault="002F7A0D" w:rsidP="00F03590">
      <w:pPr>
        <w:pStyle w:val="001"/>
      </w:pPr>
      <w:r w:rsidRPr="00696F69">
        <w:t>при наличии централизованного горячего водоснабжения – 120;</w:t>
      </w:r>
    </w:p>
    <w:p w:rsidR="002F7A0D" w:rsidRPr="00696F69" w:rsidRDefault="002F7A0D" w:rsidP="00F03590">
      <w:pPr>
        <w:pStyle w:val="001"/>
      </w:pPr>
      <w:r w:rsidRPr="00696F69">
        <w:t>при горячем водоснабжении от газовых водонагревателей – 300;</w:t>
      </w:r>
    </w:p>
    <w:p w:rsidR="002F7A0D" w:rsidRPr="00696F69" w:rsidRDefault="002F7A0D" w:rsidP="00F03590">
      <w:pPr>
        <w:pStyle w:val="001"/>
      </w:pPr>
      <w:r w:rsidRPr="00696F69">
        <w:t xml:space="preserve">при отсутствии горячего водоснабжения – 180. </w:t>
      </w:r>
    </w:p>
    <w:p w:rsidR="002F7A0D" w:rsidRPr="00696F69" w:rsidRDefault="002F7A0D" w:rsidP="00F03590">
      <w:pPr>
        <w:pStyle w:val="001"/>
      </w:pPr>
      <w:r w:rsidRPr="00696F69">
        <w:t xml:space="preserve">6.5.4. Выбор, отвод и использование земель для магистральных газопроводов осуществляется в соответствии с требованиями </w:t>
      </w:r>
      <w:hyperlink r:id="rId27" w:history="1">
        <w:r w:rsidRPr="00696F69">
          <w:t>СН 452–73</w:t>
        </w:r>
      </w:hyperlink>
      <w:r w:rsidRPr="00696F69">
        <w:t>.</w:t>
      </w:r>
    </w:p>
    <w:p w:rsidR="002F7A0D" w:rsidRPr="00696F69" w:rsidRDefault="002F7A0D" w:rsidP="00F03590">
      <w:pPr>
        <w:pStyle w:val="001"/>
      </w:pPr>
      <w:r w:rsidRPr="00696F69">
        <w:t xml:space="preserve">6.5.5. Прокладку распределительных газопроводов следует предусматривать </w:t>
      </w:r>
      <w:proofErr w:type="gramStart"/>
      <w:r w:rsidRPr="00696F69">
        <w:t>подземной</w:t>
      </w:r>
      <w:proofErr w:type="gramEnd"/>
      <w:r w:rsidRPr="00696F69">
        <w:t xml:space="preserve"> и наземной в соответствии с требованиями СП 4.13130.2013.</w:t>
      </w:r>
    </w:p>
    <w:p w:rsidR="002F7A0D" w:rsidRPr="00696F69" w:rsidRDefault="002F7A0D" w:rsidP="00F03590">
      <w:pPr>
        <w:pStyle w:val="001"/>
      </w:pPr>
      <w:r w:rsidRPr="00696F69">
        <w:lastRenderedPageBreak/>
        <w:t>6.5.6.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p w:rsidR="002F7A0D" w:rsidRPr="00696F69" w:rsidRDefault="002F7A0D" w:rsidP="00F03590">
      <w:pPr>
        <w:pStyle w:val="001"/>
      </w:pPr>
      <w:r w:rsidRPr="00696F69">
        <w:t>Газонаполнительные пункты (ГНП) должны располагаться вне селитебной территории городского округа, как правило, с подветренной стороны для ветров преобладающего направления по отношению к жилой застройке.</w:t>
      </w:r>
    </w:p>
    <w:p w:rsidR="002F7A0D" w:rsidRPr="00696F69" w:rsidRDefault="002F7A0D" w:rsidP="00F03590">
      <w:pPr>
        <w:pStyle w:val="001"/>
      </w:pPr>
      <w:r w:rsidRPr="00696F69">
        <w:t>6.5.7. Классификация газопроводов по рабочему давлению транспортируемого газа приведена в таблице 6.7.</w:t>
      </w:r>
    </w:p>
    <w:p w:rsidR="002F7A0D" w:rsidRPr="00696F69" w:rsidRDefault="002F7A0D" w:rsidP="00F03590">
      <w:pPr>
        <w:pStyle w:val="001"/>
      </w:pPr>
      <w:bookmarkStart w:id="43" w:name="_Ref450664090"/>
      <w:r w:rsidRPr="00696F69">
        <w:t xml:space="preserve">Таблица </w:t>
      </w:r>
      <w:bookmarkEnd w:id="43"/>
      <w:r w:rsidRPr="00696F69">
        <w:t>6.7</w:t>
      </w:r>
    </w:p>
    <w:tbl>
      <w:tblPr>
        <w:tblW w:w="4873"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05"/>
        <w:gridCol w:w="1379"/>
        <w:gridCol w:w="2112"/>
        <w:gridCol w:w="3280"/>
        <w:gridCol w:w="2829"/>
      </w:tblGrid>
      <w:tr w:rsidR="0007707F" w:rsidRPr="00696F69" w:rsidTr="00DD0468">
        <w:trPr>
          <w:tblHeader/>
        </w:trPr>
        <w:tc>
          <w:tcPr>
            <w:tcW w:w="296" w:type="pct"/>
            <w:tcBorders>
              <w:top w:val="single" w:sz="4" w:space="0" w:color="auto"/>
              <w:bottom w:val="single" w:sz="4" w:space="0" w:color="auto"/>
              <w:right w:val="single" w:sz="4" w:space="0" w:color="auto"/>
            </w:tcBorders>
          </w:tcPr>
          <w:p w:rsidR="0007707F" w:rsidRPr="00696F69" w:rsidRDefault="0007707F" w:rsidP="00696818">
            <w:pPr>
              <w:pStyle w:val="002"/>
            </w:pPr>
            <w:r w:rsidRPr="00696F69">
              <w:t>№</w:t>
            </w:r>
          </w:p>
        </w:tc>
        <w:tc>
          <w:tcPr>
            <w:tcW w:w="1710" w:type="pct"/>
            <w:gridSpan w:val="2"/>
            <w:tcBorders>
              <w:top w:val="single" w:sz="4" w:space="0" w:color="auto"/>
              <w:bottom w:val="single" w:sz="4" w:space="0" w:color="auto"/>
              <w:right w:val="single" w:sz="4" w:space="0" w:color="auto"/>
            </w:tcBorders>
            <w:shd w:val="clear" w:color="auto" w:fill="auto"/>
            <w:vAlign w:val="center"/>
          </w:tcPr>
          <w:p w:rsidR="0007707F" w:rsidRPr="00696F69" w:rsidRDefault="0007707F" w:rsidP="00696818">
            <w:pPr>
              <w:pStyle w:val="002"/>
            </w:pPr>
            <w:r w:rsidRPr="00696F69">
              <w:t>Классификация газопроводов по давлению</w:t>
            </w:r>
          </w:p>
        </w:tc>
        <w:tc>
          <w:tcPr>
            <w:tcW w:w="1607" w:type="pct"/>
            <w:tcBorders>
              <w:top w:val="single" w:sz="4" w:space="0" w:color="auto"/>
              <w:left w:val="single" w:sz="4" w:space="0" w:color="auto"/>
              <w:bottom w:val="single" w:sz="4" w:space="0" w:color="auto"/>
              <w:right w:val="single" w:sz="4" w:space="0" w:color="auto"/>
            </w:tcBorders>
            <w:shd w:val="clear" w:color="auto" w:fill="auto"/>
            <w:vAlign w:val="center"/>
          </w:tcPr>
          <w:p w:rsidR="0007707F" w:rsidRPr="00696F69" w:rsidRDefault="0007707F" w:rsidP="00696818">
            <w:pPr>
              <w:pStyle w:val="002"/>
            </w:pPr>
            <w:r w:rsidRPr="00696F69">
              <w:t>Вид транспортируемого газа</w:t>
            </w:r>
          </w:p>
        </w:tc>
        <w:tc>
          <w:tcPr>
            <w:tcW w:w="1386" w:type="pct"/>
            <w:tcBorders>
              <w:top w:val="single" w:sz="4" w:space="0" w:color="auto"/>
              <w:left w:val="single" w:sz="4" w:space="0" w:color="auto"/>
              <w:bottom w:val="single" w:sz="4" w:space="0" w:color="auto"/>
            </w:tcBorders>
            <w:shd w:val="clear" w:color="auto" w:fill="auto"/>
            <w:vAlign w:val="center"/>
          </w:tcPr>
          <w:p w:rsidR="0007707F" w:rsidRPr="00696F69" w:rsidRDefault="0007707F" w:rsidP="00696818">
            <w:pPr>
              <w:pStyle w:val="002"/>
            </w:pPr>
            <w:r w:rsidRPr="00696F69">
              <w:t>Рабочее давление в газопроводе, МПа</w:t>
            </w:r>
          </w:p>
        </w:tc>
      </w:tr>
      <w:tr w:rsidR="0007707F" w:rsidRPr="00696F69" w:rsidTr="00EA26B5">
        <w:tc>
          <w:tcPr>
            <w:tcW w:w="296" w:type="pct"/>
            <w:tcBorders>
              <w:top w:val="single" w:sz="4" w:space="0" w:color="auto"/>
              <w:right w:val="single" w:sz="4" w:space="0" w:color="auto"/>
            </w:tcBorders>
          </w:tcPr>
          <w:p w:rsidR="0007707F" w:rsidRPr="00696F69" w:rsidRDefault="0007707F" w:rsidP="00696818">
            <w:pPr>
              <w:pStyle w:val="002"/>
            </w:pPr>
            <w:r w:rsidRPr="00696F69">
              <w:t>1.</w:t>
            </w:r>
          </w:p>
        </w:tc>
        <w:tc>
          <w:tcPr>
            <w:tcW w:w="675" w:type="pct"/>
            <w:vMerge w:val="restart"/>
            <w:tcBorders>
              <w:top w:val="single" w:sz="4" w:space="0" w:color="auto"/>
              <w:right w:val="single" w:sz="4" w:space="0" w:color="auto"/>
            </w:tcBorders>
            <w:shd w:val="clear" w:color="auto" w:fill="auto"/>
            <w:vAlign w:val="center"/>
          </w:tcPr>
          <w:p w:rsidR="0007707F" w:rsidRPr="00696F69" w:rsidRDefault="0007707F" w:rsidP="00696818">
            <w:pPr>
              <w:pStyle w:val="002"/>
            </w:pPr>
            <w:r w:rsidRPr="00696F69">
              <w:t>Высокое</w:t>
            </w:r>
          </w:p>
        </w:tc>
        <w:tc>
          <w:tcPr>
            <w:tcW w:w="1035" w:type="pct"/>
            <w:vMerge w:val="restart"/>
            <w:tcBorders>
              <w:top w:val="single" w:sz="4" w:space="0" w:color="auto"/>
              <w:left w:val="single" w:sz="4" w:space="0" w:color="auto"/>
              <w:right w:val="single" w:sz="4" w:space="0" w:color="auto"/>
            </w:tcBorders>
            <w:shd w:val="clear" w:color="auto" w:fill="auto"/>
            <w:vAlign w:val="center"/>
          </w:tcPr>
          <w:p w:rsidR="0007707F" w:rsidRPr="00696F69" w:rsidRDefault="0007707F" w:rsidP="00696818">
            <w:pPr>
              <w:pStyle w:val="002"/>
            </w:pPr>
            <w:r w:rsidRPr="00696F69">
              <w:t>I категория</w:t>
            </w:r>
          </w:p>
        </w:tc>
        <w:tc>
          <w:tcPr>
            <w:tcW w:w="1607" w:type="pct"/>
            <w:tcBorders>
              <w:top w:val="single" w:sz="4" w:space="0" w:color="auto"/>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Природный</w:t>
            </w:r>
          </w:p>
        </w:tc>
        <w:tc>
          <w:tcPr>
            <w:tcW w:w="1386" w:type="pct"/>
            <w:tcBorders>
              <w:top w:val="single" w:sz="4" w:space="0" w:color="auto"/>
              <w:left w:val="single" w:sz="4" w:space="0" w:color="auto"/>
              <w:bottom w:val="single" w:sz="4" w:space="0" w:color="auto"/>
            </w:tcBorders>
            <w:shd w:val="clear" w:color="auto" w:fill="auto"/>
          </w:tcPr>
          <w:p w:rsidR="0007707F" w:rsidRPr="00696F69" w:rsidRDefault="0007707F" w:rsidP="00696818">
            <w:pPr>
              <w:pStyle w:val="002"/>
            </w:pPr>
            <w:r w:rsidRPr="00696F69">
              <w:t>свыше 0,6 до 1,2 включительно</w:t>
            </w:r>
          </w:p>
        </w:tc>
      </w:tr>
      <w:tr w:rsidR="0007707F" w:rsidRPr="00696F69" w:rsidTr="00EA26B5">
        <w:tc>
          <w:tcPr>
            <w:tcW w:w="296" w:type="pct"/>
            <w:tcBorders>
              <w:right w:val="single" w:sz="4" w:space="0" w:color="auto"/>
            </w:tcBorders>
          </w:tcPr>
          <w:p w:rsidR="0007707F" w:rsidRPr="00696F69" w:rsidRDefault="0007707F" w:rsidP="00696818">
            <w:pPr>
              <w:pStyle w:val="002"/>
            </w:pPr>
          </w:p>
        </w:tc>
        <w:tc>
          <w:tcPr>
            <w:tcW w:w="675" w:type="pct"/>
            <w:vMerge/>
            <w:tcBorders>
              <w:right w:val="single" w:sz="4" w:space="0" w:color="auto"/>
            </w:tcBorders>
            <w:shd w:val="clear" w:color="auto" w:fill="auto"/>
            <w:vAlign w:val="center"/>
          </w:tcPr>
          <w:p w:rsidR="0007707F" w:rsidRPr="00696F69" w:rsidRDefault="0007707F" w:rsidP="00696818">
            <w:pPr>
              <w:pStyle w:val="002"/>
            </w:pPr>
          </w:p>
        </w:tc>
        <w:tc>
          <w:tcPr>
            <w:tcW w:w="1035" w:type="pct"/>
            <w:vMerge/>
            <w:tcBorders>
              <w:left w:val="single" w:sz="4" w:space="0" w:color="auto"/>
              <w:bottom w:val="single" w:sz="4" w:space="0" w:color="auto"/>
              <w:right w:val="single" w:sz="4" w:space="0" w:color="auto"/>
            </w:tcBorders>
            <w:shd w:val="clear" w:color="auto" w:fill="auto"/>
            <w:vAlign w:val="center"/>
          </w:tcPr>
          <w:p w:rsidR="0007707F" w:rsidRPr="00696F69" w:rsidRDefault="0007707F" w:rsidP="00696818">
            <w:pPr>
              <w:pStyle w:val="002"/>
            </w:pPr>
          </w:p>
        </w:tc>
        <w:tc>
          <w:tcPr>
            <w:tcW w:w="1607" w:type="pct"/>
            <w:tcBorders>
              <w:top w:val="single" w:sz="4" w:space="0" w:color="auto"/>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СУГ</w:t>
            </w:r>
          </w:p>
        </w:tc>
        <w:tc>
          <w:tcPr>
            <w:tcW w:w="1386" w:type="pct"/>
            <w:tcBorders>
              <w:top w:val="single" w:sz="4" w:space="0" w:color="auto"/>
              <w:left w:val="single" w:sz="4" w:space="0" w:color="auto"/>
              <w:bottom w:val="single" w:sz="4" w:space="0" w:color="auto"/>
            </w:tcBorders>
            <w:shd w:val="clear" w:color="auto" w:fill="auto"/>
          </w:tcPr>
          <w:p w:rsidR="0007707F" w:rsidRPr="00696F69" w:rsidRDefault="0007707F" w:rsidP="00696818">
            <w:pPr>
              <w:pStyle w:val="002"/>
            </w:pPr>
            <w:r w:rsidRPr="00696F69">
              <w:t>свыше 0,6 до 1,6 включительно</w:t>
            </w:r>
          </w:p>
        </w:tc>
      </w:tr>
      <w:tr w:rsidR="0007707F" w:rsidRPr="00696F69" w:rsidTr="00EA26B5">
        <w:tc>
          <w:tcPr>
            <w:tcW w:w="296" w:type="pct"/>
            <w:tcBorders>
              <w:bottom w:val="single" w:sz="4" w:space="0" w:color="auto"/>
              <w:right w:val="single" w:sz="4" w:space="0" w:color="auto"/>
            </w:tcBorders>
          </w:tcPr>
          <w:p w:rsidR="0007707F" w:rsidRPr="00696F69" w:rsidRDefault="0007707F" w:rsidP="00696818">
            <w:pPr>
              <w:pStyle w:val="002"/>
            </w:pPr>
          </w:p>
        </w:tc>
        <w:tc>
          <w:tcPr>
            <w:tcW w:w="675" w:type="pct"/>
            <w:vMerge/>
            <w:tcBorders>
              <w:bottom w:val="single" w:sz="4" w:space="0" w:color="auto"/>
              <w:right w:val="single" w:sz="4" w:space="0" w:color="auto"/>
            </w:tcBorders>
            <w:shd w:val="clear" w:color="auto" w:fill="auto"/>
            <w:vAlign w:val="center"/>
          </w:tcPr>
          <w:p w:rsidR="0007707F" w:rsidRPr="00696F69" w:rsidRDefault="0007707F" w:rsidP="00696818">
            <w:pPr>
              <w:pStyle w:val="002"/>
            </w:pP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tcPr>
          <w:p w:rsidR="0007707F" w:rsidRPr="00696F69" w:rsidRDefault="0007707F" w:rsidP="00696818">
            <w:pPr>
              <w:pStyle w:val="002"/>
            </w:pPr>
            <w:r w:rsidRPr="00696F69">
              <w:t>II категория</w:t>
            </w:r>
          </w:p>
        </w:tc>
        <w:tc>
          <w:tcPr>
            <w:tcW w:w="1607" w:type="pct"/>
            <w:tcBorders>
              <w:top w:val="single" w:sz="4" w:space="0" w:color="auto"/>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Природный и СУГ</w:t>
            </w:r>
          </w:p>
        </w:tc>
        <w:tc>
          <w:tcPr>
            <w:tcW w:w="1386" w:type="pct"/>
            <w:tcBorders>
              <w:top w:val="single" w:sz="4" w:space="0" w:color="auto"/>
              <w:left w:val="single" w:sz="4" w:space="0" w:color="auto"/>
              <w:bottom w:val="single" w:sz="4" w:space="0" w:color="auto"/>
            </w:tcBorders>
            <w:shd w:val="clear" w:color="auto" w:fill="auto"/>
          </w:tcPr>
          <w:p w:rsidR="0007707F" w:rsidRPr="00696F69" w:rsidRDefault="0007707F" w:rsidP="00696818">
            <w:pPr>
              <w:pStyle w:val="002"/>
            </w:pPr>
            <w:r w:rsidRPr="00696F69">
              <w:t>свыше 0,3 до 0,6 включительно</w:t>
            </w:r>
          </w:p>
        </w:tc>
      </w:tr>
      <w:tr w:rsidR="0007707F" w:rsidRPr="00696F69" w:rsidTr="00EA26B5">
        <w:tc>
          <w:tcPr>
            <w:tcW w:w="296" w:type="pct"/>
            <w:tcBorders>
              <w:top w:val="single" w:sz="4" w:space="0" w:color="auto"/>
              <w:bottom w:val="single" w:sz="4" w:space="0" w:color="auto"/>
              <w:right w:val="single" w:sz="4" w:space="0" w:color="auto"/>
            </w:tcBorders>
          </w:tcPr>
          <w:p w:rsidR="0007707F" w:rsidRPr="00696F69" w:rsidRDefault="0007707F" w:rsidP="00696818">
            <w:pPr>
              <w:pStyle w:val="002"/>
            </w:pPr>
            <w:r w:rsidRPr="00696F69">
              <w:t>2.</w:t>
            </w:r>
          </w:p>
        </w:tc>
        <w:tc>
          <w:tcPr>
            <w:tcW w:w="1710" w:type="pct"/>
            <w:gridSpan w:val="2"/>
            <w:tcBorders>
              <w:top w:val="single" w:sz="4" w:space="0" w:color="auto"/>
              <w:bottom w:val="single" w:sz="4" w:space="0" w:color="auto"/>
              <w:right w:val="single" w:sz="4" w:space="0" w:color="auto"/>
            </w:tcBorders>
            <w:shd w:val="clear" w:color="auto" w:fill="auto"/>
            <w:vAlign w:val="center"/>
          </w:tcPr>
          <w:p w:rsidR="0007707F" w:rsidRPr="00696F69" w:rsidRDefault="0007707F" w:rsidP="00696818">
            <w:pPr>
              <w:pStyle w:val="002"/>
            </w:pPr>
            <w:r w:rsidRPr="00696F69">
              <w:t>Среднее</w:t>
            </w:r>
          </w:p>
        </w:tc>
        <w:tc>
          <w:tcPr>
            <w:tcW w:w="1607" w:type="pct"/>
            <w:tcBorders>
              <w:top w:val="single" w:sz="4" w:space="0" w:color="auto"/>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Природный и СУГ</w:t>
            </w:r>
          </w:p>
        </w:tc>
        <w:tc>
          <w:tcPr>
            <w:tcW w:w="1386" w:type="pct"/>
            <w:tcBorders>
              <w:top w:val="single" w:sz="4" w:space="0" w:color="auto"/>
              <w:left w:val="single" w:sz="4" w:space="0" w:color="auto"/>
              <w:bottom w:val="single" w:sz="4" w:space="0" w:color="auto"/>
            </w:tcBorders>
            <w:shd w:val="clear" w:color="auto" w:fill="auto"/>
          </w:tcPr>
          <w:p w:rsidR="0007707F" w:rsidRPr="00696F69" w:rsidRDefault="0007707F" w:rsidP="00696818">
            <w:pPr>
              <w:pStyle w:val="002"/>
            </w:pPr>
            <w:r w:rsidRPr="00696F69">
              <w:t>свыше 0,005 до 0,3 включительно</w:t>
            </w:r>
          </w:p>
        </w:tc>
      </w:tr>
      <w:tr w:rsidR="0007707F" w:rsidRPr="00696F69" w:rsidTr="00EA26B5">
        <w:tc>
          <w:tcPr>
            <w:tcW w:w="296" w:type="pct"/>
            <w:tcBorders>
              <w:top w:val="single" w:sz="4" w:space="0" w:color="auto"/>
              <w:bottom w:val="single" w:sz="4" w:space="0" w:color="auto"/>
              <w:right w:val="single" w:sz="4" w:space="0" w:color="auto"/>
            </w:tcBorders>
          </w:tcPr>
          <w:p w:rsidR="0007707F" w:rsidRPr="00696F69" w:rsidRDefault="0007707F" w:rsidP="00696818">
            <w:pPr>
              <w:pStyle w:val="002"/>
            </w:pPr>
            <w:r w:rsidRPr="00696F69">
              <w:t>3.</w:t>
            </w:r>
          </w:p>
        </w:tc>
        <w:tc>
          <w:tcPr>
            <w:tcW w:w="1710" w:type="pct"/>
            <w:gridSpan w:val="2"/>
            <w:tcBorders>
              <w:top w:val="single" w:sz="4" w:space="0" w:color="auto"/>
              <w:bottom w:val="single" w:sz="4" w:space="0" w:color="auto"/>
              <w:right w:val="single" w:sz="4" w:space="0" w:color="auto"/>
            </w:tcBorders>
            <w:shd w:val="clear" w:color="auto" w:fill="auto"/>
            <w:vAlign w:val="center"/>
          </w:tcPr>
          <w:p w:rsidR="0007707F" w:rsidRPr="00696F69" w:rsidRDefault="0007707F" w:rsidP="00696818">
            <w:pPr>
              <w:pStyle w:val="002"/>
            </w:pPr>
            <w:r w:rsidRPr="00696F69">
              <w:t>Низкое</w:t>
            </w:r>
          </w:p>
        </w:tc>
        <w:tc>
          <w:tcPr>
            <w:tcW w:w="1607" w:type="pct"/>
            <w:tcBorders>
              <w:top w:val="single" w:sz="4" w:space="0" w:color="auto"/>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Природный и СУГ</w:t>
            </w:r>
          </w:p>
        </w:tc>
        <w:tc>
          <w:tcPr>
            <w:tcW w:w="1386" w:type="pct"/>
            <w:tcBorders>
              <w:top w:val="single" w:sz="4" w:space="0" w:color="auto"/>
              <w:left w:val="single" w:sz="4" w:space="0" w:color="auto"/>
              <w:bottom w:val="single" w:sz="4" w:space="0" w:color="auto"/>
            </w:tcBorders>
            <w:shd w:val="clear" w:color="auto" w:fill="auto"/>
          </w:tcPr>
          <w:p w:rsidR="0007707F" w:rsidRPr="00696F69" w:rsidRDefault="0007707F" w:rsidP="00696818">
            <w:pPr>
              <w:pStyle w:val="002"/>
            </w:pPr>
            <w:r w:rsidRPr="00696F69">
              <w:t>до 0,005 включительно</w:t>
            </w:r>
          </w:p>
        </w:tc>
      </w:tr>
    </w:tbl>
    <w:p w:rsidR="002F7A0D" w:rsidRPr="00696F69" w:rsidRDefault="002F7A0D" w:rsidP="00F03590">
      <w:pPr>
        <w:pStyle w:val="001"/>
      </w:pPr>
    </w:p>
    <w:p w:rsidR="002F7A0D" w:rsidRPr="00696F69" w:rsidRDefault="002F7A0D" w:rsidP="00F03590">
      <w:pPr>
        <w:pStyle w:val="001"/>
      </w:pPr>
      <w:r w:rsidRPr="00696F69">
        <w:t>6.5.8. Для газораспределительных сетей, в соответствии с Правилами охраны газораспределительных сетей, устанавливаются следующие охранные зоны:</w:t>
      </w:r>
    </w:p>
    <w:p w:rsidR="00D52CA9" w:rsidRPr="00696F69" w:rsidRDefault="00D52CA9" w:rsidP="00F03590">
      <w:pPr>
        <w:pStyle w:val="001"/>
      </w:pPr>
    </w:p>
    <w:p w:rsidR="002F7A0D" w:rsidRPr="00696F69" w:rsidRDefault="002F7A0D" w:rsidP="00F03590">
      <w:pPr>
        <w:pStyle w:val="001"/>
      </w:pPr>
      <w:r w:rsidRPr="00696F69">
        <w:t xml:space="preserve">вдоль трасс наружных газопроводов – </w:t>
      </w:r>
      <w:r w:rsidR="00D52CA9" w:rsidRPr="00696F69">
        <w:t>в виде территории, ограниченной</w:t>
      </w:r>
      <w:r w:rsidR="0056714E">
        <w:t xml:space="preserve"> </w:t>
      </w:r>
      <w:r w:rsidRPr="00696F69">
        <w:t>условными линиями, проходящими на расстоянии 2 м с каждой стороны газопровода;</w:t>
      </w:r>
    </w:p>
    <w:p w:rsidR="002F7A0D" w:rsidRPr="00696F69" w:rsidRDefault="002F7A0D" w:rsidP="00F03590">
      <w:pPr>
        <w:pStyle w:val="001"/>
      </w:pPr>
      <w:r w:rsidRPr="00696F69">
        <w:t>вдоль трасс подземных газопров</w:t>
      </w:r>
      <w:r w:rsidR="00D52CA9" w:rsidRPr="00696F69">
        <w:t>одов из полиэтиленовых труб при</w:t>
      </w:r>
      <w:r w:rsidR="0056714E">
        <w:t xml:space="preserve"> </w:t>
      </w:r>
      <w:r w:rsidRPr="00696F69">
        <w:t>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rsidR="002F7A0D" w:rsidRPr="00696F69" w:rsidRDefault="002F7A0D" w:rsidP="00F03590">
      <w:pPr>
        <w:pStyle w:val="001"/>
      </w:pPr>
      <w:r w:rsidRPr="00696F69">
        <w:t>вокруг отдельно стоящих газорегуляторн</w:t>
      </w:r>
      <w:r w:rsidR="00D52CA9" w:rsidRPr="00696F69">
        <w:t>ых пунктов – в виде территории,</w:t>
      </w:r>
      <w:r w:rsidR="0056714E">
        <w:t xml:space="preserve"> </w:t>
      </w:r>
      <w:r w:rsidRPr="00696F69">
        <w:t>ограниченной замкнутой линией, проведенной на расстоянии 10 м от границ этих объектов. Для газорегуляторных пунктов, пристроенных к зданиям, охранная зона не регламентируется;</w:t>
      </w:r>
    </w:p>
    <w:p w:rsidR="002F7A0D" w:rsidRPr="00696F69" w:rsidRDefault="002F7A0D" w:rsidP="00F03590">
      <w:pPr>
        <w:pStyle w:val="001"/>
      </w:pPr>
      <w:r w:rsidRPr="00696F69">
        <w:t>вдоль подводных переходов газопрово</w:t>
      </w:r>
      <w:r w:rsidR="00D52CA9" w:rsidRPr="00696F69">
        <w:t>дов через судоходные и сплавные</w:t>
      </w:r>
      <w:r w:rsidR="0056714E">
        <w:t xml:space="preserve"> </w:t>
      </w:r>
      <w:r w:rsidRPr="00696F69">
        <w:t>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w:t>
      </w:r>
      <w:r w:rsidR="00D52CA9" w:rsidRPr="00696F69">
        <w:t> м с каждой стороны газопровода.</w:t>
      </w:r>
    </w:p>
    <w:p w:rsidR="002F7A0D" w:rsidRPr="00696F69" w:rsidRDefault="002F7A0D" w:rsidP="00F03590">
      <w:pPr>
        <w:pStyle w:val="001"/>
      </w:pPr>
      <w:r w:rsidRPr="00696F69">
        <w:lastRenderedPageBreak/>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2F7A0D" w:rsidRPr="00696F69" w:rsidRDefault="002F7A0D" w:rsidP="00F03590">
      <w:pPr>
        <w:pStyle w:val="001"/>
      </w:pPr>
      <w:r w:rsidRPr="00696F69">
        <w:t xml:space="preserve">6.5.9. Размеры земельных участков ГНС в зависимости от их производительности следует принимать по проекту, но не более, </w:t>
      </w:r>
      <w:proofErr w:type="gramStart"/>
      <w:r w:rsidRPr="00696F69">
        <w:t>га</w:t>
      </w:r>
      <w:proofErr w:type="gramEnd"/>
      <w:r w:rsidRPr="00696F69">
        <w:t>, для станций производительностью:</w:t>
      </w:r>
    </w:p>
    <w:p w:rsidR="002F7A0D" w:rsidRPr="00696F69" w:rsidRDefault="002F7A0D" w:rsidP="00F03590">
      <w:pPr>
        <w:pStyle w:val="001"/>
      </w:pPr>
      <w:r w:rsidRPr="00696F69">
        <w:t>10 тыс. т/год – 6;</w:t>
      </w:r>
    </w:p>
    <w:p w:rsidR="002F7A0D" w:rsidRPr="00696F69" w:rsidRDefault="002F7A0D" w:rsidP="00F03590">
      <w:pPr>
        <w:pStyle w:val="001"/>
      </w:pPr>
      <w:r w:rsidRPr="00696F69">
        <w:t>20 тыс. т/год – 7;</w:t>
      </w:r>
    </w:p>
    <w:p w:rsidR="002F7A0D" w:rsidRPr="00696F69" w:rsidRDefault="002F7A0D" w:rsidP="00F03590">
      <w:pPr>
        <w:pStyle w:val="001"/>
      </w:pPr>
      <w:r w:rsidRPr="00696F69">
        <w:t>40 тыс. т/год – 8.</w:t>
      </w:r>
    </w:p>
    <w:p w:rsidR="002F7A0D" w:rsidRPr="00696F69" w:rsidRDefault="002F7A0D" w:rsidP="00F03590">
      <w:pPr>
        <w:pStyle w:val="001"/>
      </w:pPr>
      <w:r w:rsidRPr="00696F69">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rsidR="002F7A0D" w:rsidRPr="00696F69" w:rsidRDefault="002F7A0D" w:rsidP="00F03590">
      <w:pPr>
        <w:pStyle w:val="001"/>
      </w:pPr>
      <w:r w:rsidRPr="00696F69">
        <w:t>6.5.10. Размеры земельных участков ГНП и промежуточных складов баллонов следует принимать не более 0,6 га.</w:t>
      </w:r>
    </w:p>
    <w:p w:rsidR="002F7A0D" w:rsidRPr="00696F69" w:rsidRDefault="002F7A0D" w:rsidP="00F03590">
      <w:pPr>
        <w:pStyle w:val="001"/>
      </w:pPr>
      <w:r w:rsidRPr="00696F69">
        <w:t xml:space="preserve">6.5.11. Газорегуляторные пункты (далее «ГРП») следует размещать в соответствии с требованиями СП 4.13130.2013: </w:t>
      </w:r>
    </w:p>
    <w:p w:rsidR="002F7A0D" w:rsidRPr="00696F69" w:rsidRDefault="002F7A0D" w:rsidP="00F03590">
      <w:pPr>
        <w:pStyle w:val="001"/>
      </w:pPr>
      <w:r w:rsidRPr="00696F69">
        <w:t>отдельно стоящими;</w:t>
      </w:r>
    </w:p>
    <w:p w:rsidR="00D52CA9" w:rsidRPr="00696F69" w:rsidRDefault="002F7A0D" w:rsidP="00F03590">
      <w:pPr>
        <w:pStyle w:val="001"/>
      </w:pPr>
      <w:proofErr w:type="gramStart"/>
      <w:r w:rsidRPr="00696F69">
        <w:t>пристроенными к газифицируемым производственным зданиям, котельным и общественным зданиям с помещениями производственного характера;</w:t>
      </w:r>
      <w:proofErr w:type="gramEnd"/>
    </w:p>
    <w:p w:rsidR="002F7A0D" w:rsidRPr="00696F69" w:rsidRDefault="002F7A0D" w:rsidP="00F03590">
      <w:pPr>
        <w:pStyle w:val="001"/>
      </w:pPr>
      <w:proofErr w:type="gramStart"/>
      <w:r w:rsidRPr="00696F69">
        <w:t>встроенными</w:t>
      </w:r>
      <w:proofErr w:type="gramEnd"/>
      <w:r w:rsidRPr="00696F69">
        <w:t xml:space="preserve"> в одноэтажные газифицируемые производственные здания и котельные (кроме помещений, расположенных в подвальных и цокольных этажах);</w:t>
      </w:r>
    </w:p>
    <w:p w:rsidR="002F7A0D" w:rsidRPr="00696F69" w:rsidRDefault="002F7A0D" w:rsidP="00F03590">
      <w:pPr>
        <w:pStyle w:val="001"/>
      </w:pPr>
      <w:r w:rsidRPr="00696F69">
        <w:t>на покрытиях газифицируемых производ</w:t>
      </w:r>
      <w:r w:rsidR="00D52CA9" w:rsidRPr="00696F69">
        <w:t>ственных зданий I и II степеней</w:t>
      </w:r>
      <w:r w:rsidR="0056714E">
        <w:t xml:space="preserve"> </w:t>
      </w:r>
      <w:r w:rsidRPr="00696F69">
        <w:t>огнестойкости класса С</w:t>
      </w:r>
      <w:proofErr w:type="gramStart"/>
      <w:r w:rsidRPr="00696F69">
        <w:t>0</w:t>
      </w:r>
      <w:proofErr w:type="gramEnd"/>
      <w:r w:rsidRPr="00696F69">
        <w:t xml:space="preserve"> с негорючим утеплителем;</w:t>
      </w:r>
    </w:p>
    <w:p w:rsidR="002F7A0D" w:rsidRPr="00696F69" w:rsidRDefault="002F7A0D" w:rsidP="00F03590">
      <w:pPr>
        <w:pStyle w:val="001"/>
      </w:pPr>
      <w:r w:rsidRPr="00696F69">
        <w:t>вне зданий на открытых ограж</w:t>
      </w:r>
      <w:r w:rsidR="00D52CA9" w:rsidRPr="00696F69">
        <w:t>денных площадках под навесом на</w:t>
      </w:r>
      <w:r w:rsidR="0056714E">
        <w:t xml:space="preserve"> </w:t>
      </w:r>
      <w:r w:rsidRPr="00696F69">
        <w:t>территории промышленных предприятий.</w:t>
      </w:r>
    </w:p>
    <w:p w:rsidR="002F7A0D" w:rsidRPr="00696F69" w:rsidRDefault="002F7A0D" w:rsidP="00F03590">
      <w:pPr>
        <w:pStyle w:val="001"/>
      </w:pPr>
      <w:r w:rsidRPr="00696F69">
        <w:t xml:space="preserve">Блочные газорегуляторные пункты (ГРПБ) следует размещать отдельно </w:t>
      </w:r>
      <w:proofErr w:type="gramStart"/>
      <w:r w:rsidRPr="00696F69">
        <w:t>стоящими</w:t>
      </w:r>
      <w:proofErr w:type="gramEnd"/>
      <w:r w:rsidRPr="00696F69">
        <w:t>.</w:t>
      </w:r>
    </w:p>
    <w:p w:rsidR="002F7A0D" w:rsidRPr="00696F69" w:rsidRDefault="002F7A0D" w:rsidP="00F03590">
      <w:pPr>
        <w:pStyle w:val="001"/>
      </w:pPr>
      <w:r w:rsidRPr="00696F69">
        <w:t>6.5.12. Шкафные газорегуляторные пункты (ШРП) размещают на отдельно стоящих опорах или на наружных стенах зданий, для газоснабжения которых они предназначены.</w:t>
      </w:r>
    </w:p>
    <w:p w:rsidR="002F7A0D" w:rsidRPr="00696F69" w:rsidRDefault="002F7A0D" w:rsidP="00F03590">
      <w:pPr>
        <w:pStyle w:val="001"/>
      </w:pPr>
      <w:r w:rsidRPr="00696F69">
        <w:t xml:space="preserve">Расстояния от отдельно стоящих ШРП до зданий и сооружений должны быть не </w:t>
      </w:r>
      <w:proofErr w:type="gramStart"/>
      <w:r w:rsidRPr="00696F69">
        <w:t>менее указанных</w:t>
      </w:r>
      <w:proofErr w:type="gramEnd"/>
      <w:r w:rsidRPr="00696F69">
        <w:t xml:space="preserve"> в таблице 6.8.</w:t>
      </w:r>
    </w:p>
    <w:p w:rsidR="002F7A0D" w:rsidRPr="00696F69" w:rsidRDefault="002F7A0D" w:rsidP="00F03590">
      <w:pPr>
        <w:pStyle w:val="001"/>
      </w:pPr>
      <w:bookmarkStart w:id="44" w:name="_Ref450665284"/>
      <w:r w:rsidRPr="00696F69">
        <w:t xml:space="preserve">Таблица </w:t>
      </w:r>
      <w:bookmarkEnd w:id="44"/>
      <w:r w:rsidRPr="00696F69">
        <w:t>6.8</w:t>
      </w:r>
    </w:p>
    <w:tbl>
      <w:tblPr>
        <w:tblW w:w="4941" w:type="pct"/>
        <w:tblCellMar>
          <w:left w:w="0" w:type="dxa"/>
          <w:right w:w="0" w:type="dxa"/>
        </w:tblCellMar>
        <w:tblLook w:val="04A0" w:firstRow="1" w:lastRow="0" w:firstColumn="1" w:lastColumn="0" w:noHBand="0" w:noVBand="1"/>
      </w:tblPr>
      <w:tblGrid>
        <w:gridCol w:w="406"/>
        <w:gridCol w:w="1303"/>
        <w:gridCol w:w="1755"/>
        <w:gridCol w:w="2505"/>
        <w:gridCol w:w="2023"/>
        <w:gridCol w:w="2223"/>
      </w:tblGrid>
      <w:tr w:rsidR="0007707F" w:rsidRPr="00696F69" w:rsidTr="00BA59A2">
        <w:trPr>
          <w:tblHeader/>
        </w:trPr>
        <w:tc>
          <w:tcPr>
            <w:tcW w:w="198" w:type="pct"/>
            <w:tcBorders>
              <w:top w:val="single" w:sz="6" w:space="0" w:color="000000"/>
              <w:left w:val="single" w:sz="6" w:space="0" w:color="000000"/>
              <w:right w:val="single" w:sz="6" w:space="0" w:color="000000"/>
            </w:tcBorders>
          </w:tcPr>
          <w:p w:rsidR="0007707F" w:rsidRPr="00696F69" w:rsidRDefault="0007707F" w:rsidP="00BA59A2">
            <w:pPr>
              <w:pStyle w:val="002"/>
            </w:pPr>
          </w:p>
        </w:tc>
        <w:tc>
          <w:tcPr>
            <w:tcW w:w="638" w:type="pct"/>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hideMark/>
          </w:tcPr>
          <w:p w:rsidR="0007707F" w:rsidRPr="00696F69" w:rsidRDefault="0007707F" w:rsidP="00BA59A2">
            <w:pPr>
              <w:pStyle w:val="002"/>
            </w:pPr>
            <w:r w:rsidRPr="00696F69">
              <w:t xml:space="preserve">Давление газа на </w:t>
            </w:r>
            <w:r w:rsidRPr="00696F69">
              <w:lastRenderedPageBreak/>
              <w:t>вводе в ГРП, ГРПБ, ШРП, МПа</w:t>
            </w:r>
          </w:p>
        </w:tc>
        <w:tc>
          <w:tcPr>
            <w:tcW w:w="4163" w:type="pct"/>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07707F" w:rsidRPr="00696F69" w:rsidRDefault="0007707F" w:rsidP="00BA59A2">
            <w:pPr>
              <w:pStyle w:val="002"/>
            </w:pPr>
            <w:r w:rsidRPr="00696F69">
              <w:lastRenderedPageBreak/>
              <w:t xml:space="preserve">Расстояния в свету от отдельно </w:t>
            </w:r>
            <w:proofErr w:type="gramStart"/>
            <w:r w:rsidRPr="00696F69">
              <w:t>стоящих</w:t>
            </w:r>
            <w:proofErr w:type="gramEnd"/>
            <w:r w:rsidRPr="00696F69">
              <w:t xml:space="preserve"> ГРП, ГРПБ и отдельно стоящих ШРП по горизонтали, м, до</w:t>
            </w:r>
          </w:p>
        </w:tc>
      </w:tr>
      <w:tr w:rsidR="0007707F" w:rsidRPr="00696F69" w:rsidTr="00BA59A2">
        <w:trPr>
          <w:tblHeader/>
        </w:trPr>
        <w:tc>
          <w:tcPr>
            <w:tcW w:w="198" w:type="pct"/>
            <w:tcBorders>
              <w:left w:val="single" w:sz="6" w:space="0" w:color="000000"/>
              <w:bottom w:val="single" w:sz="4" w:space="0" w:color="auto"/>
              <w:right w:val="single" w:sz="6" w:space="0" w:color="000000"/>
            </w:tcBorders>
          </w:tcPr>
          <w:p w:rsidR="0007707F" w:rsidRPr="00696F69" w:rsidRDefault="0007707F" w:rsidP="00BA59A2">
            <w:pPr>
              <w:pStyle w:val="002"/>
            </w:pPr>
            <w:r w:rsidRPr="00696F69">
              <w:lastRenderedPageBreak/>
              <w:t>№</w:t>
            </w:r>
          </w:p>
        </w:tc>
        <w:tc>
          <w:tcPr>
            <w:tcW w:w="638" w:type="pct"/>
            <w:vMerge/>
            <w:tcBorders>
              <w:left w:val="single" w:sz="6" w:space="0" w:color="000000"/>
              <w:bottom w:val="single" w:sz="4" w:space="0" w:color="auto"/>
              <w:right w:val="single" w:sz="6" w:space="0" w:color="000000"/>
            </w:tcBorders>
            <w:tcMar>
              <w:top w:w="0" w:type="dxa"/>
              <w:left w:w="74" w:type="dxa"/>
              <w:bottom w:w="0" w:type="dxa"/>
              <w:right w:w="74" w:type="dxa"/>
            </w:tcMar>
            <w:vAlign w:val="center"/>
            <w:hideMark/>
          </w:tcPr>
          <w:p w:rsidR="0007707F" w:rsidRPr="00696F69" w:rsidRDefault="0007707F" w:rsidP="00BA59A2">
            <w:pPr>
              <w:pStyle w:val="002"/>
            </w:pPr>
          </w:p>
        </w:tc>
        <w:tc>
          <w:tcPr>
            <w:tcW w:w="859" w:type="pct"/>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vAlign w:val="center"/>
            <w:hideMark/>
          </w:tcPr>
          <w:p w:rsidR="0007707F" w:rsidRPr="00696F69" w:rsidRDefault="0007707F" w:rsidP="00BA59A2">
            <w:pPr>
              <w:pStyle w:val="002"/>
            </w:pPr>
            <w:r w:rsidRPr="00696F69">
              <w:t>зданий </w:t>
            </w:r>
            <w:r w:rsidRPr="00696F69">
              <w:br/>
              <w:t>и сооружений</w:t>
            </w:r>
          </w:p>
        </w:tc>
        <w:tc>
          <w:tcPr>
            <w:tcW w:w="1226" w:type="pct"/>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vAlign w:val="center"/>
            <w:hideMark/>
          </w:tcPr>
          <w:p w:rsidR="0007707F" w:rsidRPr="00696F69" w:rsidRDefault="0007707F" w:rsidP="00BA59A2">
            <w:pPr>
              <w:pStyle w:val="002"/>
            </w:pPr>
            <w:r w:rsidRPr="00696F69">
              <w:t>железнодорожных путей (до ближайшего рельса)</w:t>
            </w:r>
          </w:p>
        </w:tc>
        <w:tc>
          <w:tcPr>
            <w:tcW w:w="990" w:type="pct"/>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vAlign w:val="center"/>
            <w:hideMark/>
          </w:tcPr>
          <w:p w:rsidR="0007707F" w:rsidRPr="00696F69" w:rsidRDefault="0007707F" w:rsidP="00BA59A2">
            <w:pPr>
              <w:pStyle w:val="002"/>
            </w:pPr>
            <w:r w:rsidRPr="00696F69">
              <w:t>автомобильных дорог </w:t>
            </w:r>
            <w:r w:rsidRPr="00696F69">
              <w:br/>
              <w:t>(до обочины)</w:t>
            </w:r>
          </w:p>
        </w:tc>
        <w:tc>
          <w:tcPr>
            <w:tcW w:w="1088" w:type="pct"/>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vAlign w:val="center"/>
            <w:hideMark/>
          </w:tcPr>
          <w:p w:rsidR="0007707F" w:rsidRPr="00696F69" w:rsidRDefault="0007707F" w:rsidP="00BA59A2">
            <w:pPr>
              <w:pStyle w:val="002"/>
            </w:pPr>
            <w:r w:rsidRPr="00696F69">
              <w:t>воздушных линий электропередачи</w:t>
            </w:r>
          </w:p>
        </w:tc>
      </w:tr>
      <w:tr w:rsidR="0007707F" w:rsidRPr="00696F69" w:rsidTr="00BA59A2">
        <w:tc>
          <w:tcPr>
            <w:tcW w:w="198" w:type="pct"/>
            <w:tcBorders>
              <w:top w:val="single" w:sz="4" w:space="0" w:color="auto"/>
              <w:left w:val="single" w:sz="4" w:space="0" w:color="auto"/>
              <w:bottom w:val="single" w:sz="4" w:space="0" w:color="auto"/>
              <w:right w:val="single" w:sz="4" w:space="0" w:color="auto"/>
            </w:tcBorders>
          </w:tcPr>
          <w:p w:rsidR="0007707F" w:rsidRPr="00696F69" w:rsidRDefault="0007707F" w:rsidP="00BA59A2">
            <w:pPr>
              <w:pStyle w:val="002"/>
            </w:pPr>
            <w:r w:rsidRPr="00696F69">
              <w:lastRenderedPageBreak/>
              <w:t>1.</w:t>
            </w:r>
          </w:p>
        </w:tc>
        <w:tc>
          <w:tcPr>
            <w:tcW w:w="638" w:type="pct"/>
            <w:tcBorders>
              <w:top w:val="single" w:sz="4" w:space="0" w:color="auto"/>
              <w:left w:val="single" w:sz="4" w:space="0" w:color="auto"/>
              <w:bottom w:val="single" w:sz="4" w:space="0" w:color="auto"/>
              <w:right w:val="single" w:sz="4" w:space="0" w:color="auto"/>
            </w:tcBorders>
            <w:tcMar>
              <w:top w:w="0" w:type="dxa"/>
              <w:left w:w="74" w:type="dxa"/>
              <w:bottom w:w="0" w:type="dxa"/>
              <w:right w:w="74" w:type="dxa"/>
            </w:tcMar>
            <w:vAlign w:val="center"/>
            <w:hideMark/>
          </w:tcPr>
          <w:p w:rsidR="0007707F" w:rsidRPr="00696F69" w:rsidRDefault="0007707F" w:rsidP="00BA59A2">
            <w:pPr>
              <w:pStyle w:val="002"/>
            </w:pPr>
            <w:r w:rsidRPr="00696F69">
              <w:t>До 0,6</w:t>
            </w:r>
          </w:p>
        </w:tc>
        <w:tc>
          <w:tcPr>
            <w:tcW w:w="859" w:type="pct"/>
            <w:tcBorders>
              <w:top w:val="single" w:sz="4" w:space="0" w:color="auto"/>
              <w:left w:val="single" w:sz="4" w:space="0" w:color="auto"/>
              <w:bottom w:val="single" w:sz="4" w:space="0" w:color="auto"/>
              <w:right w:val="single" w:sz="4" w:space="0" w:color="auto"/>
            </w:tcBorders>
            <w:tcMar>
              <w:top w:w="0" w:type="dxa"/>
              <w:left w:w="74" w:type="dxa"/>
              <w:bottom w:w="0" w:type="dxa"/>
              <w:right w:w="74" w:type="dxa"/>
            </w:tcMar>
            <w:vAlign w:val="center"/>
            <w:hideMark/>
          </w:tcPr>
          <w:p w:rsidR="0007707F" w:rsidRPr="00696F69" w:rsidRDefault="0007707F" w:rsidP="00BA59A2">
            <w:pPr>
              <w:pStyle w:val="002"/>
            </w:pPr>
            <w:r w:rsidRPr="00696F69">
              <w:t>10</w:t>
            </w:r>
          </w:p>
        </w:tc>
        <w:tc>
          <w:tcPr>
            <w:tcW w:w="1226" w:type="pct"/>
            <w:tcBorders>
              <w:top w:val="single" w:sz="4" w:space="0" w:color="auto"/>
              <w:left w:val="single" w:sz="4" w:space="0" w:color="auto"/>
              <w:bottom w:val="single" w:sz="4" w:space="0" w:color="auto"/>
              <w:right w:val="single" w:sz="4" w:space="0" w:color="auto"/>
            </w:tcBorders>
            <w:tcMar>
              <w:top w:w="0" w:type="dxa"/>
              <w:left w:w="74" w:type="dxa"/>
              <w:bottom w:w="0" w:type="dxa"/>
              <w:right w:w="74" w:type="dxa"/>
            </w:tcMar>
            <w:vAlign w:val="center"/>
            <w:hideMark/>
          </w:tcPr>
          <w:p w:rsidR="0007707F" w:rsidRPr="00696F69" w:rsidRDefault="0007707F" w:rsidP="00BA59A2">
            <w:pPr>
              <w:pStyle w:val="002"/>
            </w:pPr>
            <w:r w:rsidRPr="00696F69">
              <w:t>10</w:t>
            </w:r>
          </w:p>
        </w:tc>
        <w:tc>
          <w:tcPr>
            <w:tcW w:w="990" w:type="pct"/>
            <w:tcBorders>
              <w:top w:val="single" w:sz="4" w:space="0" w:color="auto"/>
              <w:left w:val="single" w:sz="4" w:space="0" w:color="auto"/>
              <w:bottom w:val="single" w:sz="4" w:space="0" w:color="auto"/>
              <w:right w:val="single" w:sz="4" w:space="0" w:color="auto"/>
            </w:tcBorders>
            <w:tcMar>
              <w:top w:w="0" w:type="dxa"/>
              <w:left w:w="74" w:type="dxa"/>
              <w:bottom w:w="0" w:type="dxa"/>
              <w:right w:w="74" w:type="dxa"/>
            </w:tcMar>
            <w:vAlign w:val="center"/>
            <w:hideMark/>
          </w:tcPr>
          <w:p w:rsidR="0007707F" w:rsidRPr="00696F69" w:rsidRDefault="0007707F" w:rsidP="00BA59A2">
            <w:pPr>
              <w:pStyle w:val="002"/>
            </w:pPr>
            <w:r w:rsidRPr="00696F69">
              <w:t>5</w:t>
            </w:r>
          </w:p>
        </w:tc>
        <w:tc>
          <w:tcPr>
            <w:tcW w:w="1088" w:type="pct"/>
            <w:tcBorders>
              <w:top w:val="single" w:sz="4" w:space="0" w:color="auto"/>
              <w:left w:val="single" w:sz="4" w:space="0" w:color="auto"/>
              <w:bottom w:val="single" w:sz="4" w:space="0" w:color="auto"/>
              <w:right w:val="single" w:sz="4" w:space="0" w:color="auto"/>
            </w:tcBorders>
            <w:tcMar>
              <w:top w:w="0" w:type="dxa"/>
              <w:left w:w="74" w:type="dxa"/>
              <w:bottom w:w="0" w:type="dxa"/>
              <w:right w:w="74" w:type="dxa"/>
            </w:tcMar>
            <w:vAlign w:val="center"/>
            <w:hideMark/>
          </w:tcPr>
          <w:p w:rsidR="0007707F" w:rsidRPr="00696F69" w:rsidRDefault="0007707F" w:rsidP="00BA59A2">
            <w:pPr>
              <w:pStyle w:val="002"/>
            </w:pPr>
            <w:r w:rsidRPr="00696F69">
              <w:t>Не менее 1,5 высоты опоры</w:t>
            </w:r>
          </w:p>
        </w:tc>
      </w:tr>
      <w:tr w:rsidR="0007707F" w:rsidRPr="00696F69" w:rsidTr="00BA59A2">
        <w:tc>
          <w:tcPr>
            <w:tcW w:w="198" w:type="pct"/>
            <w:tcBorders>
              <w:top w:val="single" w:sz="4" w:space="0" w:color="auto"/>
              <w:left w:val="single" w:sz="4" w:space="0" w:color="auto"/>
              <w:bottom w:val="single" w:sz="4" w:space="0" w:color="auto"/>
              <w:right w:val="single" w:sz="4" w:space="0" w:color="auto"/>
            </w:tcBorders>
          </w:tcPr>
          <w:p w:rsidR="0007707F" w:rsidRPr="00696F69" w:rsidRDefault="0007707F" w:rsidP="00BA59A2">
            <w:pPr>
              <w:pStyle w:val="002"/>
            </w:pPr>
            <w:r w:rsidRPr="00696F69">
              <w:t>2.</w:t>
            </w:r>
          </w:p>
        </w:tc>
        <w:tc>
          <w:tcPr>
            <w:tcW w:w="638" w:type="pct"/>
            <w:tcBorders>
              <w:top w:val="single" w:sz="4" w:space="0" w:color="auto"/>
              <w:left w:val="single" w:sz="4" w:space="0" w:color="auto"/>
              <w:bottom w:val="single" w:sz="4" w:space="0" w:color="auto"/>
              <w:right w:val="single" w:sz="4" w:space="0" w:color="auto"/>
            </w:tcBorders>
            <w:tcMar>
              <w:top w:w="0" w:type="dxa"/>
              <w:left w:w="74" w:type="dxa"/>
              <w:bottom w:w="0" w:type="dxa"/>
              <w:right w:w="74" w:type="dxa"/>
            </w:tcMar>
            <w:vAlign w:val="center"/>
            <w:hideMark/>
          </w:tcPr>
          <w:p w:rsidR="0007707F" w:rsidRPr="00696F69" w:rsidRDefault="0007707F" w:rsidP="00BA59A2">
            <w:pPr>
              <w:pStyle w:val="002"/>
            </w:pPr>
            <w:r w:rsidRPr="00696F69">
              <w:t>Св. 0,6 до 1,2</w:t>
            </w:r>
          </w:p>
        </w:tc>
        <w:tc>
          <w:tcPr>
            <w:tcW w:w="859" w:type="pct"/>
            <w:tcBorders>
              <w:top w:val="single" w:sz="4" w:space="0" w:color="auto"/>
              <w:left w:val="single" w:sz="4" w:space="0" w:color="auto"/>
              <w:bottom w:val="single" w:sz="4" w:space="0" w:color="auto"/>
              <w:right w:val="single" w:sz="4" w:space="0" w:color="auto"/>
            </w:tcBorders>
            <w:tcMar>
              <w:top w:w="0" w:type="dxa"/>
              <w:left w:w="74" w:type="dxa"/>
              <w:bottom w:w="0" w:type="dxa"/>
              <w:right w:w="74" w:type="dxa"/>
            </w:tcMar>
            <w:vAlign w:val="center"/>
            <w:hideMark/>
          </w:tcPr>
          <w:p w:rsidR="0007707F" w:rsidRPr="00696F69" w:rsidRDefault="0007707F" w:rsidP="00BA59A2">
            <w:pPr>
              <w:pStyle w:val="002"/>
            </w:pPr>
            <w:r w:rsidRPr="00696F69">
              <w:t>15</w:t>
            </w:r>
          </w:p>
        </w:tc>
        <w:tc>
          <w:tcPr>
            <w:tcW w:w="1226" w:type="pct"/>
            <w:tcBorders>
              <w:top w:val="single" w:sz="4" w:space="0" w:color="auto"/>
              <w:left w:val="single" w:sz="4" w:space="0" w:color="auto"/>
              <w:bottom w:val="single" w:sz="4" w:space="0" w:color="auto"/>
              <w:right w:val="single" w:sz="4" w:space="0" w:color="auto"/>
            </w:tcBorders>
            <w:tcMar>
              <w:top w:w="0" w:type="dxa"/>
              <w:left w:w="74" w:type="dxa"/>
              <w:bottom w:w="0" w:type="dxa"/>
              <w:right w:w="74" w:type="dxa"/>
            </w:tcMar>
            <w:vAlign w:val="center"/>
            <w:hideMark/>
          </w:tcPr>
          <w:p w:rsidR="0007707F" w:rsidRPr="00696F69" w:rsidRDefault="0007707F" w:rsidP="00BA59A2">
            <w:pPr>
              <w:pStyle w:val="002"/>
            </w:pPr>
            <w:r w:rsidRPr="00696F69">
              <w:t>15</w:t>
            </w:r>
          </w:p>
        </w:tc>
        <w:tc>
          <w:tcPr>
            <w:tcW w:w="990" w:type="pct"/>
            <w:tcBorders>
              <w:top w:val="single" w:sz="4" w:space="0" w:color="auto"/>
              <w:left w:val="single" w:sz="4" w:space="0" w:color="auto"/>
              <w:bottom w:val="single" w:sz="4" w:space="0" w:color="auto"/>
              <w:right w:val="single" w:sz="4" w:space="0" w:color="auto"/>
            </w:tcBorders>
            <w:tcMar>
              <w:top w:w="0" w:type="dxa"/>
              <w:left w:w="74" w:type="dxa"/>
              <w:bottom w:w="0" w:type="dxa"/>
              <w:right w:w="74" w:type="dxa"/>
            </w:tcMar>
            <w:vAlign w:val="center"/>
            <w:hideMark/>
          </w:tcPr>
          <w:p w:rsidR="0007707F" w:rsidRPr="00696F69" w:rsidRDefault="0007707F" w:rsidP="00BA59A2">
            <w:pPr>
              <w:pStyle w:val="002"/>
            </w:pPr>
            <w:r w:rsidRPr="00696F69">
              <w:t>8</w:t>
            </w:r>
          </w:p>
        </w:tc>
        <w:tc>
          <w:tcPr>
            <w:tcW w:w="1088" w:type="pct"/>
            <w:tcBorders>
              <w:top w:val="single" w:sz="4" w:space="0" w:color="auto"/>
              <w:left w:val="single" w:sz="4" w:space="0" w:color="auto"/>
              <w:bottom w:val="single" w:sz="4" w:space="0" w:color="auto"/>
              <w:right w:val="single" w:sz="4" w:space="0" w:color="auto"/>
            </w:tcBorders>
            <w:tcMar>
              <w:top w:w="0" w:type="dxa"/>
              <w:left w:w="74" w:type="dxa"/>
              <w:bottom w:w="0" w:type="dxa"/>
              <w:right w:w="74" w:type="dxa"/>
            </w:tcMar>
            <w:vAlign w:val="center"/>
            <w:hideMark/>
          </w:tcPr>
          <w:p w:rsidR="0007707F" w:rsidRPr="00696F69" w:rsidRDefault="0007707F" w:rsidP="00BA59A2">
            <w:pPr>
              <w:pStyle w:val="002"/>
            </w:pPr>
          </w:p>
        </w:tc>
      </w:tr>
    </w:tbl>
    <w:p w:rsidR="002F7A0D" w:rsidRPr="00696F69" w:rsidRDefault="00D52CA9" w:rsidP="00F03590">
      <w:pPr>
        <w:pStyle w:val="001"/>
        <w:rPr>
          <w:rStyle w:val="070"/>
          <w:sz w:val="22"/>
          <w:szCs w:val="22"/>
        </w:rPr>
      </w:pPr>
      <w:r w:rsidRPr="00696F69">
        <w:rPr>
          <w:rStyle w:val="070"/>
        </w:rPr>
        <w:t xml:space="preserve">    </w:t>
      </w:r>
      <w:r w:rsidR="002F7A0D" w:rsidRPr="00696F69">
        <w:rPr>
          <w:rStyle w:val="070"/>
          <w:sz w:val="22"/>
          <w:szCs w:val="22"/>
        </w:rPr>
        <w:t>Примечания:</w:t>
      </w:r>
    </w:p>
    <w:p w:rsidR="002F7A0D" w:rsidRPr="00696F69" w:rsidRDefault="0007707F" w:rsidP="00F03590">
      <w:pPr>
        <w:pStyle w:val="001"/>
        <w:rPr>
          <w:rStyle w:val="080"/>
          <w:sz w:val="22"/>
          <w:szCs w:val="22"/>
        </w:rPr>
      </w:pPr>
      <w:r w:rsidRPr="00696F69">
        <w:rPr>
          <w:rStyle w:val="080"/>
          <w:sz w:val="22"/>
          <w:szCs w:val="22"/>
        </w:rPr>
        <w:t>а)</w:t>
      </w:r>
      <w:r w:rsidR="002F7A0D" w:rsidRPr="00696F69">
        <w:rPr>
          <w:rStyle w:val="080"/>
          <w:sz w:val="22"/>
          <w:szCs w:val="22"/>
        </w:rPr>
        <w:t xml:space="preserve"> Расстояние следует принимать от наружных стен зданий ГРП, ГРПБ или ШРП, а при расположении оборудования на открытой площадке – от ограждения.</w:t>
      </w:r>
    </w:p>
    <w:p w:rsidR="002F7A0D" w:rsidRPr="00696F69" w:rsidRDefault="0007707F" w:rsidP="00F03590">
      <w:pPr>
        <w:pStyle w:val="001"/>
        <w:rPr>
          <w:rStyle w:val="080"/>
          <w:sz w:val="22"/>
          <w:szCs w:val="22"/>
        </w:rPr>
      </w:pPr>
      <w:r w:rsidRPr="00696F69">
        <w:rPr>
          <w:rStyle w:val="080"/>
          <w:sz w:val="22"/>
          <w:szCs w:val="22"/>
        </w:rPr>
        <w:t>б)</w:t>
      </w:r>
      <w:r w:rsidR="002F7A0D" w:rsidRPr="00696F69">
        <w:rPr>
          <w:rStyle w:val="080"/>
          <w:sz w:val="22"/>
          <w:szCs w:val="22"/>
        </w:rPr>
        <w:t xml:space="preserve"> Требования таблицы распространяются также на узлы учета расхода газа, располагаемые в отдельно стоящих зданиях или в шкафах на отдельно стоящих опорах.</w:t>
      </w:r>
    </w:p>
    <w:p w:rsidR="002F7A0D" w:rsidRPr="00696F69" w:rsidRDefault="0007707F" w:rsidP="00F03590">
      <w:pPr>
        <w:pStyle w:val="001"/>
        <w:rPr>
          <w:sz w:val="22"/>
          <w:szCs w:val="22"/>
        </w:rPr>
      </w:pPr>
      <w:r w:rsidRPr="00696F69">
        <w:rPr>
          <w:rStyle w:val="080"/>
          <w:sz w:val="22"/>
          <w:szCs w:val="22"/>
        </w:rPr>
        <w:t>в)</w:t>
      </w:r>
      <w:r w:rsidR="002F7A0D" w:rsidRPr="00696F69">
        <w:rPr>
          <w:rStyle w:val="080"/>
          <w:sz w:val="22"/>
          <w:szCs w:val="22"/>
        </w:rPr>
        <w:t xml:space="preserve"> Расстояние от отдельно стоящего ШРП при давлении газа на вводе до 0,3 МПа до зданий и сооружений не нормируется.</w:t>
      </w:r>
    </w:p>
    <w:p w:rsidR="002F7A0D" w:rsidRPr="00696F69" w:rsidRDefault="002F7A0D" w:rsidP="00F03590">
      <w:pPr>
        <w:pStyle w:val="001"/>
      </w:pPr>
    </w:p>
    <w:p w:rsidR="002F7A0D" w:rsidRPr="00696F69" w:rsidRDefault="002F7A0D" w:rsidP="00F03590">
      <w:pPr>
        <w:pStyle w:val="001"/>
      </w:pPr>
      <w:r w:rsidRPr="00696F69">
        <w:t>6.5.13. Расстояния от ограждений ГРС, ГГРП и ГРП до зданий и сооружений принимаются в зависимости от класса входного газопровода:</w:t>
      </w:r>
    </w:p>
    <w:p w:rsidR="0056714E" w:rsidRDefault="002F7A0D" w:rsidP="00F03590">
      <w:pPr>
        <w:pStyle w:val="001"/>
      </w:pPr>
      <w:r w:rsidRPr="00696F69">
        <w:t>от ГГРП с входным давлением P =</w:t>
      </w:r>
      <w:r w:rsidR="00D52CA9" w:rsidRPr="00696F69">
        <w:t> 1,2  МПа при условии прокладки</w:t>
      </w:r>
      <w:r w:rsidR="0056714E">
        <w:t xml:space="preserve"> </w:t>
      </w:r>
      <w:r w:rsidRPr="00696F69">
        <w:t>газопровода по территории населенного пункта – 15 м;</w:t>
      </w:r>
    </w:p>
    <w:p w:rsidR="002F7A0D" w:rsidRPr="00696F69" w:rsidRDefault="002F7A0D" w:rsidP="00F03590">
      <w:pPr>
        <w:pStyle w:val="001"/>
      </w:pPr>
      <w:r w:rsidRPr="00696F69">
        <w:t xml:space="preserve">от ГРП с входным давлением P = 0,6 МПа – 10 м. </w:t>
      </w:r>
    </w:p>
    <w:p w:rsidR="002F7A0D" w:rsidRPr="00696F69" w:rsidRDefault="002F7A0D" w:rsidP="00F03590">
      <w:pPr>
        <w:pStyle w:val="001"/>
      </w:pPr>
      <w:r w:rsidRPr="00696F69">
        <w:t xml:space="preserve">6.5.14. Для магистральных трубопроводов углеводородного сырья, компрессорных установок, создаются санитарные разрывы (санитарные полосы отчуждения). </w:t>
      </w:r>
      <w:proofErr w:type="gramStart"/>
      <w:r w:rsidRPr="00696F69">
        <w:t>Рекомендуемые</w:t>
      </w:r>
      <w:proofErr w:type="gramEnd"/>
      <w:r w:rsidRPr="00696F69">
        <w:t xml:space="preserve"> минимальные разрыв санитарных разрывов приведены ниже, в таблицах, согласно СанПиН 2.2.1/2.1.1.1200-03.</w:t>
      </w:r>
    </w:p>
    <w:p w:rsidR="002F7A0D" w:rsidRPr="00696F69" w:rsidRDefault="002F7A0D" w:rsidP="00F03590">
      <w:pPr>
        <w:pStyle w:val="001"/>
      </w:pPr>
      <w:bookmarkStart w:id="45" w:name="_Toc470085133"/>
      <w:r w:rsidRPr="00696F69">
        <w:t>6.6.  Электроснабжение</w:t>
      </w:r>
      <w:bookmarkEnd w:id="45"/>
    </w:p>
    <w:p w:rsidR="002F7A0D" w:rsidRPr="00696F69" w:rsidRDefault="002F7A0D" w:rsidP="00F03590">
      <w:pPr>
        <w:pStyle w:val="001"/>
      </w:pPr>
      <w:r w:rsidRPr="00696F69">
        <w:t xml:space="preserve">6.6.1. При проектировании электроснабжения городского округа определение электрической нагрузки на </w:t>
      </w:r>
      <w:proofErr w:type="spellStart"/>
      <w:r w:rsidRPr="00696F69">
        <w:t>электроисточники</w:t>
      </w:r>
      <w:proofErr w:type="spellEnd"/>
      <w:r w:rsidRPr="00696F69">
        <w:t xml:space="preserve"> следует производить в соответствии с требованиями РД 34.20.185-94 и СП 31-110-2003.</w:t>
      </w:r>
    </w:p>
    <w:p w:rsidR="002F7A0D" w:rsidRPr="00696F69" w:rsidRDefault="002F7A0D" w:rsidP="00F03590">
      <w:pPr>
        <w:pStyle w:val="001"/>
      </w:pPr>
      <w:r w:rsidRPr="00696F69">
        <w:t>6.6.2. Укрупненные показатели электропотребления в городском округе допускается принимать в соответствии с таблицей 6.9.</w:t>
      </w:r>
    </w:p>
    <w:p w:rsidR="002F7A0D" w:rsidRPr="00696F69" w:rsidRDefault="002F7A0D" w:rsidP="00F03590">
      <w:pPr>
        <w:pStyle w:val="001"/>
      </w:pPr>
      <w:bookmarkStart w:id="46" w:name="_Ref450666698"/>
      <w:r w:rsidRPr="00696F69">
        <w:t xml:space="preserve">Таблица </w:t>
      </w:r>
      <w:bookmarkEnd w:id="46"/>
      <w:r w:rsidRPr="00696F69">
        <w:t>6.9</w:t>
      </w:r>
    </w:p>
    <w:tbl>
      <w:tblPr>
        <w:tblW w:w="4873"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3"/>
        <w:gridCol w:w="3294"/>
        <w:gridCol w:w="2976"/>
        <w:gridCol w:w="3362"/>
      </w:tblGrid>
      <w:tr w:rsidR="0007707F" w:rsidRPr="00696F69" w:rsidTr="00F3722C">
        <w:trPr>
          <w:tblHeader/>
        </w:trPr>
        <w:tc>
          <w:tcPr>
            <w:tcW w:w="281" w:type="pct"/>
            <w:tcBorders>
              <w:top w:val="single" w:sz="4" w:space="0" w:color="auto"/>
              <w:bottom w:val="single" w:sz="4" w:space="0" w:color="auto"/>
              <w:right w:val="single" w:sz="4" w:space="0" w:color="auto"/>
            </w:tcBorders>
          </w:tcPr>
          <w:p w:rsidR="0007707F" w:rsidRPr="00696F69" w:rsidRDefault="0007707F" w:rsidP="00696818">
            <w:pPr>
              <w:pStyle w:val="002"/>
            </w:pPr>
          </w:p>
          <w:p w:rsidR="0007707F" w:rsidRPr="00696F69" w:rsidRDefault="0007707F" w:rsidP="00696818">
            <w:pPr>
              <w:pStyle w:val="002"/>
            </w:pPr>
            <w:r w:rsidRPr="00696F69">
              <w:t>№</w:t>
            </w:r>
          </w:p>
        </w:tc>
        <w:tc>
          <w:tcPr>
            <w:tcW w:w="1614" w:type="pct"/>
            <w:tcBorders>
              <w:top w:val="single" w:sz="4" w:space="0" w:color="auto"/>
              <w:bottom w:val="single" w:sz="4" w:space="0" w:color="auto"/>
              <w:right w:val="single" w:sz="4" w:space="0" w:color="auto"/>
            </w:tcBorders>
            <w:shd w:val="clear" w:color="auto" w:fill="auto"/>
            <w:vAlign w:val="center"/>
          </w:tcPr>
          <w:p w:rsidR="0007707F" w:rsidRPr="00696F69" w:rsidRDefault="0007707F" w:rsidP="00696818">
            <w:pPr>
              <w:pStyle w:val="002"/>
            </w:pPr>
            <w:r w:rsidRPr="00696F69">
              <w:t>Степень благоустройства городского округа</w:t>
            </w:r>
          </w:p>
        </w:tc>
        <w:tc>
          <w:tcPr>
            <w:tcW w:w="1458" w:type="pct"/>
            <w:tcBorders>
              <w:top w:val="single" w:sz="4" w:space="0" w:color="auto"/>
              <w:left w:val="single" w:sz="4" w:space="0" w:color="auto"/>
              <w:bottom w:val="single" w:sz="4" w:space="0" w:color="auto"/>
              <w:right w:val="single" w:sz="4" w:space="0" w:color="auto"/>
            </w:tcBorders>
            <w:shd w:val="clear" w:color="auto" w:fill="auto"/>
            <w:vAlign w:val="center"/>
          </w:tcPr>
          <w:p w:rsidR="0007707F" w:rsidRPr="00696F69" w:rsidRDefault="0007707F" w:rsidP="00696818">
            <w:pPr>
              <w:pStyle w:val="002"/>
            </w:pPr>
            <w:r w:rsidRPr="00696F69">
              <w:t xml:space="preserve">Электропотребление, </w:t>
            </w:r>
            <w:proofErr w:type="gramStart"/>
            <w:r w:rsidRPr="00696F69">
              <w:t>кВт-ч</w:t>
            </w:r>
            <w:proofErr w:type="gramEnd"/>
            <w:r w:rsidRPr="00696F69">
              <w:t>/год на 1 чел.</w:t>
            </w:r>
          </w:p>
        </w:tc>
        <w:tc>
          <w:tcPr>
            <w:tcW w:w="1647" w:type="pct"/>
            <w:tcBorders>
              <w:top w:val="single" w:sz="4" w:space="0" w:color="auto"/>
              <w:left w:val="single" w:sz="4" w:space="0" w:color="auto"/>
              <w:bottom w:val="single" w:sz="4" w:space="0" w:color="auto"/>
            </w:tcBorders>
            <w:shd w:val="clear" w:color="auto" w:fill="auto"/>
            <w:vAlign w:val="center"/>
          </w:tcPr>
          <w:p w:rsidR="0007707F" w:rsidRPr="00696F69" w:rsidRDefault="0007707F" w:rsidP="00696818">
            <w:pPr>
              <w:pStyle w:val="002"/>
            </w:pPr>
            <w:r w:rsidRPr="00696F69">
              <w:t xml:space="preserve">Использование максимума электрической нагрузки, </w:t>
            </w:r>
            <w:proofErr w:type="gramStart"/>
            <w:r w:rsidRPr="00696F69">
              <w:t>ч</w:t>
            </w:r>
            <w:proofErr w:type="gramEnd"/>
            <w:r w:rsidRPr="00696F69">
              <w:t>/год</w:t>
            </w:r>
          </w:p>
        </w:tc>
      </w:tr>
      <w:tr w:rsidR="0007707F" w:rsidRPr="00696F69" w:rsidTr="00F3722C">
        <w:tc>
          <w:tcPr>
            <w:tcW w:w="281" w:type="pct"/>
            <w:tcBorders>
              <w:top w:val="single" w:sz="4" w:space="0" w:color="auto"/>
              <w:bottom w:val="nil"/>
              <w:right w:val="single" w:sz="4" w:space="0" w:color="auto"/>
            </w:tcBorders>
          </w:tcPr>
          <w:p w:rsidR="0007707F" w:rsidRPr="00696F69" w:rsidRDefault="0007707F" w:rsidP="00696818">
            <w:pPr>
              <w:pStyle w:val="002"/>
            </w:pPr>
            <w:r w:rsidRPr="00696F69">
              <w:t>1.</w:t>
            </w:r>
          </w:p>
        </w:tc>
        <w:tc>
          <w:tcPr>
            <w:tcW w:w="1614" w:type="pct"/>
            <w:tcBorders>
              <w:top w:val="single" w:sz="4" w:space="0" w:color="auto"/>
              <w:bottom w:val="nil"/>
              <w:right w:val="single" w:sz="4" w:space="0" w:color="auto"/>
            </w:tcBorders>
            <w:shd w:val="clear" w:color="auto" w:fill="auto"/>
          </w:tcPr>
          <w:p w:rsidR="0007707F" w:rsidRPr="00696F69" w:rsidRDefault="0007707F" w:rsidP="00696818">
            <w:pPr>
              <w:pStyle w:val="002"/>
            </w:pPr>
            <w:r w:rsidRPr="00696F69">
              <w:t xml:space="preserve">Не </w:t>
            </w:r>
            <w:proofErr w:type="gramStart"/>
            <w:r w:rsidRPr="00696F69">
              <w:t>оборудованный</w:t>
            </w:r>
            <w:proofErr w:type="gramEnd"/>
            <w:r w:rsidRPr="00696F69">
              <w:t xml:space="preserve"> стационарными электроплитами:</w:t>
            </w:r>
          </w:p>
        </w:tc>
        <w:tc>
          <w:tcPr>
            <w:tcW w:w="1458" w:type="pct"/>
            <w:tcBorders>
              <w:top w:val="single" w:sz="4" w:space="0" w:color="auto"/>
              <w:left w:val="single" w:sz="4" w:space="0" w:color="auto"/>
              <w:bottom w:val="nil"/>
              <w:right w:val="single" w:sz="4" w:space="0" w:color="auto"/>
            </w:tcBorders>
            <w:shd w:val="clear" w:color="auto" w:fill="auto"/>
          </w:tcPr>
          <w:p w:rsidR="0007707F" w:rsidRPr="00696F69" w:rsidRDefault="0007707F" w:rsidP="00696818">
            <w:pPr>
              <w:pStyle w:val="002"/>
            </w:pPr>
          </w:p>
        </w:tc>
        <w:tc>
          <w:tcPr>
            <w:tcW w:w="1647" w:type="pct"/>
            <w:tcBorders>
              <w:top w:val="single" w:sz="4" w:space="0" w:color="auto"/>
              <w:left w:val="single" w:sz="4" w:space="0" w:color="auto"/>
              <w:bottom w:val="nil"/>
            </w:tcBorders>
            <w:shd w:val="clear" w:color="auto" w:fill="auto"/>
          </w:tcPr>
          <w:p w:rsidR="0007707F" w:rsidRPr="00696F69" w:rsidRDefault="0007707F" w:rsidP="00696818">
            <w:pPr>
              <w:pStyle w:val="002"/>
            </w:pPr>
          </w:p>
        </w:tc>
      </w:tr>
      <w:tr w:rsidR="0007707F" w:rsidRPr="00696F69" w:rsidTr="00F3722C">
        <w:tc>
          <w:tcPr>
            <w:tcW w:w="281" w:type="pct"/>
            <w:tcBorders>
              <w:top w:val="nil"/>
              <w:bottom w:val="nil"/>
              <w:right w:val="single" w:sz="4" w:space="0" w:color="auto"/>
            </w:tcBorders>
          </w:tcPr>
          <w:p w:rsidR="0007707F" w:rsidRPr="00696F69" w:rsidRDefault="0007707F" w:rsidP="00696818">
            <w:pPr>
              <w:pStyle w:val="002"/>
            </w:pPr>
          </w:p>
        </w:tc>
        <w:tc>
          <w:tcPr>
            <w:tcW w:w="1614" w:type="pct"/>
            <w:tcBorders>
              <w:top w:val="nil"/>
              <w:bottom w:val="nil"/>
              <w:right w:val="single" w:sz="4" w:space="0" w:color="auto"/>
            </w:tcBorders>
            <w:shd w:val="clear" w:color="auto" w:fill="auto"/>
          </w:tcPr>
          <w:p w:rsidR="0007707F" w:rsidRPr="00696F69" w:rsidRDefault="0007707F" w:rsidP="00696818">
            <w:pPr>
              <w:pStyle w:val="002"/>
            </w:pPr>
            <w:r w:rsidRPr="00696F69">
              <w:t>без кондиционеров</w:t>
            </w:r>
          </w:p>
        </w:tc>
        <w:tc>
          <w:tcPr>
            <w:tcW w:w="1458" w:type="pct"/>
            <w:tcBorders>
              <w:top w:val="nil"/>
              <w:left w:val="single" w:sz="4" w:space="0" w:color="auto"/>
              <w:bottom w:val="nil"/>
              <w:right w:val="single" w:sz="4" w:space="0" w:color="auto"/>
            </w:tcBorders>
            <w:shd w:val="clear" w:color="auto" w:fill="auto"/>
          </w:tcPr>
          <w:p w:rsidR="0007707F" w:rsidRPr="00696F69" w:rsidRDefault="0007707F" w:rsidP="00696818">
            <w:pPr>
              <w:pStyle w:val="002"/>
            </w:pPr>
            <w:r w:rsidRPr="00696F69">
              <w:t>1700</w:t>
            </w:r>
          </w:p>
        </w:tc>
        <w:tc>
          <w:tcPr>
            <w:tcW w:w="1647" w:type="pct"/>
            <w:tcBorders>
              <w:top w:val="nil"/>
              <w:left w:val="single" w:sz="4" w:space="0" w:color="auto"/>
              <w:bottom w:val="nil"/>
            </w:tcBorders>
            <w:shd w:val="clear" w:color="auto" w:fill="auto"/>
          </w:tcPr>
          <w:p w:rsidR="0007707F" w:rsidRPr="00696F69" w:rsidRDefault="0007707F" w:rsidP="00696818">
            <w:pPr>
              <w:pStyle w:val="002"/>
            </w:pPr>
            <w:r w:rsidRPr="00696F69">
              <w:t>5200</w:t>
            </w:r>
          </w:p>
        </w:tc>
      </w:tr>
      <w:tr w:rsidR="0007707F" w:rsidRPr="00696F69" w:rsidTr="00F3722C">
        <w:tc>
          <w:tcPr>
            <w:tcW w:w="281" w:type="pct"/>
            <w:tcBorders>
              <w:top w:val="nil"/>
              <w:bottom w:val="single" w:sz="4" w:space="0" w:color="auto"/>
              <w:right w:val="single" w:sz="4" w:space="0" w:color="auto"/>
            </w:tcBorders>
          </w:tcPr>
          <w:p w:rsidR="0007707F" w:rsidRPr="00696F69" w:rsidRDefault="0007707F" w:rsidP="00696818">
            <w:pPr>
              <w:pStyle w:val="002"/>
            </w:pPr>
          </w:p>
        </w:tc>
        <w:tc>
          <w:tcPr>
            <w:tcW w:w="1614" w:type="pct"/>
            <w:tcBorders>
              <w:top w:val="nil"/>
              <w:bottom w:val="single" w:sz="4" w:space="0" w:color="auto"/>
              <w:right w:val="single" w:sz="4" w:space="0" w:color="auto"/>
            </w:tcBorders>
            <w:shd w:val="clear" w:color="auto" w:fill="auto"/>
          </w:tcPr>
          <w:p w:rsidR="0007707F" w:rsidRPr="00696F69" w:rsidRDefault="0007707F" w:rsidP="00696818">
            <w:pPr>
              <w:pStyle w:val="002"/>
            </w:pPr>
            <w:r w:rsidRPr="00696F69">
              <w:t>с кондиционерами</w:t>
            </w:r>
          </w:p>
        </w:tc>
        <w:tc>
          <w:tcPr>
            <w:tcW w:w="1458" w:type="pct"/>
            <w:tcBorders>
              <w:top w:val="nil"/>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2000</w:t>
            </w:r>
          </w:p>
        </w:tc>
        <w:tc>
          <w:tcPr>
            <w:tcW w:w="1647" w:type="pct"/>
            <w:tcBorders>
              <w:top w:val="nil"/>
              <w:left w:val="single" w:sz="4" w:space="0" w:color="auto"/>
              <w:bottom w:val="single" w:sz="4" w:space="0" w:color="auto"/>
            </w:tcBorders>
            <w:shd w:val="clear" w:color="auto" w:fill="auto"/>
          </w:tcPr>
          <w:p w:rsidR="0007707F" w:rsidRPr="00696F69" w:rsidRDefault="0007707F" w:rsidP="00696818">
            <w:pPr>
              <w:pStyle w:val="002"/>
            </w:pPr>
            <w:r w:rsidRPr="00696F69">
              <w:t>5700</w:t>
            </w:r>
          </w:p>
        </w:tc>
      </w:tr>
      <w:tr w:rsidR="0007707F" w:rsidRPr="00696F69" w:rsidTr="00F3722C">
        <w:tc>
          <w:tcPr>
            <w:tcW w:w="281" w:type="pct"/>
            <w:tcBorders>
              <w:top w:val="single" w:sz="4" w:space="0" w:color="auto"/>
              <w:bottom w:val="nil"/>
              <w:right w:val="single" w:sz="4" w:space="0" w:color="auto"/>
            </w:tcBorders>
          </w:tcPr>
          <w:p w:rsidR="0007707F" w:rsidRPr="00696F69" w:rsidRDefault="0007707F" w:rsidP="00696818">
            <w:pPr>
              <w:pStyle w:val="002"/>
            </w:pPr>
            <w:r w:rsidRPr="00696F69">
              <w:t>2.</w:t>
            </w:r>
          </w:p>
        </w:tc>
        <w:tc>
          <w:tcPr>
            <w:tcW w:w="1614" w:type="pct"/>
            <w:tcBorders>
              <w:top w:val="single" w:sz="4" w:space="0" w:color="auto"/>
              <w:bottom w:val="nil"/>
              <w:right w:val="single" w:sz="4" w:space="0" w:color="auto"/>
            </w:tcBorders>
            <w:shd w:val="clear" w:color="auto" w:fill="auto"/>
          </w:tcPr>
          <w:p w:rsidR="0007707F" w:rsidRPr="00696F69" w:rsidRDefault="0007707F" w:rsidP="00696818">
            <w:pPr>
              <w:pStyle w:val="002"/>
            </w:pPr>
            <w:proofErr w:type="gramStart"/>
            <w:r w:rsidRPr="00696F69">
              <w:t>Оборудованный</w:t>
            </w:r>
            <w:proofErr w:type="gramEnd"/>
            <w:r w:rsidRPr="00696F69">
              <w:t xml:space="preserve"> </w:t>
            </w:r>
            <w:r w:rsidRPr="00696F69">
              <w:lastRenderedPageBreak/>
              <w:t>стационарными электроплитами (100% охвата):</w:t>
            </w:r>
          </w:p>
        </w:tc>
        <w:tc>
          <w:tcPr>
            <w:tcW w:w="1458" w:type="pct"/>
            <w:tcBorders>
              <w:top w:val="single" w:sz="4" w:space="0" w:color="auto"/>
              <w:left w:val="single" w:sz="4" w:space="0" w:color="auto"/>
              <w:bottom w:val="nil"/>
              <w:right w:val="single" w:sz="4" w:space="0" w:color="auto"/>
            </w:tcBorders>
            <w:shd w:val="clear" w:color="auto" w:fill="auto"/>
          </w:tcPr>
          <w:p w:rsidR="0007707F" w:rsidRPr="00696F69" w:rsidRDefault="0007707F" w:rsidP="00696818">
            <w:pPr>
              <w:pStyle w:val="002"/>
            </w:pPr>
          </w:p>
        </w:tc>
        <w:tc>
          <w:tcPr>
            <w:tcW w:w="1647" w:type="pct"/>
            <w:tcBorders>
              <w:top w:val="single" w:sz="4" w:space="0" w:color="auto"/>
              <w:left w:val="single" w:sz="4" w:space="0" w:color="auto"/>
              <w:bottom w:val="nil"/>
            </w:tcBorders>
            <w:shd w:val="clear" w:color="auto" w:fill="auto"/>
          </w:tcPr>
          <w:p w:rsidR="0007707F" w:rsidRPr="00696F69" w:rsidRDefault="0007707F" w:rsidP="00696818">
            <w:pPr>
              <w:pStyle w:val="002"/>
            </w:pPr>
          </w:p>
        </w:tc>
      </w:tr>
      <w:tr w:rsidR="0007707F" w:rsidRPr="00696F69" w:rsidTr="00F3722C">
        <w:tc>
          <w:tcPr>
            <w:tcW w:w="281" w:type="pct"/>
            <w:tcBorders>
              <w:top w:val="nil"/>
              <w:bottom w:val="nil"/>
              <w:right w:val="single" w:sz="4" w:space="0" w:color="auto"/>
            </w:tcBorders>
          </w:tcPr>
          <w:p w:rsidR="0007707F" w:rsidRPr="00696F69" w:rsidRDefault="0007707F" w:rsidP="00696818">
            <w:pPr>
              <w:pStyle w:val="002"/>
            </w:pPr>
          </w:p>
        </w:tc>
        <w:tc>
          <w:tcPr>
            <w:tcW w:w="1614" w:type="pct"/>
            <w:tcBorders>
              <w:top w:val="nil"/>
              <w:bottom w:val="nil"/>
              <w:right w:val="single" w:sz="4" w:space="0" w:color="auto"/>
            </w:tcBorders>
            <w:shd w:val="clear" w:color="auto" w:fill="auto"/>
          </w:tcPr>
          <w:p w:rsidR="0007707F" w:rsidRPr="00696F69" w:rsidRDefault="0007707F" w:rsidP="00696818">
            <w:pPr>
              <w:pStyle w:val="002"/>
            </w:pPr>
            <w:r w:rsidRPr="00696F69">
              <w:t>без кондиционеров</w:t>
            </w:r>
          </w:p>
        </w:tc>
        <w:tc>
          <w:tcPr>
            <w:tcW w:w="1458" w:type="pct"/>
            <w:tcBorders>
              <w:top w:val="nil"/>
              <w:left w:val="single" w:sz="4" w:space="0" w:color="auto"/>
              <w:bottom w:val="nil"/>
              <w:right w:val="single" w:sz="4" w:space="0" w:color="auto"/>
            </w:tcBorders>
            <w:shd w:val="clear" w:color="auto" w:fill="auto"/>
          </w:tcPr>
          <w:p w:rsidR="0007707F" w:rsidRPr="00696F69" w:rsidRDefault="0007707F" w:rsidP="00696818">
            <w:pPr>
              <w:pStyle w:val="002"/>
            </w:pPr>
            <w:r w:rsidRPr="00696F69">
              <w:t>2100</w:t>
            </w:r>
          </w:p>
        </w:tc>
        <w:tc>
          <w:tcPr>
            <w:tcW w:w="1647" w:type="pct"/>
            <w:tcBorders>
              <w:top w:val="nil"/>
              <w:left w:val="single" w:sz="4" w:space="0" w:color="auto"/>
              <w:bottom w:val="nil"/>
            </w:tcBorders>
            <w:shd w:val="clear" w:color="auto" w:fill="auto"/>
          </w:tcPr>
          <w:p w:rsidR="0007707F" w:rsidRPr="00696F69" w:rsidRDefault="0007707F" w:rsidP="00696818">
            <w:pPr>
              <w:pStyle w:val="002"/>
            </w:pPr>
            <w:r w:rsidRPr="00696F69">
              <w:t>5300</w:t>
            </w:r>
          </w:p>
        </w:tc>
      </w:tr>
      <w:tr w:rsidR="0007707F" w:rsidRPr="00696F69" w:rsidTr="00F3722C">
        <w:tc>
          <w:tcPr>
            <w:tcW w:w="281" w:type="pct"/>
            <w:tcBorders>
              <w:top w:val="nil"/>
              <w:bottom w:val="single" w:sz="4" w:space="0" w:color="auto"/>
              <w:right w:val="single" w:sz="4" w:space="0" w:color="auto"/>
            </w:tcBorders>
          </w:tcPr>
          <w:p w:rsidR="0007707F" w:rsidRPr="00696F69" w:rsidRDefault="0007707F" w:rsidP="00696818">
            <w:pPr>
              <w:pStyle w:val="002"/>
            </w:pPr>
          </w:p>
        </w:tc>
        <w:tc>
          <w:tcPr>
            <w:tcW w:w="1614" w:type="pct"/>
            <w:tcBorders>
              <w:top w:val="nil"/>
              <w:bottom w:val="single" w:sz="4" w:space="0" w:color="auto"/>
              <w:right w:val="single" w:sz="4" w:space="0" w:color="auto"/>
            </w:tcBorders>
            <w:shd w:val="clear" w:color="auto" w:fill="auto"/>
          </w:tcPr>
          <w:p w:rsidR="0007707F" w:rsidRPr="00696F69" w:rsidRDefault="0007707F" w:rsidP="00696818">
            <w:pPr>
              <w:pStyle w:val="002"/>
            </w:pPr>
            <w:r w:rsidRPr="00696F69">
              <w:t>с кондиционерами</w:t>
            </w:r>
          </w:p>
        </w:tc>
        <w:tc>
          <w:tcPr>
            <w:tcW w:w="1458" w:type="pct"/>
            <w:tcBorders>
              <w:top w:val="nil"/>
              <w:left w:val="single" w:sz="4" w:space="0" w:color="auto"/>
              <w:bottom w:val="single" w:sz="4" w:space="0" w:color="auto"/>
              <w:right w:val="single" w:sz="4" w:space="0" w:color="auto"/>
            </w:tcBorders>
            <w:shd w:val="clear" w:color="auto" w:fill="auto"/>
          </w:tcPr>
          <w:p w:rsidR="0007707F" w:rsidRPr="00696F69" w:rsidRDefault="0007707F" w:rsidP="00696818">
            <w:pPr>
              <w:pStyle w:val="002"/>
            </w:pPr>
            <w:r w:rsidRPr="00696F69">
              <w:t>2400</w:t>
            </w:r>
          </w:p>
        </w:tc>
        <w:tc>
          <w:tcPr>
            <w:tcW w:w="1647" w:type="pct"/>
            <w:tcBorders>
              <w:top w:val="nil"/>
              <w:left w:val="single" w:sz="4" w:space="0" w:color="auto"/>
              <w:bottom w:val="single" w:sz="4" w:space="0" w:color="auto"/>
            </w:tcBorders>
            <w:shd w:val="clear" w:color="auto" w:fill="auto"/>
          </w:tcPr>
          <w:p w:rsidR="0007707F" w:rsidRPr="00696F69" w:rsidRDefault="0007707F" w:rsidP="00696818">
            <w:pPr>
              <w:pStyle w:val="002"/>
            </w:pPr>
            <w:r w:rsidRPr="00696F69">
              <w:t>5800</w:t>
            </w:r>
          </w:p>
        </w:tc>
      </w:tr>
    </w:tbl>
    <w:p w:rsidR="002F7A0D" w:rsidRPr="00696F69" w:rsidRDefault="002F7A0D" w:rsidP="00F03590">
      <w:pPr>
        <w:pStyle w:val="001"/>
      </w:pPr>
    </w:p>
    <w:p w:rsidR="002F7A0D" w:rsidRPr="00696F69" w:rsidRDefault="002F7A0D" w:rsidP="00F03590">
      <w:pPr>
        <w:pStyle w:val="001"/>
      </w:pPr>
      <w:r w:rsidRPr="00696F69">
        <w:t xml:space="preserve">6.6.3. Напряжение электрических сетей городского округа выбирается с учетом концепции его развития в пределах расчетного срока и системы напряжений в энергосистеме: 35-110-220- 330-500 </w:t>
      </w:r>
      <w:proofErr w:type="spellStart"/>
      <w:r w:rsidRPr="00696F69">
        <w:t>кВ.</w:t>
      </w:r>
      <w:proofErr w:type="spellEnd"/>
    </w:p>
    <w:p w:rsidR="002F7A0D" w:rsidRPr="00696F69" w:rsidRDefault="002F7A0D" w:rsidP="00F03590">
      <w:pPr>
        <w:pStyle w:val="001"/>
      </w:pPr>
      <w:r w:rsidRPr="00696F69">
        <w:t xml:space="preserve">6.6.4. Размеры земельных участков, отводимых для закрытых понизительных подстанций, включая распределительные и комплектные устройства напряжением 110 - 220 </w:t>
      </w:r>
      <w:proofErr w:type="spellStart"/>
      <w:r w:rsidRPr="00696F69">
        <w:t>кВ</w:t>
      </w:r>
      <w:proofErr w:type="spellEnd"/>
      <w:r w:rsidRPr="00696F69">
        <w:t>, устанавливаются в соответствии с требованиями СН 465-74  и представлены в таблице 6.10.</w:t>
      </w:r>
    </w:p>
    <w:p w:rsidR="002F7A0D" w:rsidRPr="00696F69" w:rsidRDefault="002F7A0D" w:rsidP="00F03590">
      <w:pPr>
        <w:pStyle w:val="001"/>
      </w:pPr>
      <w:r w:rsidRPr="00696F69">
        <w:t>Таблица 6.10</w:t>
      </w:r>
    </w:p>
    <w:tbl>
      <w:tblPr>
        <w:tblStyle w:val="af8"/>
        <w:tblW w:w="4873" w:type="pct"/>
        <w:tblInd w:w="108" w:type="dxa"/>
        <w:tblLook w:val="04A0" w:firstRow="1" w:lastRow="0" w:firstColumn="1" w:lastColumn="0" w:noHBand="0" w:noVBand="1"/>
      </w:tblPr>
      <w:tblGrid>
        <w:gridCol w:w="1015"/>
        <w:gridCol w:w="5694"/>
        <w:gridCol w:w="3496"/>
      </w:tblGrid>
      <w:tr w:rsidR="0007707F" w:rsidRPr="00696F69" w:rsidTr="00F3722C">
        <w:trPr>
          <w:tblHeader/>
        </w:trPr>
        <w:tc>
          <w:tcPr>
            <w:tcW w:w="497" w:type="pct"/>
          </w:tcPr>
          <w:p w:rsidR="0007707F" w:rsidRPr="00696F69" w:rsidRDefault="0007707F" w:rsidP="00696818">
            <w:pPr>
              <w:pStyle w:val="002"/>
            </w:pPr>
            <w:r w:rsidRPr="00696F69">
              <w:t>№</w:t>
            </w:r>
          </w:p>
        </w:tc>
        <w:tc>
          <w:tcPr>
            <w:tcW w:w="2790" w:type="pct"/>
          </w:tcPr>
          <w:p w:rsidR="0007707F" w:rsidRPr="00696F69" w:rsidRDefault="0007707F" w:rsidP="00696818">
            <w:pPr>
              <w:pStyle w:val="002"/>
            </w:pPr>
            <w:r w:rsidRPr="00696F69">
              <w:t>Тип понизительной станции</w:t>
            </w:r>
          </w:p>
        </w:tc>
        <w:tc>
          <w:tcPr>
            <w:tcW w:w="1714" w:type="pct"/>
          </w:tcPr>
          <w:p w:rsidR="0007707F" w:rsidRPr="00696F69" w:rsidRDefault="0007707F" w:rsidP="00696818">
            <w:pPr>
              <w:pStyle w:val="002"/>
            </w:pPr>
            <w:r w:rsidRPr="00696F69">
              <w:t xml:space="preserve">Размеры земельных участков (не более), </w:t>
            </w:r>
            <w:proofErr w:type="gramStart"/>
            <w:r w:rsidRPr="00696F69">
              <w:t>га</w:t>
            </w:r>
            <w:proofErr w:type="gramEnd"/>
          </w:p>
        </w:tc>
      </w:tr>
      <w:tr w:rsidR="0007707F" w:rsidRPr="00696F69" w:rsidTr="00F3722C">
        <w:tc>
          <w:tcPr>
            <w:tcW w:w="497" w:type="pct"/>
          </w:tcPr>
          <w:p w:rsidR="0007707F" w:rsidRPr="00696F69" w:rsidRDefault="0007707F" w:rsidP="00696818">
            <w:pPr>
              <w:pStyle w:val="002"/>
            </w:pPr>
            <w:r w:rsidRPr="00696F69">
              <w:t>1.</w:t>
            </w:r>
          </w:p>
        </w:tc>
        <w:tc>
          <w:tcPr>
            <w:tcW w:w="2790" w:type="pct"/>
          </w:tcPr>
          <w:p w:rsidR="0007707F" w:rsidRPr="00696F69" w:rsidRDefault="0007707F" w:rsidP="00696818">
            <w:pPr>
              <w:pStyle w:val="002"/>
            </w:pPr>
            <w:r w:rsidRPr="00696F69">
              <w:t>Комплектные и распределительные устройства</w:t>
            </w:r>
          </w:p>
        </w:tc>
        <w:tc>
          <w:tcPr>
            <w:tcW w:w="1714" w:type="pct"/>
          </w:tcPr>
          <w:p w:rsidR="0007707F" w:rsidRPr="00696F69" w:rsidRDefault="0007707F" w:rsidP="00696818">
            <w:pPr>
              <w:pStyle w:val="002"/>
            </w:pPr>
            <w:r w:rsidRPr="00696F69">
              <w:t>0,6</w:t>
            </w:r>
          </w:p>
        </w:tc>
      </w:tr>
      <w:tr w:rsidR="0007707F" w:rsidRPr="00696F69" w:rsidTr="00F3722C">
        <w:tc>
          <w:tcPr>
            <w:tcW w:w="497" w:type="pct"/>
          </w:tcPr>
          <w:p w:rsidR="0007707F" w:rsidRPr="00696F69" w:rsidRDefault="0007707F" w:rsidP="00696818">
            <w:pPr>
              <w:pStyle w:val="002"/>
            </w:pPr>
            <w:r w:rsidRPr="00696F69">
              <w:t>2.</w:t>
            </w:r>
          </w:p>
        </w:tc>
        <w:tc>
          <w:tcPr>
            <w:tcW w:w="2790" w:type="pct"/>
          </w:tcPr>
          <w:p w:rsidR="0007707F" w:rsidRPr="00696F69" w:rsidRDefault="0007707F" w:rsidP="00696818">
            <w:pPr>
              <w:pStyle w:val="002"/>
            </w:pPr>
            <w:r w:rsidRPr="00696F69">
              <w:t xml:space="preserve">Пункты перехода воздушных линий </w:t>
            </w:r>
            <w:proofErr w:type="gramStart"/>
            <w:r w:rsidRPr="00696F69">
              <w:t>в</w:t>
            </w:r>
            <w:proofErr w:type="gramEnd"/>
            <w:r w:rsidRPr="00696F69">
              <w:t xml:space="preserve"> кабельные</w:t>
            </w:r>
          </w:p>
        </w:tc>
        <w:tc>
          <w:tcPr>
            <w:tcW w:w="1714" w:type="pct"/>
          </w:tcPr>
          <w:p w:rsidR="0007707F" w:rsidRPr="00696F69" w:rsidRDefault="0007707F" w:rsidP="00696818">
            <w:pPr>
              <w:pStyle w:val="002"/>
            </w:pPr>
            <w:r w:rsidRPr="00696F69">
              <w:t>0,1</w:t>
            </w:r>
          </w:p>
        </w:tc>
      </w:tr>
    </w:tbl>
    <w:p w:rsidR="002F7A0D" w:rsidRPr="00696F69" w:rsidRDefault="002F7A0D" w:rsidP="00F03590">
      <w:pPr>
        <w:pStyle w:val="001"/>
      </w:pPr>
    </w:p>
    <w:p w:rsidR="002F7A0D" w:rsidRPr="00696F69" w:rsidRDefault="002F7A0D" w:rsidP="00F03590">
      <w:pPr>
        <w:pStyle w:val="001"/>
      </w:pPr>
      <w:r w:rsidRPr="00696F69">
        <w:t>6.6.5. 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2F7A0D" w:rsidRPr="00696F69" w:rsidRDefault="002F7A0D" w:rsidP="00F03590">
      <w:pPr>
        <w:pStyle w:val="001"/>
        <w:rPr>
          <w:color w:val="FF0000"/>
        </w:rPr>
      </w:pPr>
      <w:r w:rsidRPr="00696F69">
        <w:t>6.6.6. Для высоковольтных линий (</w:t>
      </w:r>
      <w:proofErr w:type="gramStart"/>
      <w:r w:rsidRPr="00696F69">
        <w:t>ВЛ</w:t>
      </w:r>
      <w:proofErr w:type="gramEnd"/>
      <w:r w:rsidRPr="00696F69">
        <w:t>) устанавливаются охранные зоны на расстоянии:</w:t>
      </w:r>
    </w:p>
    <w:p w:rsidR="002F7A0D" w:rsidRPr="00696F69" w:rsidRDefault="002F7A0D" w:rsidP="00F03590">
      <w:pPr>
        <w:pStyle w:val="001"/>
      </w:pPr>
      <w:r w:rsidRPr="00696F69">
        <w:t xml:space="preserve">2 м – для </w:t>
      </w:r>
      <w:proofErr w:type="gramStart"/>
      <w:r w:rsidRPr="00696F69">
        <w:t>ВЛ</w:t>
      </w:r>
      <w:proofErr w:type="gramEnd"/>
      <w:r w:rsidRPr="00696F69">
        <w:t xml:space="preserve"> напряжением до 1 </w:t>
      </w:r>
      <w:proofErr w:type="spellStart"/>
      <w:r w:rsidRPr="00696F69">
        <w:t>кВ</w:t>
      </w:r>
      <w:proofErr w:type="spellEnd"/>
      <w:r w:rsidRPr="00696F69">
        <w:t xml:space="preserve">; </w:t>
      </w:r>
    </w:p>
    <w:p w:rsidR="002F7A0D" w:rsidRPr="00696F69" w:rsidRDefault="002F7A0D" w:rsidP="00F03590">
      <w:pPr>
        <w:pStyle w:val="001"/>
      </w:pPr>
      <w:r w:rsidRPr="00696F69">
        <w:t xml:space="preserve">10 м – для </w:t>
      </w:r>
      <w:proofErr w:type="gramStart"/>
      <w:r w:rsidRPr="00696F69">
        <w:t>ВЛ</w:t>
      </w:r>
      <w:proofErr w:type="gramEnd"/>
      <w:r w:rsidRPr="00696F69">
        <w:t xml:space="preserve"> напряжением от 1 до 20 </w:t>
      </w:r>
      <w:proofErr w:type="spellStart"/>
      <w:r w:rsidRPr="00696F69">
        <w:t>кВ</w:t>
      </w:r>
      <w:proofErr w:type="spellEnd"/>
      <w:r w:rsidRPr="00696F69">
        <w:t xml:space="preserve">; </w:t>
      </w:r>
    </w:p>
    <w:p w:rsidR="002F7A0D" w:rsidRPr="00696F69" w:rsidRDefault="002F7A0D" w:rsidP="00F03590">
      <w:pPr>
        <w:pStyle w:val="001"/>
      </w:pPr>
      <w:r w:rsidRPr="00696F69">
        <w:t xml:space="preserve">15 м – для </w:t>
      </w:r>
      <w:proofErr w:type="gramStart"/>
      <w:r w:rsidRPr="00696F69">
        <w:t>ВЛ</w:t>
      </w:r>
      <w:proofErr w:type="gramEnd"/>
      <w:r w:rsidRPr="00696F69">
        <w:t xml:space="preserve"> напряжением 35 </w:t>
      </w:r>
      <w:proofErr w:type="spellStart"/>
      <w:r w:rsidRPr="00696F69">
        <w:t>кВ</w:t>
      </w:r>
      <w:proofErr w:type="spellEnd"/>
      <w:r w:rsidRPr="00696F69">
        <w:t xml:space="preserve">; </w:t>
      </w:r>
    </w:p>
    <w:p w:rsidR="002F7A0D" w:rsidRPr="00696F69" w:rsidRDefault="00D52CA9" w:rsidP="00F03590">
      <w:pPr>
        <w:pStyle w:val="001"/>
      </w:pPr>
      <w:r w:rsidRPr="00696F69">
        <w:t>2</w:t>
      </w:r>
      <w:r w:rsidR="002F7A0D" w:rsidRPr="00696F69">
        <w:t xml:space="preserve">0 м – для </w:t>
      </w:r>
      <w:proofErr w:type="gramStart"/>
      <w:r w:rsidR="002F7A0D" w:rsidRPr="00696F69">
        <w:t>ВЛ</w:t>
      </w:r>
      <w:proofErr w:type="gramEnd"/>
      <w:r w:rsidR="002F7A0D" w:rsidRPr="00696F69">
        <w:t xml:space="preserve"> напряжением 110 </w:t>
      </w:r>
      <w:proofErr w:type="spellStart"/>
      <w:r w:rsidR="002F7A0D" w:rsidRPr="00696F69">
        <w:t>кВ</w:t>
      </w:r>
      <w:proofErr w:type="spellEnd"/>
      <w:r w:rsidR="002F7A0D" w:rsidRPr="00696F69">
        <w:t xml:space="preserve">; </w:t>
      </w:r>
    </w:p>
    <w:p w:rsidR="002F7A0D" w:rsidRPr="00696F69" w:rsidRDefault="002F7A0D" w:rsidP="00F03590">
      <w:pPr>
        <w:pStyle w:val="001"/>
      </w:pPr>
      <w:r w:rsidRPr="00696F69">
        <w:t xml:space="preserve">25 м – для </w:t>
      </w:r>
      <w:proofErr w:type="gramStart"/>
      <w:r w:rsidRPr="00696F69">
        <w:t>ВЛ</w:t>
      </w:r>
      <w:proofErr w:type="gramEnd"/>
      <w:r w:rsidRPr="00696F69">
        <w:t xml:space="preserve"> напряжением 150, 220 </w:t>
      </w:r>
      <w:proofErr w:type="spellStart"/>
      <w:r w:rsidRPr="00696F69">
        <w:t>кВ.</w:t>
      </w:r>
      <w:proofErr w:type="spellEnd"/>
      <w:r w:rsidRPr="00696F69">
        <w:t xml:space="preserve"> </w:t>
      </w:r>
    </w:p>
    <w:p w:rsidR="002F7A0D" w:rsidRPr="00696F69" w:rsidRDefault="002F7A0D" w:rsidP="00F03590">
      <w:pPr>
        <w:pStyle w:val="001"/>
      </w:pPr>
      <w:r w:rsidRPr="00696F69">
        <w:t xml:space="preserve">6.6.7. Размещение новых подстанций открытого типа в районах массового жилищного строительства и в существующих жилых районах запрещается. </w:t>
      </w:r>
    </w:p>
    <w:p w:rsidR="002F7A0D" w:rsidRPr="00696F69" w:rsidRDefault="002F7A0D" w:rsidP="00F03590">
      <w:pPr>
        <w:pStyle w:val="001"/>
      </w:pPr>
      <w:r w:rsidRPr="00696F69">
        <w:t xml:space="preserve">На существующих подстанциях открытого типа следует осуществлять </w:t>
      </w:r>
      <w:proofErr w:type="spellStart"/>
      <w:r w:rsidRPr="00696F69">
        <w:t>шумозащитные</w:t>
      </w:r>
      <w:proofErr w:type="spellEnd"/>
      <w:r w:rsidRPr="00696F69">
        <w:t xml:space="preserve"> мероприятия, обеспечивающие снижение уровня шума в жилых и </w:t>
      </w:r>
      <w:r w:rsidRPr="00696F69">
        <w:lastRenderedPageBreak/>
        <w:t xml:space="preserve">культурно-бытовых зданиях до нормативного, и мероприятия по защите населения от электромагнитного влияния. </w:t>
      </w:r>
    </w:p>
    <w:p w:rsidR="002F7A0D" w:rsidRPr="00696F69" w:rsidRDefault="002F7A0D" w:rsidP="00F03590">
      <w:pPr>
        <w:pStyle w:val="001"/>
      </w:pPr>
      <w:r w:rsidRPr="00696F69">
        <w:t xml:space="preserve">6.6.8. При размещении отдельно стоящих распределительных пунктов и трансформаторных подстанций напряжением 6-20 </w:t>
      </w:r>
      <w:proofErr w:type="spellStart"/>
      <w:r w:rsidRPr="00696F69">
        <w:t>кВ</w:t>
      </w:r>
      <w:proofErr w:type="spellEnd"/>
      <w:r w:rsidRPr="00696F69">
        <w:t xml:space="preserve">, при числе трансформаторов не более двух, мощностью каждого до 1000 </w:t>
      </w:r>
      <w:proofErr w:type="spellStart"/>
      <w:r w:rsidRPr="00696F69">
        <w:t>кВ•А</w:t>
      </w:r>
      <w:proofErr w:type="spellEnd"/>
      <w:r w:rsidRPr="00696F69">
        <w:t xml:space="preserve">, и выполнении мер по </w:t>
      </w:r>
      <w:proofErr w:type="spellStart"/>
      <w:r w:rsidRPr="00696F69">
        <w:t>шумозащите</w:t>
      </w:r>
      <w:proofErr w:type="spellEnd"/>
      <w:r w:rsidRPr="00696F69">
        <w:t>, расстояние от них до окон жилых и общественных зданий следует принимать не менее 10 м, а до зданий лечебн</w:t>
      </w:r>
      <w:proofErr w:type="gramStart"/>
      <w:r w:rsidRPr="00696F69">
        <w:t>о-</w:t>
      </w:r>
      <w:proofErr w:type="gramEnd"/>
      <w:r w:rsidRPr="00696F69">
        <w:t xml:space="preserve"> профилактических учреждений – не менее 25 м.</w:t>
      </w:r>
    </w:p>
    <w:p w:rsidR="002F7A0D" w:rsidRPr="00696F69" w:rsidRDefault="002F7A0D" w:rsidP="00F03590">
      <w:pPr>
        <w:pStyle w:val="001"/>
      </w:pPr>
      <w:r w:rsidRPr="00696F69">
        <w:t>6.6.9. Размеры земельных участков, отводимых для закрытых понизительных подстанций, включая распределительные и комплектные устройства напряжением 110-220 </w:t>
      </w:r>
      <w:proofErr w:type="spellStart"/>
      <w:r w:rsidRPr="00696F69">
        <w:t>кВ</w:t>
      </w:r>
      <w:proofErr w:type="spellEnd"/>
      <w:r w:rsidRPr="00696F69">
        <w:t xml:space="preserve">, устанавливаются в соответствии с требованиями Норм отвода земель для электрических сетей напряжением 0,38-750 </w:t>
      </w:r>
      <w:proofErr w:type="spellStart"/>
      <w:r w:rsidRPr="00696F69">
        <w:t>кВ</w:t>
      </w:r>
      <w:proofErr w:type="spellEnd"/>
      <w:r w:rsidRPr="00696F69">
        <w:t xml:space="preserve"> № 14278тм-т1.</w:t>
      </w:r>
    </w:p>
    <w:p w:rsidR="002F7A0D" w:rsidRPr="00696F69" w:rsidRDefault="002F7A0D" w:rsidP="00F03590">
      <w:pPr>
        <w:pStyle w:val="001"/>
      </w:pPr>
      <w:r w:rsidRPr="00696F69">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2F7A0D" w:rsidRPr="00696F69" w:rsidRDefault="002F7A0D" w:rsidP="00F03590">
      <w:pPr>
        <w:pStyle w:val="001"/>
      </w:pPr>
      <w:r w:rsidRPr="00696F69">
        <w:t>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СП 18.13330.2011 и СП 42.13330.2011 на основании результатов акустического расчета.</w:t>
      </w:r>
    </w:p>
    <w:p w:rsidR="002F7A0D" w:rsidRPr="00696F69" w:rsidRDefault="002F7A0D" w:rsidP="00F03590">
      <w:pPr>
        <w:pStyle w:val="001"/>
      </w:pPr>
      <w:bookmarkStart w:id="47" w:name="_Toc470085134"/>
      <w:r w:rsidRPr="00696F69">
        <w:t>6.7. Объекты связи</w:t>
      </w:r>
      <w:bookmarkEnd w:id="47"/>
    </w:p>
    <w:p w:rsidR="002F7A0D" w:rsidRPr="00696F69" w:rsidRDefault="002F7A0D" w:rsidP="00F03590">
      <w:pPr>
        <w:pStyle w:val="001"/>
      </w:pPr>
      <w:r w:rsidRPr="00696F69">
        <w:t>6.7.1.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2F7A0D" w:rsidRPr="00696F69" w:rsidRDefault="002F7A0D" w:rsidP="00F03590">
      <w:pPr>
        <w:pStyle w:val="001"/>
      </w:pPr>
      <w:r w:rsidRPr="00696F69">
        <w:t>При проектировании устрой</w:t>
      </w:r>
      <w:proofErr w:type="gramStart"/>
      <w:r w:rsidRPr="00696F69">
        <w:t>ств св</w:t>
      </w:r>
      <w:proofErr w:type="gramEnd"/>
      <w:r w:rsidRPr="00696F69">
        <w:t>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2F7A0D" w:rsidRPr="00696F69" w:rsidRDefault="002F7A0D" w:rsidP="00F03590">
      <w:pPr>
        <w:pStyle w:val="001"/>
      </w:pPr>
      <w:r w:rsidRPr="00696F69">
        <w:t xml:space="preserve">6.7.2. Расчет обеспеченности жителей городского округа объектами связи производится по </w:t>
      </w:r>
      <w:hyperlink r:id="rId28" w:history="1">
        <w:r w:rsidRPr="00696F69">
          <w:t>таблице 6.</w:t>
        </w:r>
      </w:hyperlink>
      <w:r w:rsidRPr="00696F69">
        <w:t>11.</w:t>
      </w:r>
    </w:p>
    <w:p w:rsidR="002F7A0D" w:rsidRPr="00696F69" w:rsidRDefault="002F7A0D" w:rsidP="00F03590">
      <w:pPr>
        <w:pStyle w:val="001"/>
      </w:pPr>
      <w:r w:rsidRPr="00696F69">
        <w:t>Таблица 6.11</w:t>
      </w:r>
    </w:p>
    <w:tbl>
      <w:tblPr>
        <w:tblW w:w="4858" w:type="pct"/>
        <w:jc w:val="center"/>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13"/>
        <w:gridCol w:w="3330"/>
        <w:gridCol w:w="2561"/>
        <w:gridCol w:w="2099"/>
        <w:gridCol w:w="1471"/>
      </w:tblGrid>
      <w:tr w:rsidR="0007707F" w:rsidRPr="00696F69" w:rsidTr="00F3722C">
        <w:trPr>
          <w:tblHeader/>
          <w:jc w:val="center"/>
        </w:trPr>
        <w:tc>
          <w:tcPr>
            <w:tcW w:w="379" w:type="pct"/>
            <w:tcBorders>
              <w:top w:val="single" w:sz="4" w:space="0" w:color="auto"/>
              <w:bottom w:val="nil"/>
              <w:right w:val="nil"/>
            </w:tcBorders>
          </w:tcPr>
          <w:p w:rsidR="0007707F" w:rsidRPr="00696F69" w:rsidRDefault="0007707F" w:rsidP="00696818">
            <w:pPr>
              <w:pStyle w:val="002"/>
            </w:pPr>
            <w:r w:rsidRPr="00696F69">
              <w:t>№</w:t>
            </w:r>
          </w:p>
        </w:tc>
        <w:tc>
          <w:tcPr>
            <w:tcW w:w="1665" w:type="pct"/>
            <w:tcBorders>
              <w:top w:val="single" w:sz="4" w:space="0" w:color="auto"/>
              <w:bottom w:val="nil"/>
              <w:right w:val="nil"/>
            </w:tcBorders>
          </w:tcPr>
          <w:p w:rsidR="0007707F" w:rsidRPr="00696F69" w:rsidRDefault="0007707F" w:rsidP="00696818">
            <w:pPr>
              <w:pStyle w:val="002"/>
            </w:pPr>
            <w:r w:rsidRPr="00696F69">
              <w:t>Наименование объектов</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Единица измерения</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Расчетные показатели</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Площадь участка на единицу измерения</w:t>
            </w:r>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1.</w:t>
            </w:r>
          </w:p>
        </w:tc>
        <w:tc>
          <w:tcPr>
            <w:tcW w:w="1665" w:type="pct"/>
            <w:tcBorders>
              <w:top w:val="single" w:sz="4" w:space="0" w:color="auto"/>
              <w:bottom w:val="nil"/>
              <w:right w:val="nil"/>
            </w:tcBorders>
          </w:tcPr>
          <w:p w:rsidR="0007707F" w:rsidRPr="00696F69" w:rsidRDefault="0007707F" w:rsidP="00696818">
            <w:pPr>
              <w:pStyle w:val="002"/>
            </w:pPr>
            <w:r w:rsidRPr="00696F69">
              <w:t>Отделение почтовой связи (на микрорайон)</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объект на 9–25 тысяч жителей</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1 на микрорайон</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700 1200 м</w:t>
            </w:r>
            <w:proofErr w:type="gramStart"/>
            <w:r w:rsidRPr="00696F69">
              <w:t>2</w:t>
            </w:r>
            <w:proofErr w:type="gramEnd"/>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2.</w:t>
            </w:r>
          </w:p>
        </w:tc>
        <w:tc>
          <w:tcPr>
            <w:tcW w:w="1665" w:type="pct"/>
            <w:tcBorders>
              <w:top w:val="single" w:sz="4" w:space="0" w:color="auto"/>
              <w:bottom w:val="nil"/>
              <w:right w:val="nil"/>
            </w:tcBorders>
          </w:tcPr>
          <w:p w:rsidR="0007707F" w:rsidRPr="00696F69" w:rsidRDefault="0007707F" w:rsidP="00696818">
            <w:pPr>
              <w:pStyle w:val="002"/>
            </w:pPr>
            <w:r w:rsidRPr="00696F69">
              <w:t>Межрайонный почтамт</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 xml:space="preserve">объект на 50–70 отделений </w:t>
            </w:r>
            <w:r w:rsidRPr="00696F69">
              <w:lastRenderedPageBreak/>
              <w:t>почтовой связи</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lastRenderedPageBreak/>
              <w:t>по расчету</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0,6–1 га</w:t>
            </w:r>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lastRenderedPageBreak/>
              <w:t>3.</w:t>
            </w:r>
          </w:p>
        </w:tc>
        <w:tc>
          <w:tcPr>
            <w:tcW w:w="1665" w:type="pct"/>
            <w:tcBorders>
              <w:top w:val="single" w:sz="4" w:space="0" w:color="auto"/>
              <w:bottom w:val="nil"/>
              <w:right w:val="nil"/>
            </w:tcBorders>
          </w:tcPr>
          <w:p w:rsidR="0007707F" w:rsidRPr="00696F69" w:rsidRDefault="0007707F" w:rsidP="00696818">
            <w:pPr>
              <w:pStyle w:val="002"/>
            </w:pPr>
            <w:r w:rsidRPr="00696F69">
              <w:t>АТС (из расчета 600 номеров на 1000 жителей)</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объект на 10–40 тысяч номеров</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по расчету</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0,25 га на объект</w:t>
            </w:r>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4.</w:t>
            </w:r>
          </w:p>
        </w:tc>
        <w:tc>
          <w:tcPr>
            <w:tcW w:w="1665" w:type="pct"/>
            <w:tcBorders>
              <w:top w:val="single" w:sz="4" w:space="0" w:color="auto"/>
              <w:bottom w:val="nil"/>
              <w:right w:val="nil"/>
            </w:tcBorders>
          </w:tcPr>
          <w:p w:rsidR="0007707F" w:rsidRPr="00696F69" w:rsidRDefault="0007707F" w:rsidP="00696818">
            <w:pPr>
              <w:pStyle w:val="002"/>
            </w:pPr>
            <w:r w:rsidRPr="00696F69">
              <w:t>Узловая АТС (из расчета 1 узел на 10 АТС)</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объект</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по расчету</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0,3 га на объект</w:t>
            </w:r>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5.</w:t>
            </w:r>
          </w:p>
        </w:tc>
        <w:tc>
          <w:tcPr>
            <w:tcW w:w="1665" w:type="pct"/>
            <w:tcBorders>
              <w:top w:val="single" w:sz="4" w:space="0" w:color="auto"/>
              <w:bottom w:val="nil"/>
              <w:right w:val="nil"/>
            </w:tcBorders>
          </w:tcPr>
          <w:p w:rsidR="0007707F" w:rsidRPr="00696F69" w:rsidRDefault="0007707F" w:rsidP="00696818">
            <w:pPr>
              <w:pStyle w:val="002"/>
            </w:pPr>
            <w:r w:rsidRPr="00696F69">
              <w:t>Концентратор</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объект на 1,0–5,0 тысяч номеров</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по расчету</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40–100 м</w:t>
            </w:r>
            <w:proofErr w:type="gramStart"/>
            <w:r w:rsidRPr="00696F69">
              <w:t>2</w:t>
            </w:r>
            <w:proofErr w:type="gramEnd"/>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6.</w:t>
            </w:r>
          </w:p>
        </w:tc>
        <w:tc>
          <w:tcPr>
            <w:tcW w:w="1665" w:type="pct"/>
            <w:tcBorders>
              <w:top w:val="single" w:sz="4" w:space="0" w:color="auto"/>
              <w:bottom w:val="nil"/>
              <w:right w:val="nil"/>
            </w:tcBorders>
          </w:tcPr>
          <w:p w:rsidR="0007707F" w:rsidRPr="00696F69" w:rsidRDefault="0007707F" w:rsidP="00696818">
            <w:pPr>
              <w:pStyle w:val="002"/>
            </w:pPr>
            <w:r w:rsidRPr="00696F69">
              <w:t>Опорно–усилительная станция (из расчета 60–120 тыс. абонентов)</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объект</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по расчету</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0,1–0,15 га на объект</w:t>
            </w:r>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7.</w:t>
            </w:r>
          </w:p>
        </w:tc>
        <w:tc>
          <w:tcPr>
            <w:tcW w:w="1665" w:type="pct"/>
            <w:tcBorders>
              <w:top w:val="single" w:sz="4" w:space="0" w:color="auto"/>
              <w:bottom w:val="nil"/>
              <w:right w:val="nil"/>
            </w:tcBorders>
          </w:tcPr>
          <w:p w:rsidR="0007707F" w:rsidRPr="00696F69" w:rsidRDefault="0007707F" w:rsidP="00696818">
            <w:pPr>
              <w:pStyle w:val="002"/>
            </w:pPr>
            <w:r w:rsidRPr="00696F69">
              <w:t>Блок–станция проводного вещания (из расчета 30–60 тыс. абонентов)</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объект</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по расчету</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0,05–0,1 га на объект</w:t>
            </w:r>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8.</w:t>
            </w:r>
          </w:p>
        </w:tc>
        <w:tc>
          <w:tcPr>
            <w:tcW w:w="1665" w:type="pct"/>
            <w:tcBorders>
              <w:top w:val="single" w:sz="4" w:space="0" w:color="auto"/>
              <w:bottom w:val="nil"/>
              <w:right w:val="nil"/>
            </w:tcBorders>
          </w:tcPr>
          <w:p w:rsidR="0007707F" w:rsidRPr="00696F69" w:rsidRDefault="0007707F" w:rsidP="00696818">
            <w:pPr>
              <w:pStyle w:val="002"/>
            </w:pPr>
            <w:r w:rsidRPr="00696F69">
              <w:t>Звуковые трансформаторные подстанции (из расчета на 10–12 тысяч абонентов)</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объект</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1</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50–70 кв. м на объект</w:t>
            </w:r>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9.</w:t>
            </w:r>
          </w:p>
        </w:tc>
        <w:tc>
          <w:tcPr>
            <w:tcW w:w="1665" w:type="pct"/>
            <w:tcBorders>
              <w:top w:val="single" w:sz="4" w:space="0" w:color="auto"/>
              <w:bottom w:val="nil"/>
              <w:right w:val="nil"/>
            </w:tcBorders>
          </w:tcPr>
          <w:p w:rsidR="0007707F" w:rsidRPr="00696F69" w:rsidRDefault="0007707F" w:rsidP="00696818">
            <w:pPr>
              <w:pStyle w:val="002"/>
            </w:pPr>
            <w:r w:rsidRPr="00696F69">
              <w:t>Технический центр кабельного телевидения</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объект</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1 на жилой микрорайон</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0,3–0,5 га на объект</w:t>
            </w:r>
          </w:p>
        </w:tc>
      </w:tr>
      <w:tr w:rsidR="0007707F" w:rsidRPr="00696F69" w:rsidTr="00F3722C">
        <w:trPr>
          <w:jc w:val="center"/>
        </w:trPr>
        <w:tc>
          <w:tcPr>
            <w:tcW w:w="379" w:type="pct"/>
            <w:tcBorders>
              <w:top w:val="single" w:sz="4" w:space="0" w:color="auto"/>
              <w:bottom w:val="nil"/>
            </w:tcBorders>
          </w:tcPr>
          <w:p w:rsidR="0007707F" w:rsidRPr="00696F69" w:rsidRDefault="0007707F" w:rsidP="00696818">
            <w:pPr>
              <w:pStyle w:val="002"/>
            </w:pPr>
          </w:p>
        </w:tc>
        <w:tc>
          <w:tcPr>
            <w:tcW w:w="4621" w:type="pct"/>
            <w:gridSpan w:val="4"/>
            <w:tcBorders>
              <w:top w:val="single" w:sz="4" w:space="0" w:color="auto"/>
              <w:bottom w:val="nil"/>
            </w:tcBorders>
          </w:tcPr>
          <w:p w:rsidR="0007707F" w:rsidRPr="00696F69" w:rsidRDefault="0007707F" w:rsidP="00696818">
            <w:pPr>
              <w:pStyle w:val="002"/>
            </w:pPr>
            <w:r w:rsidRPr="00696F69">
              <w:t>Объекты коммунального хозяйства по обслуживанию инженерных коммуникаций (общих коллекторов)</w:t>
            </w:r>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10.</w:t>
            </w:r>
          </w:p>
        </w:tc>
        <w:tc>
          <w:tcPr>
            <w:tcW w:w="1665" w:type="pct"/>
            <w:tcBorders>
              <w:top w:val="single" w:sz="4" w:space="0" w:color="auto"/>
              <w:bottom w:val="nil"/>
              <w:right w:val="nil"/>
            </w:tcBorders>
          </w:tcPr>
          <w:p w:rsidR="0007707F" w:rsidRPr="00696F69" w:rsidRDefault="0007707F" w:rsidP="00696818">
            <w:pPr>
              <w:pStyle w:val="002"/>
            </w:pPr>
            <w:r w:rsidRPr="00696F69">
              <w:t>Диспетчерский пункт (из расчета 1 объект на 5 км городских коллекторов)</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1–</w:t>
            </w:r>
            <w:proofErr w:type="spellStart"/>
            <w:r w:rsidRPr="00696F69">
              <w:t>эт</w:t>
            </w:r>
            <w:proofErr w:type="spellEnd"/>
            <w:r w:rsidRPr="00696F69">
              <w:t>. объект</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по расчету</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120 м</w:t>
            </w:r>
            <w:proofErr w:type="gramStart"/>
            <w:r w:rsidRPr="00696F69">
              <w:t>2</w:t>
            </w:r>
            <w:proofErr w:type="gramEnd"/>
            <w:r w:rsidRPr="00696F69">
              <w:t xml:space="preserve"> (0,04–0,05 га)</w:t>
            </w:r>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11.</w:t>
            </w:r>
          </w:p>
        </w:tc>
        <w:tc>
          <w:tcPr>
            <w:tcW w:w="1665" w:type="pct"/>
            <w:tcBorders>
              <w:top w:val="single" w:sz="4" w:space="0" w:color="auto"/>
              <w:bottom w:val="nil"/>
              <w:right w:val="nil"/>
            </w:tcBorders>
          </w:tcPr>
          <w:p w:rsidR="0007707F" w:rsidRPr="00696F69" w:rsidRDefault="0007707F" w:rsidP="00696818">
            <w:pPr>
              <w:pStyle w:val="002"/>
            </w:pPr>
            <w:r w:rsidRPr="00696F69">
              <w:t>Центральный диспетчерский пункт (из расчета 1 объект на каждые 50 км коммуникационных коллекторов)</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 xml:space="preserve">1–2 </w:t>
            </w:r>
            <w:proofErr w:type="spellStart"/>
            <w:r w:rsidRPr="00696F69">
              <w:t>эт</w:t>
            </w:r>
            <w:proofErr w:type="spellEnd"/>
            <w:r w:rsidRPr="00696F69">
              <w:t>. объект</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по расчету</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350 м</w:t>
            </w:r>
            <w:proofErr w:type="gramStart"/>
            <w:r w:rsidRPr="00696F69">
              <w:t>2</w:t>
            </w:r>
            <w:proofErr w:type="gramEnd"/>
            <w:r w:rsidRPr="00696F69">
              <w:t xml:space="preserve"> (0,1–0,2 га)</w:t>
            </w:r>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12.</w:t>
            </w:r>
          </w:p>
        </w:tc>
        <w:tc>
          <w:tcPr>
            <w:tcW w:w="1665" w:type="pct"/>
            <w:tcBorders>
              <w:top w:val="single" w:sz="4" w:space="0" w:color="auto"/>
              <w:bottom w:val="nil"/>
              <w:right w:val="nil"/>
            </w:tcBorders>
          </w:tcPr>
          <w:p w:rsidR="0007707F" w:rsidRPr="00696F69" w:rsidRDefault="0007707F" w:rsidP="00696818">
            <w:pPr>
              <w:pStyle w:val="002"/>
            </w:pPr>
            <w:r w:rsidRPr="00696F69">
              <w:t>Ремонтно–производственная база (из расчета 1 объект на каждые 100 км городских коллекторов)</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Этажность объекта по проекту</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по расчету</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1500 м</w:t>
            </w:r>
            <w:proofErr w:type="gramStart"/>
            <w:r w:rsidRPr="00696F69">
              <w:t>2</w:t>
            </w:r>
            <w:proofErr w:type="gramEnd"/>
            <w:r w:rsidRPr="00696F69">
              <w:t xml:space="preserve"> (1,0 га на объект)</w:t>
            </w:r>
          </w:p>
        </w:tc>
      </w:tr>
      <w:tr w:rsidR="0007707F" w:rsidRPr="00696F69" w:rsidTr="00F3722C">
        <w:trPr>
          <w:jc w:val="center"/>
        </w:trPr>
        <w:tc>
          <w:tcPr>
            <w:tcW w:w="379" w:type="pct"/>
            <w:tcBorders>
              <w:top w:val="single" w:sz="4" w:space="0" w:color="auto"/>
              <w:bottom w:val="nil"/>
              <w:right w:val="nil"/>
            </w:tcBorders>
          </w:tcPr>
          <w:p w:rsidR="0007707F" w:rsidRPr="00696F69" w:rsidRDefault="0007707F" w:rsidP="00696818">
            <w:pPr>
              <w:pStyle w:val="002"/>
            </w:pPr>
            <w:r w:rsidRPr="00696F69">
              <w:t>13.</w:t>
            </w:r>
          </w:p>
        </w:tc>
        <w:tc>
          <w:tcPr>
            <w:tcW w:w="1665" w:type="pct"/>
            <w:tcBorders>
              <w:top w:val="single" w:sz="4" w:space="0" w:color="auto"/>
              <w:bottom w:val="nil"/>
              <w:right w:val="nil"/>
            </w:tcBorders>
          </w:tcPr>
          <w:p w:rsidR="0007707F" w:rsidRPr="00696F69" w:rsidRDefault="0007707F" w:rsidP="00696818">
            <w:pPr>
              <w:pStyle w:val="002"/>
            </w:pPr>
            <w:r w:rsidRPr="00696F69">
              <w:t>Диспетчерский пункт (из расчета 1 объект на 1,5–6 км внутриквартальных коллекторов)</w:t>
            </w:r>
          </w:p>
        </w:tc>
        <w:tc>
          <w:tcPr>
            <w:tcW w:w="1287" w:type="pct"/>
            <w:tcBorders>
              <w:top w:val="single" w:sz="4" w:space="0" w:color="auto"/>
              <w:left w:val="single" w:sz="4" w:space="0" w:color="auto"/>
              <w:bottom w:val="nil"/>
              <w:right w:val="nil"/>
            </w:tcBorders>
          </w:tcPr>
          <w:p w:rsidR="0007707F" w:rsidRPr="00696F69" w:rsidRDefault="0007707F" w:rsidP="00696818">
            <w:pPr>
              <w:pStyle w:val="002"/>
            </w:pPr>
            <w:r w:rsidRPr="00696F69">
              <w:t>1–</w:t>
            </w:r>
            <w:proofErr w:type="spellStart"/>
            <w:r w:rsidRPr="00696F69">
              <w:t>эт</w:t>
            </w:r>
            <w:proofErr w:type="spellEnd"/>
            <w:r w:rsidRPr="00696F69">
              <w:t>. объект</w:t>
            </w:r>
          </w:p>
        </w:tc>
        <w:tc>
          <w:tcPr>
            <w:tcW w:w="1060" w:type="pct"/>
            <w:tcBorders>
              <w:top w:val="single" w:sz="4" w:space="0" w:color="auto"/>
              <w:left w:val="single" w:sz="4" w:space="0" w:color="auto"/>
              <w:bottom w:val="nil"/>
              <w:right w:val="nil"/>
            </w:tcBorders>
          </w:tcPr>
          <w:p w:rsidR="0007707F" w:rsidRPr="00696F69" w:rsidRDefault="0007707F" w:rsidP="00696818">
            <w:pPr>
              <w:pStyle w:val="002"/>
            </w:pPr>
            <w:r w:rsidRPr="00696F69">
              <w:t>по расчету</w:t>
            </w:r>
          </w:p>
        </w:tc>
        <w:tc>
          <w:tcPr>
            <w:tcW w:w="609" w:type="pct"/>
            <w:tcBorders>
              <w:top w:val="single" w:sz="4" w:space="0" w:color="auto"/>
              <w:left w:val="single" w:sz="4" w:space="0" w:color="auto"/>
              <w:bottom w:val="nil"/>
            </w:tcBorders>
          </w:tcPr>
          <w:p w:rsidR="0007707F" w:rsidRPr="00696F69" w:rsidRDefault="0007707F" w:rsidP="00696818">
            <w:pPr>
              <w:pStyle w:val="002"/>
            </w:pPr>
            <w:r w:rsidRPr="00696F69">
              <w:t>100 м</w:t>
            </w:r>
            <w:proofErr w:type="gramStart"/>
            <w:r w:rsidRPr="00696F69">
              <w:t>2</w:t>
            </w:r>
            <w:proofErr w:type="gramEnd"/>
            <w:r w:rsidRPr="00696F69">
              <w:t xml:space="preserve"> (0,04–0,05 га)</w:t>
            </w:r>
          </w:p>
        </w:tc>
      </w:tr>
      <w:tr w:rsidR="0007707F" w:rsidRPr="00696F69" w:rsidTr="00F3722C">
        <w:trPr>
          <w:jc w:val="center"/>
        </w:trPr>
        <w:tc>
          <w:tcPr>
            <w:tcW w:w="379" w:type="pct"/>
            <w:tcBorders>
              <w:top w:val="single" w:sz="4" w:space="0" w:color="auto"/>
              <w:bottom w:val="single" w:sz="4" w:space="0" w:color="auto"/>
              <w:right w:val="nil"/>
            </w:tcBorders>
          </w:tcPr>
          <w:p w:rsidR="0007707F" w:rsidRPr="00696F69" w:rsidRDefault="0007707F" w:rsidP="00696818">
            <w:pPr>
              <w:pStyle w:val="002"/>
            </w:pPr>
            <w:r w:rsidRPr="00696F69">
              <w:t>14.</w:t>
            </w:r>
          </w:p>
        </w:tc>
        <w:tc>
          <w:tcPr>
            <w:tcW w:w="1665" w:type="pct"/>
            <w:tcBorders>
              <w:top w:val="single" w:sz="4" w:space="0" w:color="auto"/>
              <w:bottom w:val="single" w:sz="4" w:space="0" w:color="auto"/>
              <w:right w:val="nil"/>
            </w:tcBorders>
          </w:tcPr>
          <w:p w:rsidR="0007707F" w:rsidRPr="00696F69" w:rsidRDefault="0007707F" w:rsidP="00696818">
            <w:pPr>
              <w:pStyle w:val="002"/>
            </w:pPr>
            <w:r w:rsidRPr="00696F69">
              <w:t xml:space="preserve">Производственное помещение для обслуживания внутриквартирных коллекторов </w:t>
            </w:r>
          </w:p>
        </w:tc>
        <w:tc>
          <w:tcPr>
            <w:tcW w:w="1287" w:type="pct"/>
            <w:tcBorders>
              <w:top w:val="single" w:sz="4" w:space="0" w:color="auto"/>
              <w:left w:val="single" w:sz="4" w:space="0" w:color="auto"/>
              <w:bottom w:val="single" w:sz="4" w:space="0" w:color="auto"/>
              <w:right w:val="nil"/>
            </w:tcBorders>
          </w:tcPr>
          <w:p w:rsidR="0007707F" w:rsidRPr="00696F69" w:rsidRDefault="0007707F" w:rsidP="00696818">
            <w:pPr>
              <w:pStyle w:val="002"/>
            </w:pPr>
            <w:r w:rsidRPr="00696F69">
              <w:t>объект</w:t>
            </w:r>
          </w:p>
        </w:tc>
        <w:tc>
          <w:tcPr>
            <w:tcW w:w="1060" w:type="pct"/>
            <w:tcBorders>
              <w:top w:val="single" w:sz="4" w:space="0" w:color="auto"/>
              <w:left w:val="single" w:sz="4" w:space="0" w:color="auto"/>
              <w:bottom w:val="single" w:sz="4" w:space="0" w:color="auto"/>
              <w:right w:val="nil"/>
            </w:tcBorders>
          </w:tcPr>
          <w:p w:rsidR="0007707F" w:rsidRPr="00696F69" w:rsidRDefault="0007707F" w:rsidP="00696818">
            <w:pPr>
              <w:pStyle w:val="002"/>
            </w:pPr>
            <w:r w:rsidRPr="00696F69">
              <w:t>по расчету</w:t>
            </w:r>
          </w:p>
        </w:tc>
        <w:tc>
          <w:tcPr>
            <w:tcW w:w="609" w:type="pct"/>
            <w:tcBorders>
              <w:top w:val="single" w:sz="4" w:space="0" w:color="auto"/>
              <w:left w:val="single" w:sz="4" w:space="0" w:color="auto"/>
              <w:bottom w:val="single" w:sz="4" w:space="0" w:color="auto"/>
            </w:tcBorders>
          </w:tcPr>
          <w:p w:rsidR="0007707F" w:rsidRPr="00696F69" w:rsidRDefault="0007707F" w:rsidP="00696818">
            <w:pPr>
              <w:pStyle w:val="002"/>
            </w:pPr>
            <w:r w:rsidRPr="00696F69">
              <w:t>500–700 м</w:t>
            </w:r>
            <w:proofErr w:type="gramStart"/>
            <w:r w:rsidRPr="00696F69">
              <w:t>2</w:t>
            </w:r>
            <w:proofErr w:type="gramEnd"/>
            <w:r w:rsidRPr="00696F69">
              <w:t xml:space="preserve"> (0,25–0,3 га)</w:t>
            </w:r>
          </w:p>
        </w:tc>
      </w:tr>
    </w:tbl>
    <w:p w:rsidR="002F7A0D" w:rsidRPr="00696F69" w:rsidRDefault="002F7A0D" w:rsidP="00F03590">
      <w:pPr>
        <w:pStyle w:val="001"/>
      </w:pPr>
    </w:p>
    <w:p w:rsidR="002F7A0D" w:rsidRPr="00696F69" w:rsidRDefault="002F7A0D" w:rsidP="00F03590">
      <w:pPr>
        <w:pStyle w:val="001"/>
      </w:pPr>
      <w:r w:rsidRPr="00696F69">
        <w:lastRenderedPageBreak/>
        <w:t xml:space="preserve">6.7.3. Размеры земельных участков для сооружений связи устанавливаются по </w:t>
      </w:r>
      <w:hyperlink r:id="rId29" w:history="1">
        <w:r w:rsidRPr="00696F69">
          <w:t>таблице 6.</w:t>
        </w:r>
      </w:hyperlink>
      <w:r w:rsidRPr="00696F69">
        <w:t>12.</w:t>
      </w:r>
    </w:p>
    <w:p w:rsidR="002F7A0D" w:rsidRPr="00696F69" w:rsidRDefault="002F7A0D" w:rsidP="00F03590">
      <w:pPr>
        <w:pStyle w:val="001"/>
      </w:pPr>
      <w:r w:rsidRPr="00696F69">
        <w:t>Таблица 6.12</w:t>
      </w:r>
    </w:p>
    <w:tbl>
      <w:tblPr>
        <w:tblW w:w="4925"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8"/>
        <w:gridCol w:w="7304"/>
        <w:gridCol w:w="1982"/>
      </w:tblGrid>
      <w:tr w:rsidR="0007707F" w:rsidRPr="00696F69" w:rsidTr="00F3722C">
        <w:trPr>
          <w:tblHeader/>
        </w:trPr>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Сооружение связи</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 xml:space="preserve">Размеры земельных участков, </w:t>
            </w:r>
            <w:proofErr w:type="gramStart"/>
            <w:r w:rsidRPr="00696F69">
              <w:t>га</w:t>
            </w:r>
            <w:proofErr w:type="gramEnd"/>
          </w:p>
        </w:tc>
      </w:tr>
      <w:tr w:rsidR="0007707F" w:rsidRPr="00696F69" w:rsidTr="00F3722C">
        <w:trPr>
          <w:trHeight w:val="218"/>
        </w:trPr>
        <w:tc>
          <w:tcPr>
            <w:tcW w:w="498" w:type="pct"/>
            <w:tcBorders>
              <w:top w:val="single" w:sz="4" w:space="0" w:color="auto"/>
              <w:bottom w:val="single" w:sz="4" w:space="0" w:color="auto"/>
            </w:tcBorders>
          </w:tcPr>
          <w:p w:rsidR="0007707F" w:rsidRPr="00696F69" w:rsidRDefault="0007707F" w:rsidP="00917C4F">
            <w:pPr>
              <w:pStyle w:val="002"/>
            </w:pPr>
          </w:p>
        </w:tc>
        <w:tc>
          <w:tcPr>
            <w:tcW w:w="4502" w:type="pct"/>
            <w:gridSpan w:val="2"/>
            <w:tcBorders>
              <w:top w:val="single" w:sz="4" w:space="0" w:color="auto"/>
              <w:bottom w:val="single" w:sz="4" w:space="0" w:color="auto"/>
            </w:tcBorders>
          </w:tcPr>
          <w:p w:rsidR="0007707F" w:rsidRPr="00696F69" w:rsidRDefault="0007707F" w:rsidP="00917C4F">
            <w:pPr>
              <w:pStyle w:val="002"/>
            </w:pPr>
            <w:bookmarkStart w:id="48" w:name="_Toc466480726"/>
            <w:r w:rsidRPr="00696F69">
              <w:t>Кабельные линии</w:t>
            </w:r>
            <w:bookmarkEnd w:id="48"/>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1.</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Необслуживаемые усилительные пункты в металлических цистернах:</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2.</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при уровне грунтовых вод на глубине до 0,4 м</w:t>
            </w:r>
          </w:p>
        </w:tc>
        <w:tc>
          <w:tcPr>
            <w:tcW w:w="961" w:type="pct"/>
            <w:tcBorders>
              <w:top w:val="single" w:sz="4" w:space="0" w:color="auto"/>
              <w:left w:val="single" w:sz="4" w:space="0" w:color="auto"/>
              <w:bottom w:val="nil"/>
            </w:tcBorders>
          </w:tcPr>
          <w:p w:rsidR="0007707F" w:rsidRPr="00696F69" w:rsidRDefault="0007707F" w:rsidP="00917C4F">
            <w:pPr>
              <w:pStyle w:val="002"/>
            </w:pPr>
            <w:r w:rsidRPr="00696F69">
              <w:t>0,021</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3.</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то же, на глубине от 0,4 до 1,3 м</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0,013</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4.</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то же, на глубине более 1,3 м</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0,006</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5.</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Необслуживаемые усилительные пункты в контейнерах</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0,001</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6.</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Обслуживаемые усилительные пункты и сетевые узлы выделения</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0,29</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7.</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Вспомогательные осевые узлы выделения</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1,55</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8.</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Сетевые узлы управления и коммутации с заглубленными зданиями площадью, м</w:t>
            </w:r>
            <w:proofErr w:type="gramStart"/>
            <w:r w:rsidRPr="00696F69">
              <w:t>2</w:t>
            </w:r>
            <w:proofErr w:type="gramEnd"/>
            <w:r w:rsidRPr="00696F69">
              <w:t>:</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8.1.</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3000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1,98</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8.2.</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6000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3,00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8.3.</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9000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4,10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9.</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Технические службы кабельных участков</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0,15</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10.</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 xml:space="preserve">Службы микрорайонов технической эксплуатации кабельных и радиорелейных магистралей </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0,37</w:t>
            </w:r>
          </w:p>
        </w:tc>
      </w:tr>
      <w:tr w:rsidR="0007707F" w:rsidRPr="00696F69" w:rsidTr="00F3722C">
        <w:tc>
          <w:tcPr>
            <w:tcW w:w="498" w:type="pct"/>
            <w:tcBorders>
              <w:top w:val="single" w:sz="4" w:space="0" w:color="auto"/>
              <w:bottom w:val="single" w:sz="4" w:space="0" w:color="auto"/>
            </w:tcBorders>
          </w:tcPr>
          <w:p w:rsidR="0007707F" w:rsidRPr="00696F69" w:rsidRDefault="0007707F" w:rsidP="00917C4F">
            <w:pPr>
              <w:pStyle w:val="002"/>
            </w:pPr>
          </w:p>
        </w:tc>
        <w:tc>
          <w:tcPr>
            <w:tcW w:w="4502" w:type="pct"/>
            <w:gridSpan w:val="2"/>
            <w:tcBorders>
              <w:top w:val="single" w:sz="4" w:space="0" w:color="auto"/>
              <w:bottom w:val="single" w:sz="4" w:space="0" w:color="auto"/>
            </w:tcBorders>
          </w:tcPr>
          <w:p w:rsidR="0007707F" w:rsidRPr="00696F69" w:rsidRDefault="0007707F" w:rsidP="00917C4F">
            <w:pPr>
              <w:pStyle w:val="002"/>
            </w:pPr>
            <w:bookmarkStart w:id="49" w:name="_Toc466480727"/>
            <w:r w:rsidRPr="00696F69">
              <w:t>Воздушные линии</w:t>
            </w:r>
            <w:bookmarkEnd w:id="49"/>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11.</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Основные усилительные пункты</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0,29</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12.</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Дополнительные усилительные пункты</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0,06</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13.</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Вспомогательные усилительные пункты (со служебной жилой площадью)</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по заданию на проектирование</w:t>
            </w:r>
          </w:p>
        </w:tc>
      </w:tr>
      <w:tr w:rsidR="0007707F" w:rsidRPr="00696F69" w:rsidTr="00F3722C">
        <w:tc>
          <w:tcPr>
            <w:tcW w:w="498" w:type="pct"/>
            <w:tcBorders>
              <w:top w:val="single" w:sz="4" w:space="0" w:color="auto"/>
              <w:bottom w:val="single" w:sz="4" w:space="0" w:color="auto"/>
            </w:tcBorders>
          </w:tcPr>
          <w:p w:rsidR="0007707F" w:rsidRPr="00696F69" w:rsidRDefault="0007707F" w:rsidP="00917C4F">
            <w:pPr>
              <w:pStyle w:val="002"/>
            </w:pPr>
          </w:p>
        </w:tc>
        <w:tc>
          <w:tcPr>
            <w:tcW w:w="4502" w:type="pct"/>
            <w:gridSpan w:val="2"/>
            <w:tcBorders>
              <w:top w:val="single" w:sz="4" w:space="0" w:color="auto"/>
              <w:bottom w:val="single" w:sz="4" w:space="0" w:color="auto"/>
            </w:tcBorders>
          </w:tcPr>
          <w:p w:rsidR="0007707F" w:rsidRPr="00696F69" w:rsidRDefault="0007707F" w:rsidP="00917C4F">
            <w:pPr>
              <w:pStyle w:val="002"/>
            </w:pPr>
            <w:bookmarkStart w:id="50" w:name="_Toc466480728"/>
            <w:r w:rsidRPr="00696F69">
              <w:t>Радиорелейные линии</w:t>
            </w:r>
            <w:bookmarkEnd w:id="50"/>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14.</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 xml:space="preserve">Узловые радиорелейные станции с мачтой или башней высотой, </w:t>
            </w:r>
            <w:proofErr w:type="gramStart"/>
            <w:r w:rsidRPr="00696F69">
              <w:t>м</w:t>
            </w:r>
            <w:proofErr w:type="gramEnd"/>
            <w:r w:rsidRPr="00696F69">
              <w:t>:</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14.1.</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40</w:t>
            </w:r>
          </w:p>
        </w:tc>
        <w:tc>
          <w:tcPr>
            <w:tcW w:w="961" w:type="pct"/>
            <w:tcBorders>
              <w:top w:val="single" w:sz="4" w:space="0" w:color="auto"/>
              <w:left w:val="single" w:sz="4" w:space="0" w:color="auto"/>
              <w:bottom w:val="nil"/>
            </w:tcBorders>
          </w:tcPr>
          <w:p w:rsidR="0007707F" w:rsidRPr="00696F69" w:rsidRDefault="0007707F" w:rsidP="00917C4F">
            <w:pPr>
              <w:pStyle w:val="002"/>
            </w:pPr>
            <w:r w:rsidRPr="00696F69">
              <w:t>0,80/0,30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14.2.</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50</w:t>
            </w:r>
          </w:p>
        </w:tc>
        <w:tc>
          <w:tcPr>
            <w:tcW w:w="961" w:type="pct"/>
            <w:tcBorders>
              <w:top w:val="single" w:sz="4" w:space="0" w:color="auto"/>
              <w:left w:val="single" w:sz="4" w:space="0" w:color="auto"/>
              <w:bottom w:val="nil"/>
            </w:tcBorders>
          </w:tcPr>
          <w:p w:rsidR="0007707F" w:rsidRPr="00696F69" w:rsidRDefault="0007707F" w:rsidP="00917C4F">
            <w:pPr>
              <w:pStyle w:val="002"/>
            </w:pPr>
            <w:r w:rsidRPr="00696F69">
              <w:t>1,00/0,40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14.3.</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60</w:t>
            </w:r>
          </w:p>
        </w:tc>
        <w:tc>
          <w:tcPr>
            <w:tcW w:w="961" w:type="pct"/>
            <w:tcBorders>
              <w:top w:val="single" w:sz="4" w:space="0" w:color="auto"/>
              <w:left w:val="single" w:sz="4" w:space="0" w:color="auto"/>
              <w:bottom w:val="nil"/>
            </w:tcBorders>
          </w:tcPr>
          <w:p w:rsidR="0007707F" w:rsidRPr="00696F69" w:rsidRDefault="0007707F" w:rsidP="00917C4F">
            <w:pPr>
              <w:pStyle w:val="002"/>
            </w:pPr>
            <w:r w:rsidRPr="00696F69">
              <w:t>1,10/0,45</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14.4.</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70</w:t>
            </w:r>
          </w:p>
        </w:tc>
        <w:tc>
          <w:tcPr>
            <w:tcW w:w="961" w:type="pct"/>
            <w:tcBorders>
              <w:top w:val="single" w:sz="4" w:space="0" w:color="auto"/>
              <w:left w:val="single" w:sz="4" w:space="0" w:color="auto"/>
              <w:bottom w:val="nil"/>
            </w:tcBorders>
          </w:tcPr>
          <w:p w:rsidR="0007707F" w:rsidRPr="00696F69" w:rsidRDefault="0007707F" w:rsidP="00917C4F">
            <w:pPr>
              <w:pStyle w:val="002"/>
            </w:pPr>
            <w:r w:rsidRPr="00696F69">
              <w:t>1,30/0,50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14.5.</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80</w:t>
            </w:r>
          </w:p>
        </w:tc>
        <w:tc>
          <w:tcPr>
            <w:tcW w:w="961" w:type="pct"/>
            <w:tcBorders>
              <w:top w:val="single" w:sz="4" w:space="0" w:color="auto"/>
              <w:left w:val="single" w:sz="4" w:space="0" w:color="auto"/>
              <w:bottom w:val="nil"/>
            </w:tcBorders>
          </w:tcPr>
          <w:p w:rsidR="0007707F" w:rsidRPr="00696F69" w:rsidRDefault="0007707F" w:rsidP="00917C4F">
            <w:pPr>
              <w:pStyle w:val="002"/>
            </w:pPr>
            <w:r w:rsidRPr="00696F69">
              <w:t>1,40/0,55</w:t>
            </w:r>
          </w:p>
        </w:tc>
      </w:tr>
      <w:tr w:rsidR="0007707F" w:rsidRPr="00696F69" w:rsidTr="00F3722C">
        <w:trPr>
          <w:trHeight w:val="227"/>
        </w:trPr>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14.6.</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90</w:t>
            </w:r>
          </w:p>
        </w:tc>
        <w:tc>
          <w:tcPr>
            <w:tcW w:w="961" w:type="pct"/>
            <w:tcBorders>
              <w:top w:val="single" w:sz="4" w:space="0" w:color="auto"/>
              <w:left w:val="single" w:sz="4" w:space="0" w:color="auto"/>
              <w:bottom w:val="nil"/>
            </w:tcBorders>
          </w:tcPr>
          <w:p w:rsidR="0007707F" w:rsidRPr="00696F69" w:rsidRDefault="0007707F" w:rsidP="00917C4F">
            <w:pPr>
              <w:pStyle w:val="002"/>
            </w:pPr>
            <w:r w:rsidRPr="00696F69">
              <w:t>1,50/0,60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14.7.</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100</w:t>
            </w:r>
          </w:p>
        </w:tc>
        <w:tc>
          <w:tcPr>
            <w:tcW w:w="961" w:type="pct"/>
            <w:tcBorders>
              <w:top w:val="single" w:sz="4" w:space="0" w:color="auto"/>
              <w:left w:val="single" w:sz="4" w:space="0" w:color="auto"/>
              <w:bottom w:val="nil"/>
            </w:tcBorders>
          </w:tcPr>
          <w:p w:rsidR="0007707F" w:rsidRPr="00696F69" w:rsidRDefault="0007707F" w:rsidP="00917C4F">
            <w:pPr>
              <w:pStyle w:val="002"/>
            </w:pPr>
            <w:r w:rsidRPr="00696F69">
              <w:t>1,65/0,70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14.8.</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110</w:t>
            </w:r>
          </w:p>
        </w:tc>
        <w:tc>
          <w:tcPr>
            <w:tcW w:w="961" w:type="pct"/>
            <w:tcBorders>
              <w:top w:val="single" w:sz="4" w:space="0" w:color="auto"/>
              <w:left w:val="single" w:sz="4" w:space="0" w:color="auto"/>
              <w:bottom w:val="nil"/>
            </w:tcBorders>
          </w:tcPr>
          <w:p w:rsidR="0007707F" w:rsidRPr="00696F69" w:rsidRDefault="0007707F" w:rsidP="00917C4F">
            <w:pPr>
              <w:pStyle w:val="002"/>
            </w:pPr>
            <w:r w:rsidRPr="00696F69">
              <w:t>1,90/0,80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14.9.</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120</w:t>
            </w:r>
          </w:p>
        </w:tc>
        <w:tc>
          <w:tcPr>
            <w:tcW w:w="961" w:type="pct"/>
            <w:tcBorders>
              <w:top w:val="single" w:sz="4" w:space="0" w:color="auto"/>
              <w:left w:val="single" w:sz="4" w:space="0" w:color="auto"/>
              <w:bottom w:val="nil"/>
            </w:tcBorders>
          </w:tcPr>
          <w:p w:rsidR="0007707F" w:rsidRPr="00696F69" w:rsidRDefault="0007707F" w:rsidP="00917C4F">
            <w:pPr>
              <w:pStyle w:val="002"/>
            </w:pPr>
            <w:r w:rsidRPr="00696F69">
              <w:t>2,10/0,90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15.</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 xml:space="preserve">Промежуточные радиорелейные станции с мачтой или башней высотой, </w:t>
            </w:r>
            <w:proofErr w:type="gramStart"/>
            <w:r w:rsidRPr="00696F69">
              <w:t>м</w:t>
            </w:r>
            <w:proofErr w:type="gramEnd"/>
            <w:r w:rsidRPr="00696F69">
              <w:t>:</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15.1.</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30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0,80/0,40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15.2.</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40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0,85/0,45</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15.3.</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50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1,00/0,50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15.4.</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60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1,10/0,55</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15.5.</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70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1,30/0,60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15.6.</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80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1,40/0,65</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15.7.</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90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1,50/0,70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15.8.</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100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1,65/0,80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lastRenderedPageBreak/>
              <w:t>15.9.</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110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1,90/0,90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670E4C" w:rsidP="00917C4F">
            <w:pPr>
              <w:pStyle w:val="002"/>
            </w:pPr>
            <w:r w:rsidRPr="00696F69">
              <w:t>15.10.</w:t>
            </w: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120</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2,10/1,00</w:t>
            </w:r>
          </w:p>
        </w:tc>
      </w:tr>
      <w:tr w:rsidR="0007707F" w:rsidRPr="00696F69" w:rsidTr="00F3722C">
        <w:tc>
          <w:tcPr>
            <w:tcW w:w="498" w:type="pct"/>
            <w:tcBorders>
              <w:top w:val="single" w:sz="4" w:space="0" w:color="auto"/>
              <w:bottom w:val="single" w:sz="4" w:space="0" w:color="auto"/>
              <w:right w:val="single" w:sz="4" w:space="0" w:color="auto"/>
            </w:tcBorders>
          </w:tcPr>
          <w:p w:rsidR="0007707F" w:rsidRPr="00696F69" w:rsidRDefault="0007707F" w:rsidP="00917C4F">
            <w:pPr>
              <w:pStyle w:val="002"/>
            </w:pPr>
          </w:p>
        </w:tc>
        <w:tc>
          <w:tcPr>
            <w:tcW w:w="3541" w:type="pct"/>
            <w:tcBorders>
              <w:top w:val="single" w:sz="4" w:space="0" w:color="auto"/>
              <w:bottom w:val="single" w:sz="4" w:space="0" w:color="auto"/>
              <w:right w:val="single" w:sz="4" w:space="0" w:color="auto"/>
            </w:tcBorders>
          </w:tcPr>
          <w:p w:rsidR="0007707F" w:rsidRPr="00696F69" w:rsidRDefault="0007707F" w:rsidP="00917C4F">
            <w:pPr>
              <w:pStyle w:val="002"/>
            </w:pPr>
            <w:r w:rsidRPr="00696F69">
              <w:t>Аварийно–профилактические службы</w:t>
            </w:r>
          </w:p>
        </w:tc>
        <w:tc>
          <w:tcPr>
            <w:tcW w:w="961" w:type="pct"/>
            <w:tcBorders>
              <w:top w:val="single" w:sz="4" w:space="0" w:color="auto"/>
              <w:left w:val="single" w:sz="4" w:space="0" w:color="auto"/>
              <w:bottom w:val="single" w:sz="4" w:space="0" w:color="auto"/>
            </w:tcBorders>
          </w:tcPr>
          <w:p w:rsidR="0007707F" w:rsidRPr="00696F69" w:rsidRDefault="0007707F" w:rsidP="00917C4F">
            <w:pPr>
              <w:pStyle w:val="002"/>
            </w:pPr>
            <w:r w:rsidRPr="00696F69">
              <w:t>0,4</w:t>
            </w:r>
          </w:p>
        </w:tc>
      </w:tr>
    </w:tbl>
    <w:p w:rsidR="002F7A0D" w:rsidRPr="00696F69" w:rsidRDefault="00D52CA9" w:rsidP="00F03590">
      <w:pPr>
        <w:pStyle w:val="001"/>
        <w:rPr>
          <w:sz w:val="22"/>
          <w:szCs w:val="22"/>
        </w:rPr>
      </w:pPr>
      <w:r w:rsidRPr="00696F69">
        <w:rPr>
          <w:sz w:val="22"/>
          <w:szCs w:val="22"/>
        </w:rPr>
        <w:t xml:space="preserve">     </w:t>
      </w:r>
      <w:r w:rsidR="002F7A0D" w:rsidRPr="00696F69">
        <w:rPr>
          <w:sz w:val="22"/>
          <w:szCs w:val="22"/>
        </w:rPr>
        <w:t xml:space="preserve">Примечание: </w:t>
      </w:r>
    </w:p>
    <w:p w:rsidR="002F7A0D" w:rsidRPr="00696F69" w:rsidRDefault="00670E4C" w:rsidP="00F03590">
      <w:pPr>
        <w:pStyle w:val="001"/>
        <w:rPr>
          <w:sz w:val="22"/>
          <w:szCs w:val="22"/>
        </w:rPr>
      </w:pPr>
      <w:r w:rsidRPr="00696F69">
        <w:rPr>
          <w:sz w:val="22"/>
          <w:szCs w:val="22"/>
        </w:rPr>
        <w:t>а)</w:t>
      </w:r>
      <w:r w:rsidR="002F7A0D" w:rsidRPr="00696F69">
        <w:rPr>
          <w:sz w:val="22"/>
          <w:szCs w:val="22"/>
        </w:rPr>
        <w:t xml:space="preserve"> 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2F7A0D" w:rsidRPr="00696F69" w:rsidRDefault="00670E4C" w:rsidP="00F03590">
      <w:pPr>
        <w:pStyle w:val="001"/>
        <w:rPr>
          <w:sz w:val="22"/>
          <w:szCs w:val="22"/>
        </w:rPr>
      </w:pPr>
      <w:r w:rsidRPr="00696F69">
        <w:rPr>
          <w:sz w:val="22"/>
          <w:szCs w:val="22"/>
        </w:rPr>
        <w:t>б)</w:t>
      </w:r>
      <w:r w:rsidR="002F7A0D" w:rsidRPr="00696F69">
        <w:rPr>
          <w:sz w:val="22"/>
          <w:szCs w:val="22"/>
        </w:rPr>
        <w:t xml:space="preserve"> Размеры земельных участков определяются в соответствии с проектами:</w:t>
      </w:r>
    </w:p>
    <w:p w:rsidR="002F7A0D" w:rsidRPr="00696F69" w:rsidRDefault="00670E4C" w:rsidP="00F03590">
      <w:pPr>
        <w:pStyle w:val="001"/>
        <w:rPr>
          <w:sz w:val="22"/>
          <w:szCs w:val="22"/>
        </w:rPr>
      </w:pPr>
      <w:r w:rsidRPr="00696F69">
        <w:rPr>
          <w:sz w:val="22"/>
          <w:szCs w:val="22"/>
        </w:rPr>
        <w:t xml:space="preserve">    </w:t>
      </w:r>
      <w:r w:rsidR="002F7A0D" w:rsidRPr="00696F69">
        <w:rPr>
          <w:sz w:val="22"/>
          <w:szCs w:val="22"/>
        </w:rPr>
        <w:t>при высоте мачты или башни более 120 м, при уклонах рельефа местности более 0,05, а также при пересеченной местности;</w:t>
      </w:r>
    </w:p>
    <w:p w:rsidR="002F7A0D" w:rsidRPr="00696F69" w:rsidRDefault="00670E4C" w:rsidP="00F03590">
      <w:pPr>
        <w:pStyle w:val="001"/>
        <w:rPr>
          <w:sz w:val="22"/>
          <w:szCs w:val="22"/>
        </w:rPr>
      </w:pPr>
      <w:r w:rsidRPr="00696F69">
        <w:rPr>
          <w:sz w:val="22"/>
          <w:szCs w:val="22"/>
        </w:rPr>
        <w:t xml:space="preserve">    </w:t>
      </w:r>
      <w:r w:rsidR="002F7A0D" w:rsidRPr="00696F69">
        <w:rPr>
          <w:sz w:val="22"/>
          <w:szCs w:val="22"/>
        </w:rP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w:t>
      </w:r>
      <w:bookmarkStart w:id="51" w:name="_GoBack"/>
      <w:bookmarkEnd w:id="51"/>
      <w:r w:rsidR="002F7A0D" w:rsidRPr="00696F69">
        <w:rPr>
          <w:sz w:val="22"/>
          <w:szCs w:val="22"/>
        </w:rPr>
        <w:t>рельефа местности более 0,001.</w:t>
      </w:r>
    </w:p>
    <w:p w:rsidR="002F7A0D" w:rsidRPr="00696F69" w:rsidRDefault="00670E4C" w:rsidP="00F03590">
      <w:pPr>
        <w:pStyle w:val="001"/>
        <w:rPr>
          <w:sz w:val="22"/>
          <w:szCs w:val="22"/>
        </w:rPr>
      </w:pPr>
      <w:r w:rsidRPr="00696F69">
        <w:rPr>
          <w:sz w:val="22"/>
          <w:szCs w:val="22"/>
        </w:rPr>
        <w:t>в)</w:t>
      </w:r>
      <w:r w:rsidR="002F7A0D" w:rsidRPr="00696F69">
        <w:rPr>
          <w:sz w:val="22"/>
          <w:szCs w:val="22"/>
        </w:rPr>
        <w:t xml:space="preserve"> Если на территории сетевых узлов управления и коммутации размещаются технические службы кабельных участков или службы микрорайонов технической эксплуатации кабельных и радиорелейных магистралей, то размеры земельных участков должны увеличиваться на 0,2 га.</w:t>
      </w:r>
    </w:p>
    <w:p w:rsidR="002F7A0D" w:rsidRPr="00696F69" w:rsidRDefault="00670E4C" w:rsidP="00F03590">
      <w:pPr>
        <w:pStyle w:val="001"/>
        <w:rPr>
          <w:sz w:val="22"/>
          <w:szCs w:val="22"/>
        </w:rPr>
      </w:pPr>
      <w:r w:rsidRPr="00696F69">
        <w:rPr>
          <w:sz w:val="22"/>
          <w:szCs w:val="22"/>
        </w:rPr>
        <w:t>г)</w:t>
      </w:r>
      <w:r w:rsidR="002F7A0D" w:rsidRPr="00696F69">
        <w:rPr>
          <w:sz w:val="22"/>
          <w:szCs w:val="22"/>
        </w:rPr>
        <w:t xml:space="preserve">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670E4C" w:rsidRPr="00696F69" w:rsidRDefault="00670E4C" w:rsidP="00F03590">
      <w:pPr>
        <w:pStyle w:val="001"/>
      </w:pPr>
    </w:p>
    <w:p w:rsidR="002F7A0D" w:rsidRPr="00696F69" w:rsidRDefault="002F7A0D" w:rsidP="00F03590">
      <w:pPr>
        <w:pStyle w:val="001"/>
      </w:pPr>
      <w:r w:rsidRPr="00696F69">
        <w:t>6.7.4. Расстояния от зданий городских почтамтов, городских и микрорайонных узлов связи, агентств печати до границ земельных участков дошкольных образовательных учреждений, школ, школ–интернатов, лечебно–профилактических учреждений следует принимать не менее 50 м, а до стен жилых и общественных зданий – не менее 25 м.</w:t>
      </w:r>
    </w:p>
    <w:p w:rsidR="002F7A0D" w:rsidRPr="00696F69" w:rsidRDefault="002F7A0D" w:rsidP="00F03590">
      <w:pPr>
        <w:pStyle w:val="001"/>
      </w:pPr>
      <w:r w:rsidRPr="00696F69">
        <w:t>6.7.5. Земельный участок должен быть благоустроен, озеленен и огражден.</w:t>
      </w:r>
    </w:p>
    <w:p w:rsidR="002F7A0D" w:rsidRPr="00696F69" w:rsidRDefault="002F7A0D" w:rsidP="00F03590">
      <w:pPr>
        <w:pStyle w:val="001"/>
      </w:pPr>
      <w:r w:rsidRPr="00696F69">
        <w:t xml:space="preserve">Высота ограждения принимается, </w:t>
      </w:r>
      <w:proofErr w:type="gramStart"/>
      <w:r w:rsidRPr="00696F69">
        <w:t>м</w:t>
      </w:r>
      <w:proofErr w:type="gramEnd"/>
      <w:r w:rsidRPr="00696F69">
        <w:t>:</w:t>
      </w:r>
    </w:p>
    <w:p w:rsidR="002F7A0D" w:rsidRPr="00696F69" w:rsidRDefault="002F7A0D" w:rsidP="00F03590">
      <w:pPr>
        <w:pStyle w:val="001"/>
      </w:pPr>
      <w:r w:rsidRPr="00696F69">
        <w:t>1,2 – для хозяйственных дворов междугородных телефонных станций,</w:t>
      </w:r>
      <w:r w:rsidR="0056714E">
        <w:t xml:space="preserve"> </w:t>
      </w:r>
      <w:r w:rsidRPr="00696F69">
        <w:t>телеграфных узлов и станций городских телефонных станций;</w:t>
      </w:r>
    </w:p>
    <w:p w:rsidR="002F7A0D" w:rsidRPr="00696F69" w:rsidRDefault="002F7A0D" w:rsidP="00F03590">
      <w:pPr>
        <w:pStyle w:val="001"/>
      </w:pPr>
      <w:proofErr w:type="gramStart"/>
      <w:r w:rsidRPr="00696F69">
        <w:t>1,6 – для площадок усилительных пун</w:t>
      </w:r>
      <w:r w:rsidR="00D52CA9" w:rsidRPr="00696F69">
        <w:t>ктов, кабельных участков, баз и</w:t>
      </w:r>
      <w:r w:rsidR="0056714E">
        <w:t xml:space="preserve"> </w:t>
      </w:r>
      <w:r w:rsidRPr="00696F69">
        <w:t xml:space="preserve">складов с оборудованием и имуществом спецназначения, открытых стоянок автомобилей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w:t>
      </w:r>
      <w:proofErr w:type="spellStart"/>
      <w:r w:rsidRPr="00696F69">
        <w:t>прижелезнодорожных</w:t>
      </w:r>
      <w:proofErr w:type="spellEnd"/>
      <w:r w:rsidRPr="00696F69">
        <w:t xml:space="preserve"> почтамтов, отделений перевозки почты, почтамтов, микрорайонных узлов связи, предприятий Роспечати.</w:t>
      </w:r>
      <w:proofErr w:type="gramEnd"/>
    </w:p>
    <w:p w:rsidR="002F7A0D" w:rsidRPr="00696F69" w:rsidRDefault="002F7A0D" w:rsidP="00F03590">
      <w:pPr>
        <w:pStyle w:val="001"/>
      </w:pPr>
      <w:r w:rsidRPr="00696F69">
        <w:lastRenderedPageBreak/>
        <w:t xml:space="preserve">Выбор, отвод и использование земель для линий связи осуществляется в соответствии с требованиями </w:t>
      </w:r>
      <w:hyperlink r:id="rId30" w:history="1">
        <w:r w:rsidRPr="00696F69">
          <w:t>СН 461–74</w:t>
        </w:r>
      </w:hyperlink>
      <w:r w:rsidRPr="00696F69">
        <w:t>.</w:t>
      </w:r>
    </w:p>
    <w:p w:rsidR="002F7A0D" w:rsidRPr="00696F69" w:rsidRDefault="002F7A0D" w:rsidP="00F03590">
      <w:pPr>
        <w:pStyle w:val="001"/>
      </w:pPr>
      <w:r w:rsidRPr="00696F69">
        <w:t xml:space="preserve">6.7.6. Установки пожарной сигнализации и пожаротушения автоматические должны проектироваться в соответствии с СП 5.13130.2009. </w:t>
      </w:r>
    </w:p>
    <w:p w:rsidR="002F7A0D" w:rsidRPr="00696F69" w:rsidRDefault="002F7A0D" w:rsidP="00F03590">
      <w:pPr>
        <w:pStyle w:val="001"/>
      </w:pPr>
      <w:r w:rsidRPr="00696F69">
        <w:t xml:space="preserve">6.7.7. Уровни электромагнитных излучений не должны превышать предельно-допустимые уровни (ПДУ) согласно приложению 1 к СанПиН 2.1.8/2.2.4.1383-03. </w:t>
      </w:r>
    </w:p>
    <w:p w:rsidR="002F7A0D" w:rsidRPr="00696F69" w:rsidRDefault="002F7A0D" w:rsidP="00F03590">
      <w:pPr>
        <w:pStyle w:val="001"/>
      </w:pPr>
      <w:r w:rsidRPr="00696F69">
        <w:t>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городского округа.</w:t>
      </w:r>
    </w:p>
    <w:p w:rsidR="002F7A0D" w:rsidRPr="00696F69" w:rsidRDefault="002F7A0D" w:rsidP="00F03590">
      <w:pPr>
        <w:pStyle w:val="001"/>
      </w:pPr>
      <w:r w:rsidRPr="00696F69">
        <w:t>Границы санитарно-защитных зон определяются на высоте 2 м от поверхности земли по ПДУ.</w:t>
      </w:r>
    </w:p>
    <w:p w:rsidR="002F7A0D" w:rsidRPr="00696F69" w:rsidRDefault="002F7A0D" w:rsidP="00F03590">
      <w:pPr>
        <w:pStyle w:val="001"/>
      </w:pPr>
      <w:r w:rsidRPr="00696F69">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2F7A0D" w:rsidRPr="00696F69" w:rsidRDefault="002F7A0D" w:rsidP="00F03590">
      <w:pPr>
        <w:pStyle w:val="001"/>
      </w:pPr>
      <w:r w:rsidRPr="00696F69">
        <w:t>6.7.8. Использование участков, занятых объектами и линиями связи, а также общими коллекторами для подземных коммуникаций на территории микрорайона, принимается по таблице 6.13.</w:t>
      </w:r>
    </w:p>
    <w:p w:rsidR="002F7A0D" w:rsidRPr="00696F69" w:rsidRDefault="002F7A0D" w:rsidP="00F03590">
      <w:pPr>
        <w:pStyle w:val="001"/>
      </w:pPr>
      <w:r w:rsidRPr="00696F69">
        <w:t>Таблица 6.13</w:t>
      </w:r>
    </w:p>
    <w:tbl>
      <w:tblPr>
        <w:tblW w:w="4873"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3"/>
        <w:gridCol w:w="2984"/>
        <w:gridCol w:w="4829"/>
        <w:gridCol w:w="1719"/>
      </w:tblGrid>
      <w:tr w:rsidR="00670E4C" w:rsidRPr="00696F69" w:rsidTr="00F3722C">
        <w:trPr>
          <w:trHeight w:val="539"/>
          <w:tblHeader/>
        </w:trPr>
        <w:tc>
          <w:tcPr>
            <w:tcW w:w="330" w:type="pct"/>
            <w:tcBorders>
              <w:top w:val="single" w:sz="4" w:space="0" w:color="auto"/>
              <w:bottom w:val="nil"/>
              <w:right w:val="nil"/>
            </w:tcBorders>
          </w:tcPr>
          <w:p w:rsidR="00670E4C" w:rsidRPr="00696F69" w:rsidRDefault="00670E4C" w:rsidP="00696818">
            <w:pPr>
              <w:pStyle w:val="002"/>
            </w:pPr>
            <w:r w:rsidRPr="00696F69">
              <w:t>№</w:t>
            </w:r>
          </w:p>
        </w:tc>
        <w:tc>
          <w:tcPr>
            <w:tcW w:w="1462" w:type="pct"/>
            <w:tcBorders>
              <w:top w:val="single" w:sz="4" w:space="0" w:color="auto"/>
              <w:bottom w:val="nil"/>
              <w:right w:val="nil"/>
            </w:tcBorders>
          </w:tcPr>
          <w:p w:rsidR="00670E4C" w:rsidRPr="00696F69" w:rsidRDefault="00670E4C" w:rsidP="00696818">
            <w:pPr>
              <w:pStyle w:val="002"/>
            </w:pPr>
            <w:r w:rsidRPr="00696F69">
              <w:t>Наименование объектов</w:t>
            </w:r>
          </w:p>
        </w:tc>
        <w:tc>
          <w:tcPr>
            <w:tcW w:w="2366" w:type="pct"/>
            <w:tcBorders>
              <w:top w:val="single" w:sz="4" w:space="0" w:color="auto"/>
              <w:left w:val="single" w:sz="4" w:space="0" w:color="auto"/>
              <w:bottom w:val="nil"/>
              <w:right w:val="nil"/>
            </w:tcBorders>
          </w:tcPr>
          <w:p w:rsidR="00670E4C" w:rsidRPr="00696F69" w:rsidRDefault="00670E4C" w:rsidP="00696818">
            <w:pPr>
              <w:pStyle w:val="002"/>
            </w:pPr>
            <w:r w:rsidRPr="00696F69">
              <w:t>Основные параметры зоны</w:t>
            </w:r>
          </w:p>
        </w:tc>
        <w:tc>
          <w:tcPr>
            <w:tcW w:w="843" w:type="pct"/>
            <w:tcBorders>
              <w:top w:val="single" w:sz="4" w:space="0" w:color="auto"/>
              <w:left w:val="single" w:sz="4" w:space="0" w:color="auto"/>
              <w:bottom w:val="nil"/>
            </w:tcBorders>
          </w:tcPr>
          <w:p w:rsidR="00670E4C" w:rsidRPr="00696F69" w:rsidRDefault="00670E4C" w:rsidP="00696818">
            <w:pPr>
              <w:pStyle w:val="002"/>
            </w:pPr>
            <w:r w:rsidRPr="00696F69">
              <w:t>Вид использования</w:t>
            </w:r>
          </w:p>
        </w:tc>
      </w:tr>
      <w:tr w:rsidR="00670E4C" w:rsidRPr="00696F69" w:rsidTr="00F3722C">
        <w:trPr>
          <w:trHeight w:val="601"/>
        </w:trPr>
        <w:tc>
          <w:tcPr>
            <w:tcW w:w="330" w:type="pct"/>
            <w:tcBorders>
              <w:top w:val="single" w:sz="4" w:space="0" w:color="auto"/>
              <w:bottom w:val="nil"/>
              <w:right w:val="nil"/>
            </w:tcBorders>
          </w:tcPr>
          <w:p w:rsidR="00670E4C" w:rsidRPr="00696F69" w:rsidRDefault="00670E4C" w:rsidP="00696818">
            <w:pPr>
              <w:pStyle w:val="002"/>
            </w:pPr>
            <w:r w:rsidRPr="00696F69">
              <w:t>1.</w:t>
            </w:r>
          </w:p>
        </w:tc>
        <w:tc>
          <w:tcPr>
            <w:tcW w:w="1462" w:type="pct"/>
            <w:tcBorders>
              <w:top w:val="single" w:sz="4" w:space="0" w:color="auto"/>
              <w:bottom w:val="nil"/>
              <w:right w:val="nil"/>
            </w:tcBorders>
          </w:tcPr>
          <w:p w:rsidR="00670E4C" w:rsidRPr="00696F69" w:rsidRDefault="00670E4C" w:rsidP="00696818">
            <w:pPr>
              <w:pStyle w:val="002"/>
            </w:pPr>
            <w:r w:rsidRPr="00696F69">
              <w:t>Общие коллекторы для подземных коммуникаций</w:t>
            </w:r>
          </w:p>
        </w:tc>
        <w:tc>
          <w:tcPr>
            <w:tcW w:w="2366" w:type="pct"/>
            <w:tcBorders>
              <w:top w:val="single" w:sz="4" w:space="0" w:color="auto"/>
              <w:left w:val="single" w:sz="4" w:space="0" w:color="auto"/>
              <w:bottom w:val="nil"/>
              <w:right w:val="nil"/>
            </w:tcBorders>
          </w:tcPr>
          <w:p w:rsidR="00670E4C" w:rsidRPr="00696F69" w:rsidRDefault="00670E4C" w:rsidP="00696818">
            <w:pPr>
              <w:pStyle w:val="002"/>
            </w:pPr>
            <w:r w:rsidRPr="00696F69">
              <w:t xml:space="preserve">Охранная зона городского коллектора, по 5 м в каждую сторону от края коллектора. Охранная зона оголовка </w:t>
            </w:r>
            <w:proofErr w:type="spellStart"/>
            <w:r w:rsidRPr="00696F69">
              <w:t>вентшахты</w:t>
            </w:r>
            <w:proofErr w:type="spellEnd"/>
            <w:r w:rsidRPr="00696F69">
              <w:t xml:space="preserve"> коллектора в радиусе 15 м</w:t>
            </w:r>
          </w:p>
        </w:tc>
        <w:tc>
          <w:tcPr>
            <w:tcW w:w="843" w:type="pct"/>
            <w:tcBorders>
              <w:top w:val="single" w:sz="4" w:space="0" w:color="auto"/>
              <w:left w:val="single" w:sz="4" w:space="0" w:color="auto"/>
              <w:bottom w:val="nil"/>
            </w:tcBorders>
          </w:tcPr>
          <w:p w:rsidR="00670E4C" w:rsidRPr="00696F69" w:rsidRDefault="00670E4C" w:rsidP="00696818">
            <w:pPr>
              <w:pStyle w:val="002"/>
            </w:pPr>
            <w:r w:rsidRPr="00696F69">
              <w:t>Озеленение, проезды, площадки</w:t>
            </w:r>
          </w:p>
        </w:tc>
      </w:tr>
      <w:tr w:rsidR="00670E4C" w:rsidRPr="00696F69" w:rsidTr="00F3722C">
        <w:trPr>
          <w:trHeight w:val="327"/>
        </w:trPr>
        <w:tc>
          <w:tcPr>
            <w:tcW w:w="330" w:type="pct"/>
            <w:tcBorders>
              <w:top w:val="single" w:sz="4" w:space="0" w:color="auto"/>
              <w:bottom w:val="nil"/>
              <w:right w:val="nil"/>
            </w:tcBorders>
          </w:tcPr>
          <w:p w:rsidR="00670E4C" w:rsidRPr="00696F69" w:rsidRDefault="00670E4C" w:rsidP="00696818">
            <w:pPr>
              <w:pStyle w:val="002"/>
            </w:pPr>
            <w:r w:rsidRPr="00696F69">
              <w:t>2.</w:t>
            </w:r>
          </w:p>
        </w:tc>
        <w:tc>
          <w:tcPr>
            <w:tcW w:w="1462" w:type="pct"/>
            <w:tcBorders>
              <w:top w:val="single" w:sz="4" w:space="0" w:color="auto"/>
              <w:bottom w:val="nil"/>
              <w:right w:val="nil"/>
            </w:tcBorders>
          </w:tcPr>
          <w:p w:rsidR="00670E4C" w:rsidRPr="00696F69" w:rsidRDefault="00670E4C" w:rsidP="00696818">
            <w:pPr>
              <w:pStyle w:val="002"/>
            </w:pPr>
            <w:r w:rsidRPr="00696F69">
              <w:t>Радиорелейные линии связи</w:t>
            </w:r>
          </w:p>
        </w:tc>
        <w:tc>
          <w:tcPr>
            <w:tcW w:w="2366" w:type="pct"/>
            <w:tcBorders>
              <w:top w:val="single" w:sz="4" w:space="0" w:color="auto"/>
              <w:left w:val="single" w:sz="4" w:space="0" w:color="auto"/>
              <w:bottom w:val="nil"/>
              <w:right w:val="nil"/>
            </w:tcBorders>
          </w:tcPr>
          <w:p w:rsidR="00670E4C" w:rsidRPr="00696F69" w:rsidRDefault="00670E4C" w:rsidP="00696818">
            <w:pPr>
              <w:pStyle w:val="002"/>
            </w:pPr>
            <w:r w:rsidRPr="00696F69">
              <w:t>Охранная зона 50 м в обе стороны луча</w:t>
            </w:r>
          </w:p>
        </w:tc>
        <w:tc>
          <w:tcPr>
            <w:tcW w:w="843" w:type="pct"/>
            <w:tcBorders>
              <w:top w:val="single" w:sz="4" w:space="0" w:color="auto"/>
              <w:left w:val="single" w:sz="4" w:space="0" w:color="auto"/>
              <w:bottom w:val="nil"/>
            </w:tcBorders>
          </w:tcPr>
          <w:p w:rsidR="00670E4C" w:rsidRPr="00696F69" w:rsidRDefault="00670E4C" w:rsidP="00696818">
            <w:pPr>
              <w:pStyle w:val="002"/>
            </w:pPr>
            <w:r w:rsidRPr="00696F69">
              <w:t>Мертвая зона</w:t>
            </w:r>
          </w:p>
        </w:tc>
      </w:tr>
      <w:tr w:rsidR="00670E4C" w:rsidRPr="00696F69" w:rsidTr="00F3722C">
        <w:trPr>
          <w:trHeight w:val="281"/>
        </w:trPr>
        <w:tc>
          <w:tcPr>
            <w:tcW w:w="330" w:type="pct"/>
            <w:tcBorders>
              <w:top w:val="single" w:sz="4" w:space="0" w:color="auto"/>
              <w:bottom w:val="nil"/>
              <w:right w:val="nil"/>
            </w:tcBorders>
          </w:tcPr>
          <w:p w:rsidR="00670E4C" w:rsidRPr="00696F69" w:rsidRDefault="00670E4C" w:rsidP="00696818">
            <w:pPr>
              <w:pStyle w:val="002"/>
            </w:pPr>
            <w:r w:rsidRPr="00696F69">
              <w:t>3.</w:t>
            </w:r>
          </w:p>
        </w:tc>
        <w:tc>
          <w:tcPr>
            <w:tcW w:w="1462" w:type="pct"/>
            <w:tcBorders>
              <w:top w:val="single" w:sz="4" w:space="0" w:color="auto"/>
              <w:bottom w:val="nil"/>
              <w:right w:val="nil"/>
            </w:tcBorders>
          </w:tcPr>
          <w:p w:rsidR="00670E4C" w:rsidRPr="00696F69" w:rsidRDefault="00670E4C" w:rsidP="00696818">
            <w:pPr>
              <w:pStyle w:val="002"/>
            </w:pPr>
            <w:r w:rsidRPr="00696F69">
              <w:t>Объекты телевидения</w:t>
            </w:r>
          </w:p>
        </w:tc>
        <w:tc>
          <w:tcPr>
            <w:tcW w:w="2366" w:type="pct"/>
            <w:tcBorders>
              <w:top w:val="single" w:sz="4" w:space="0" w:color="auto"/>
              <w:left w:val="single" w:sz="4" w:space="0" w:color="auto"/>
              <w:bottom w:val="nil"/>
              <w:right w:val="nil"/>
            </w:tcBorders>
          </w:tcPr>
          <w:p w:rsidR="00670E4C" w:rsidRPr="00696F69" w:rsidRDefault="00670E4C" w:rsidP="00696818">
            <w:pPr>
              <w:pStyle w:val="002"/>
            </w:pPr>
            <w:r w:rsidRPr="00696F69">
              <w:t>Охранная зона d=500 м</w:t>
            </w:r>
          </w:p>
        </w:tc>
        <w:tc>
          <w:tcPr>
            <w:tcW w:w="843" w:type="pct"/>
            <w:tcBorders>
              <w:top w:val="single" w:sz="4" w:space="0" w:color="auto"/>
              <w:left w:val="single" w:sz="4" w:space="0" w:color="auto"/>
              <w:bottom w:val="nil"/>
            </w:tcBorders>
          </w:tcPr>
          <w:p w:rsidR="00670E4C" w:rsidRPr="00696F69" w:rsidRDefault="00670E4C" w:rsidP="00696818">
            <w:pPr>
              <w:pStyle w:val="002"/>
            </w:pPr>
            <w:r w:rsidRPr="00696F69">
              <w:t>Озеленение</w:t>
            </w:r>
          </w:p>
        </w:tc>
      </w:tr>
      <w:tr w:rsidR="00670E4C" w:rsidRPr="00696F69" w:rsidTr="00F3722C">
        <w:trPr>
          <w:trHeight w:val="266"/>
        </w:trPr>
        <w:tc>
          <w:tcPr>
            <w:tcW w:w="330" w:type="pct"/>
            <w:tcBorders>
              <w:top w:val="single" w:sz="4" w:space="0" w:color="auto"/>
              <w:bottom w:val="single" w:sz="4" w:space="0" w:color="auto"/>
              <w:right w:val="nil"/>
            </w:tcBorders>
          </w:tcPr>
          <w:p w:rsidR="00670E4C" w:rsidRPr="00696F69" w:rsidRDefault="00670E4C" w:rsidP="00696818">
            <w:pPr>
              <w:pStyle w:val="002"/>
            </w:pPr>
            <w:r w:rsidRPr="00696F69">
              <w:t>4.</w:t>
            </w:r>
          </w:p>
        </w:tc>
        <w:tc>
          <w:tcPr>
            <w:tcW w:w="1462" w:type="pct"/>
            <w:tcBorders>
              <w:top w:val="single" w:sz="4" w:space="0" w:color="auto"/>
              <w:bottom w:val="single" w:sz="4" w:space="0" w:color="auto"/>
              <w:right w:val="nil"/>
            </w:tcBorders>
          </w:tcPr>
          <w:p w:rsidR="00670E4C" w:rsidRPr="00696F69" w:rsidRDefault="00670E4C" w:rsidP="00696818">
            <w:pPr>
              <w:pStyle w:val="002"/>
            </w:pPr>
            <w:r w:rsidRPr="00696F69">
              <w:t>Автоматические телефонные станции</w:t>
            </w:r>
          </w:p>
        </w:tc>
        <w:tc>
          <w:tcPr>
            <w:tcW w:w="2366" w:type="pct"/>
            <w:tcBorders>
              <w:top w:val="single" w:sz="4" w:space="0" w:color="auto"/>
              <w:left w:val="single" w:sz="4" w:space="0" w:color="auto"/>
              <w:bottom w:val="single" w:sz="4" w:space="0" w:color="auto"/>
              <w:right w:val="nil"/>
            </w:tcBorders>
          </w:tcPr>
          <w:p w:rsidR="00670E4C" w:rsidRPr="00696F69" w:rsidRDefault="00670E4C" w:rsidP="00696818">
            <w:pPr>
              <w:pStyle w:val="002"/>
            </w:pPr>
            <w:r w:rsidRPr="00696F69">
              <w:t>Расстояние от АТС до жилых зданий – 30 м</w:t>
            </w:r>
          </w:p>
        </w:tc>
        <w:tc>
          <w:tcPr>
            <w:tcW w:w="843" w:type="pct"/>
            <w:tcBorders>
              <w:top w:val="single" w:sz="4" w:space="0" w:color="auto"/>
              <w:left w:val="single" w:sz="4" w:space="0" w:color="auto"/>
              <w:bottom w:val="single" w:sz="4" w:space="0" w:color="auto"/>
            </w:tcBorders>
          </w:tcPr>
          <w:p w:rsidR="00670E4C" w:rsidRPr="00696F69" w:rsidRDefault="00670E4C" w:rsidP="00696818">
            <w:pPr>
              <w:pStyle w:val="002"/>
            </w:pPr>
            <w:r w:rsidRPr="00696F69">
              <w:t>Проезды, площадки, озеленение</w:t>
            </w:r>
          </w:p>
        </w:tc>
      </w:tr>
    </w:tbl>
    <w:p w:rsidR="002F7A0D" w:rsidRPr="00696F69" w:rsidRDefault="002F7A0D" w:rsidP="00F03590">
      <w:pPr>
        <w:pStyle w:val="001"/>
      </w:pPr>
      <w:bookmarkStart w:id="52" w:name="_Toc470085135"/>
      <w:r w:rsidRPr="00696F69">
        <w:t>6.8. Санитарная очистка</w:t>
      </w:r>
      <w:bookmarkEnd w:id="52"/>
    </w:p>
    <w:p w:rsidR="002F7A0D" w:rsidRPr="00696F69" w:rsidRDefault="002F7A0D" w:rsidP="00F03590">
      <w:pPr>
        <w:pStyle w:val="001"/>
      </w:pPr>
      <w:r w:rsidRPr="00696F69">
        <w:t>6.8.1. Объектами санитарной очистки являются: придомовые территории, уличные проезды и проезды внутри микрорайонов, территории объектов культурно–бытового назначения, предприятий, учреждений и организаций, парков, скверов, площадей и иных мест общественного пользования, мест отдыха.</w:t>
      </w:r>
    </w:p>
    <w:p w:rsidR="002F7A0D" w:rsidRPr="00696F69" w:rsidRDefault="002F7A0D" w:rsidP="00F03590">
      <w:pPr>
        <w:pStyle w:val="001"/>
      </w:pPr>
      <w:r w:rsidRPr="00696F69">
        <w:lastRenderedPageBreak/>
        <w:t xml:space="preserve">6.8.2. При разработке проектов планировки селитебных территорий следует предусматривать мероприятия по </w:t>
      </w:r>
      <w:proofErr w:type="gramStart"/>
      <w:r w:rsidRPr="00696F69">
        <w:t>регулярному</w:t>
      </w:r>
      <w:proofErr w:type="gramEnd"/>
      <w:r w:rsidRPr="00696F69">
        <w:t xml:space="preserve"> </w:t>
      </w:r>
      <w:proofErr w:type="spellStart"/>
      <w:r w:rsidRPr="00696F69">
        <w:t>мусороудалению</w:t>
      </w:r>
      <w:proofErr w:type="spellEnd"/>
      <w:r w:rsidRPr="00696F69">
        <w:t xml:space="preserve">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2F7A0D" w:rsidRPr="00696F69" w:rsidRDefault="002F7A0D" w:rsidP="00F03590">
      <w:pPr>
        <w:pStyle w:val="001"/>
      </w:pPr>
      <w:r w:rsidRPr="00696F69">
        <w:t>6.8.3.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2F7A0D" w:rsidRPr="00696F69" w:rsidRDefault="002F7A0D" w:rsidP="00F03590">
      <w:pPr>
        <w:pStyle w:val="001"/>
      </w:pPr>
      <w:proofErr w:type="gramStart"/>
      <w:r w:rsidRPr="00696F69">
        <w:t>Площадки для установки контейнеров для сбора бытовых отходов должны быть удалены от жилых домов, общеобразовательных и дошкольных образовательных учреждений, спортивных площадок и мест отдыха на расстояние не менее 20 м, но не более 100 м. В районах сложившейся застройки расстояние до жилых домов может быть сокращено до 8 - 10 м. Размер площадок рассчитывается исходя из необходимого количества контейнеров.</w:t>
      </w:r>
      <w:proofErr w:type="gramEnd"/>
      <w:r w:rsidRPr="00696F69">
        <w:t xml:space="preserve"> Площадка устраивается из бетона (асфальта) и ограждается с трех сторон. К площадке устраиваются подъездные пути с твердым или щебеночным покрытием шириной не менее 3,5 м и пешеходные дорожки.</w:t>
      </w:r>
    </w:p>
    <w:p w:rsidR="002F7A0D" w:rsidRPr="00696F69" w:rsidRDefault="002F7A0D" w:rsidP="00F03590">
      <w:pPr>
        <w:pStyle w:val="001"/>
      </w:pPr>
      <w:r w:rsidRPr="00696F69">
        <w:t xml:space="preserve">6.8.4. Нормы накопления бытовых отходов принимаются в соответствии с </w:t>
      </w:r>
      <w:hyperlink r:id="rId31" w:history="1">
        <w:r w:rsidRPr="00696F69">
          <w:t>таблицей 6.14</w:t>
        </w:r>
      </w:hyperlink>
      <w:r w:rsidRPr="00696F69">
        <w:t>.</w:t>
      </w:r>
    </w:p>
    <w:p w:rsidR="002F7A0D" w:rsidRPr="00696F69" w:rsidRDefault="002F7A0D" w:rsidP="00F03590">
      <w:pPr>
        <w:pStyle w:val="001"/>
      </w:pPr>
      <w:r w:rsidRPr="00696F69">
        <w:t>Нормы накопления крупногабаритных бытовых отходов следует принимать в размере 5% в составе приведенных значений твердых бытовых отходов.</w:t>
      </w:r>
    </w:p>
    <w:p w:rsidR="002F7A0D" w:rsidRPr="00696F69" w:rsidRDefault="002F7A0D" w:rsidP="00F03590">
      <w:pPr>
        <w:pStyle w:val="001"/>
      </w:pPr>
      <w:r w:rsidRPr="00696F69">
        <w:t>Таблица 6.14</w:t>
      </w:r>
    </w:p>
    <w:tbl>
      <w:tblPr>
        <w:tblW w:w="4873"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7"/>
        <w:gridCol w:w="5811"/>
        <w:gridCol w:w="1831"/>
        <w:gridCol w:w="1986"/>
      </w:tblGrid>
      <w:tr w:rsidR="00670E4C" w:rsidRPr="00696F69" w:rsidTr="00F3722C">
        <w:trPr>
          <w:tblHeader/>
        </w:trPr>
        <w:tc>
          <w:tcPr>
            <w:tcW w:w="283" w:type="pct"/>
            <w:vMerge w:val="restart"/>
            <w:tcBorders>
              <w:top w:val="single" w:sz="4" w:space="0" w:color="auto"/>
              <w:right w:val="single" w:sz="4" w:space="0" w:color="auto"/>
            </w:tcBorders>
          </w:tcPr>
          <w:p w:rsidR="00670E4C" w:rsidRPr="00696F69" w:rsidRDefault="00670E4C" w:rsidP="00696818">
            <w:pPr>
              <w:pStyle w:val="002"/>
            </w:pPr>
          </w:p>
          <w:p w:rsidR="00670E4C" w:rsidRPr="00696F69" w:rsidRDefault="00670E4C" w:rsidP="00696818">
            <w:pPr>
              <w:pStyle w:val="002"/>
            </w:pPr>
            <w:r w:rsidRPr="00696F69">
              <w:t>№</w:t>
            </w:r>
          </w:p>
        </w:tc>
        <w:tc>
          <w:tcPr>
            <w:tcW w:w="2847" w:type="pct"/>
            <w:vMerge w:val="restart"/>
            <w:tcBorders>
              <w:top w:val="single" w:sz="4" w:space="0" w:color="auto"/>
              <w:bottom w:val="single" w:sz="4" w:space="0" w:color="auto"/>
              <w:right w:val="single" w:sz="4" w:space="0" w:color="auto"/>
            </w:tcBorders>
            <w:shd w:val="clear" w:color="auto" w:fill="auto"/>
            <w:vAlign w:val="center"/>
          </w:tcPr>
          <w:p w:rsidR="00670E4C" w:rsidRPr="00696F69" w:rsidRDefault="00670E4C" w:rsidP="00696818">
            <w:pPr>
              <w:pStyle w:val="002"/>
            </w:pPr>
            <w:r w:rsidRPr="00696F69">
              <w:t>Бытовые отходы</w:t>
            </w:r>
          </w:p>
        </w:tc>
        <w:tc>
          <w:tcPr>
            <w:tcW w:w="1870" w:type="pct"/>
            <w:gridSpan w:val="2"/>
            <w:tcBorders>
              <w:top w:val="single" w:sz="4" w:space="0" w:color="auto"/>
              <w:left w:val="single" w:sz="4" w:space="0" w:color="auto"/>
              <w:bottom w:val="single" w:sz="4" w:space="0" w:color="auto"/>
            </w:tcBorders>
            <w:shd w:val="clear" w:color="auto" w:fill="auto"/>
            <w:vAlign w:val="center"/>
          </w:tcPr>
          <w:p w:rsidR="00670E4C" w:rsidRPr="00696F69" w:rsidRDefault="00670E4C" w:rsidP="00696818">
            <w:pPr>
              <w:pStyle w:val="002"/>
            </w:pPr>
            <w:r w:rsidRPr="00696F69">
              <w:t>Количество бытовых отходов на 1 человека в год</w:t>
            </w:r>
          </w:p>
        </w:tc>
      </w:tr>
      <w:tr w:rsidR="00670E4C" w:rsidRPr="00696F69" w:rsidTr="00F3722C">
        <w:trPr>
          <w:tblHeader/>
        </w:trPr>
        <w:tc>
          <w:tcPr>
            <w:tcW w:w="283" w:type="pct"/>
            <w:vMerge/>
            <w:tcBorders>
              <w:bottom w:val="single" w:sz="4" w:space="0" w:color="auto"/>
              <w:right w:val="single" w:sz="4" w:space="0" w:color="auto"/>
            </w:tcBorders>
          </w:tcPr>
          <w:p w:rsidR="00670E4C" w:rsidRPr="00696F69" w:rsidRDefault="00670E4C" w:rsidP="00696818">
            <w:pPr>
              <w:pStyle w:val="002"/>
            </w:pPr>
          </w:p>
        </w:tc>
        <w:tc>
          <w:tcPr>
            <w:tcW w:w="2847" w:type="pct"/>
            <w:vMerge/>
            <w:tcBorders>
              <w:top w:val="single" w:sz="4" w:space="0" w:color="auto"/>
              <w:bottom w:val="single" w:sz="4" w:space="0" w:color="auto"/>
              <w:right w:val="single" w:sz="4" w:space="0" w:color="auto"/>
            </w:tcBorders>
            <w:shd w:val="clear" w:color="auto" w:fill="auto"/>
            <w:vAlign w:val="center"/>
          </w:tcPr>
          <w:p w:rsidR="00670E4C" w:rsidRPr="00696F69" w:rsidRDefault="00670E4C" w:rsidP="00696818">
            <w:pPr>
              <w:pStyle w:val="002"/>
            </w:pP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670E4C" w:rsidRPr="00696F69" w:rsidRDefault="00670E4C" w:rsidP="00696818">
            <w:pPr>
              <w:pStyle w:val="002"/>
            </w:pPr>
            <w:r w:rsidRPr="00696F69">
              <w:t>кг</w:t>
            </w:r>
          </w:p>
        </w:tc>
        <w:tc>
          <w:tcPr>
            <w:tcW w:w="974" w:type="pct"/>
            <w:tcBorders>
              <w:top w:val="single" w:sz="4" w:space="0" w:color="auto"/>
              <w:left w:val="single" w:sz="4" w:space="0" w:color="auto"/>
              <w:bottom w:val="single" w:sz="4" w:space="0" w:color="auto"/>
            </w:tcBorders>
            <w:shd w:val="clear" w:color="auto" w:fill="auto"/>
            <w:vAlign w:val="center"/>
          </w:tcPr>
          <w:p w:rsidR="00670E4C" w:rsidRPr="00696F69" w:rsidRDefault="00670E4C" w:rsidP="00696818">
            <w:pPr>
              <w:pStyle w:val="002"/>
            </w:pPr>
            <w:r w:rsidRPr="00696F69">
              <w:t>л</w:t>
            </w:r>
          </w:p>
        </w:tc>
      </w:tr>
      <w:tr w:rsidR="00670E4C" w:rsidRPr="00696F69" w:rsidTr="00F3722C">
        <w:tc>
          <w:tcPr>
            <w:tcW w:w="283" w:type="pct"/>
            <w:tcBorders>
              <w:top w:val="single" w:sz="4" w:space="0" w:color="auto"/>
              <w:bottom w:val="nil"/>
              <w:right w:val="single" w:sz="4" w:space="0" w:color="auto"/>
            </w:tcBorders>
          </w:tcPr>
          <w:p w:rsidR="00670E4C" w:rsidRPr="00696F69" w:rsidRDefault="00670E4C" w:rsidP="00696818">
            <w:pPr>
              <w:pStyle w:val="002"/>
            </w:pPr>
            <w:r w:rsidRPr="00696F69">
              <w:t>1.</w:t>
            </w:r>
          </w:p>
        </w:tc>
        <w:tc>
          <w:tcPr>
            <w:tcW w:w="2847" w:type="pct"/>
            <w:tcBorders>
              <w:top w:val="single" w:sz="4" w:space="0" w:color="auto"/>
              <w:bottom w:val="nil"/>
              <w:right w:val="single" w:sz="4" w:space="0" w:color="auto"/>
            </w:tcBorders>
            <w:shd w:val="clear" w:color="auto" w:fill="auto"/>
          </w:tcPr>
          <w:p w:rsidR="00670E4C" w:rsidRPr="00696F69" w:rsidRDefault="00670E4C" w:rsidP="00696818">
            <w:pPr>
              <w:pStyle w:val="002"/>
            </w:pPr>
            <w:r w:rsidRPr="00696F69">
              <w:t>Твердые:</w:t>
            </w:r>
          </w:p>
        </w:tc>
        <w:tc>
          <w:tcPr>
            <w:tcW w:w="897" w:type="pct"/>
            <w:tcBorders>
              <w:top w:val="single" w:sz="4" w:space="0" w:color="auto"/>
              <w:left w:val="single" w:sz="4" w:space="0" w:color="auto"/>
              <w:bottom w:val="nil"/>
              <w:right w:val="single" w:sz="4" w:space="0" w:color="auto"/>
            </w:tcBorders>
            <w:shd w:val="clear" w:color="auto" w:fill="auto"/>
          </w:tcPr>
          <w:p w:rsidR="00670E4C" w:rsidRPr="00696F69" w:rsidRDefault="00670E4C" w:rsidP="00696818">
            <w:pPr>
              <w:pStyle w:val="002"/>
            </w:pPr>
          </w:p>
        </w:tc>
        <w:tc>
          <w:tcPr>
            <w:tcW w:w="974" w:type="pct"/>
            <w:tcBorders>
              <w:top w:val="single" w:sz="4" w:space="0" w:color="auto"/>
              <w:left w:val="single" w:sz="4" w:space="0" w:color="auto"/>
              <w:bottom w:val="nil"/>
            </w:tcBorders>
            <w:shd w:val="clear" w:color="auto" w:fill="auto"/>
          </w:tcPr>
          <w:p w:rsidR="00670E4C" w:rsidRPr="00696F69" w:rsidRDefault="00670E4C" w:rsidP="00696818">
            <w:pPr>
              <w:pStyle w:val="002"/>
            </w:pPr>
          </w:p>
        </w:tc>
      </w:tr>
      <w:tr w:rsidR="00670E4C" w:rsidRPr="00696F69" w:rsidTr="00F3722C">
        <w:tc>
          <w:tcPr>
            <w:tcW w:w="283" w:type="pct"/>
            <w:tcBorders>
              <w:top w:val="nil"/>
              <w:bottom w:val="nil"/>
              <w:right w:val="single" w:sz="4" w:space="0" w:color="auto"/>
            </w:tcBorders>
          </w:tcPr>
          <w:p w:rsidR="00670E4C" w:rsidRPr="00696F69" w:rsidRDefault="00670E4C" w:rsidP="00696818">
            <w:pPr>
              <w:pStyle w:val="002"/>
            </w:pPr>
          </w:p>
        </w:tc>
        <w:tc>
          <w:tcPr>
            <w:tcW w:w="2847" w:type="pct"/>
            <w:tcBorders>
              <w:top w:val="nil"/>
              <w:bottom w:val="nil"/>
              <w:right w:val="single" w:sz="4" w:space="0" w:color="auto"/>
            </w:tcBorders>
            <w:shd w:val="clear" w:color="auto" w:fill="auto"/>
          </w:tcPr>
          <w:p w:rsidR="00670E4C" w:rsidRPr="00696F69" w:rsidRDefault="00670E4C" w:rsidP="00696818">
            <w:pPr>
              <w:pStyle w:val="002"/>
            </w:pPr>
            <w:r w:rsidRPr="00696F69">
              <w:t>от жилых зданий, оборудованных водопроводом, канализацией, центральным отоплением и газом</w:t>
            </w:r>
          </w:p>
        </w:tc>
        <w:tc>
          <w:tcPr>
            <w:tcW w:w="897" w:type="pct"/>
            <w:tcBorders>
              <w:top w:val="nil"/>
              <w:left w:val="single" w:sz="4" w:space="0" w:color="auto"/>
              <w:bottom w:val="nil"/>
              <w:right w:val="single" w:sz="4" w:space="0" w:color="auto"/>
            </w:tcBorders>
            <w:shd w:val="clear" w:color="auto" w:fill="auto"/>
          </w:tcPr>
          <w:p w:rsidR="00670E4C" w:rsidRPr="00696F69" w:rsidRDefault="00670E4C" w:rsidP="00696818">
            <w:pPr>
              <w:pStyle w:val="002"/>
            </w:pPr>
            <w:r w:rsidRPr="00696F69">
              <w:t>190-225</w:t>
            </w:r>
          </w:p>
        </w:tc>
        <w:tc>
          <w:tcPr>
            <w:tcW w:w="974" w:type="pct"/>
            <w:tcBorders>
              <w:top w:val="nil"/>
              <w:left w:val="single" w:sz="4" w:space="0" w:color="auto"/>
              <w:bottom w:val="nil"/>
            </w:tcBorders>
            <w:shd w:val="clear" w:color="auto" w:fill="auto"/>
          </w:tcPr>
          <w:p w:rsidR="00670E4C" w:rsidRPr="00696F69" w:rsidRDefault="00670E4C" w:rsidP="00696818">
            <w:pPr>
              <w:pStyle w:val="002"/>
            </w:pPr>
            <w:r w:rsidRPr="00696F69">
              <w:t>900-1000</w:t>
            </w:r>
          </w:p>
        </w:tc>
      </w:tr>
      <w:tr w:rsidR="00670E4C" w:rsidRPr="00696F69" w:rsidTr="00F3722C">
        <w:tc>
          <w:tcPr>
            <w:tcW w:w="283" w:type="pct"/>
            <w:tcBorders>
              <w:top w:val="nil"/>
              <w:bottom w:val="nil"/>
              <w:right w:val="single" w:sz="4" w:space="0" w:color="auto"/>
            </w:tcBorders>
          </w:tcPr>
          <w:p w:rsidR="00670E4C" w:rsidRPr="00696F69" w:rsidRDefault="00670E4C" w:rsidP="00696818">
            <w:pPr>
              <w:pStyle w:val="002"/>
            </w:pPr>
          </w:p>
        </w:tc>
        <w:tc>
          <w:tcPr>
            <w:tcW w:w="2847" w:type="pct"/>
            <w:tcBorders>
              <w:top w:val="nil"/>
              <w:bottom w:val="nil"/>
              <w:right w:val="single" w:sz="4" w:space="0" w:color="auto"/>
            </w:tcBorders>
            <w:shd w:val="clear" w:color="auto" w:fill="auto"/>
          </w:tcPr>
          <w:p w:rsidR="00670E4C" w:rsidRPr="00696F69" w:rsidRDefault="00670E4C" w:rsidP="00696818">
            <w:pPr>
              <w:pStyle w:val="002"/>
            </w:pPr>
            <w:r w:rsidRPr="00696F69">
              <w:t>от прочих жилых зданий</w:t>
            </w:r>
          </w:p>
        </w:tc>
        <w:tc>
          <w:tcPr>
            <w:tcW w:w="897" w:type="pct"/>
            <w:tcBorders>
              <w:top w:val="nil"/>
              <w:left w:val="single" w:sz="4" w:space="0" w:color="auto"/>
              <w:bottom w:val="nil"/>
              <w:right w:val="single" w:sz="4" w:space="0" w:color="auto"/>
            </w:tcBorders>
            <w:shd w:val="clear" w:color="auto" w:fill="auto"/>
          </w:tcPr>
          <w:p w:rsidR="00670E4C" w:rsidRPr="00696F69" w:rsidRDefault="00670E4C" w:rsidP="00696818">
            <w:pPr>
              <w:pStyle w:val="002"/>
            </w:pPr>
            <w:r w:rsidRPr="00696F69">
              <w:t>300-450</w:t>
            </w:r>
          </w:p>
        </w:tc>
        <w:tc>
          <w:tcPr>
            <w:tcW w:w="974" w:type="pct"/>
            <w:tcBorders>
              <w:top w:val="nil"/>
              <w:left w:val="single" w:sz="4" w:space="0" w:color="auto"/>
              <w:bottom w:val="nil"/>
            </w:tcBorders>
            <w:shd w:val="clear" w:color="auto" w:fill="auto"/>
          </w:tcPr>
          <w:p w:rsidR="00670E4C" w:rsidRPr="00696F69" w:rsidRDefault="00670E4C" w:rsidP="00696818">
            <w:pPr>
              <w:pStyle w:val="002"/>
            </w:pPr>
            <w:r w:rsidRPr="00696F69">
              <w:t>1100-1500</w:t>
            </w:r>
          </w:p>
        </w:tc>
      </w:tr>
      <w:tr w:rsidR="00670E4C" w:rsidRPr="00696F69" w:rsidTr="00F3722C">
        <w:tc>
          <w:tcPr>
            <w:tcW w:w="283" w:type="pct"/>
            <w:tcBorders>
              <w:top w:val="nil"/>
              <w:bottom w:val="nil"/>
              <w:right w:val="single" w:sz="4" w:space="0" w:color="auto"/>
            </w:tcBorders>
          </w:tcPr>
          <w:p w:rsidR="00670E4C" w:rsidRPr="00696F69" w:rsidRDefault="00670E4C" w:rsidP="00696818">
            <w:pPr>
              <w:pStyle w:val="002"/>
            </w:pPr>
          </w:p>
        </w:tc>
        <w:tc>
          <w:tcPr>
            <w:tcW w:w="2847" w:type="pct"/>
            <w:tcBorders>
              <w:top w:val="nil"/>
              <w:bottom w:val="nil"/>
              <w:right w:val="single" w:sz="4" w:space="0" w:color="auto"/>
            </w:tcBorders>
            <w:shd w:val="clear" w:color="auto" w:fill="auto"/>
          </w:tcPr>
          <w:p w:rsidR="00670E4C" w:rsidRPr="00696F69" w:rsidRDefault="00670E4C" w:rsidP="00696818">
            <w:pPr>
              <w:pStyle w:val="002"/>
            </w:pPr>
            <w:r w:rsidRPr="00696F69">
              <w:t>Общее количество по городу с учетом общественных зданий</w:t>
            </w:r>
          </w:p>
        </w:tc>
        <w:tc>
          <w:tcPr>
            <w:tcW w:w="897" w:type="pct"/>
            <w:tcBorders>
              <w:top w:val="nil"/>
              <w:left w:val="single" w:sz="4" w:space="0" w:color="auto"/>
              <w:bottom w:val="nil"/>
              <w:right w:val="single" w:sz="4" w:space="0" w:color="auto"/>
            </w:tcBorders>
            <w:shd w:val="clear" w:color="auto" w:fill="auto"/>
          </w:tcPr>
          <w:p w:rsidR="00670E4C" w:rsidRPr="00696F69" w:rsidRDefault="00670E4C" w:rsidP="00696818">
            <w:pPr>
              <w:pStyle w:val="002"/>
            </w:pPr>
            <w:r w:rsidRPr="00696F69">
              <w:t>280-300</w:t>
            </w:r>
          </w:p>
        </w:tc>
        <w:tc>
          <w:tcPr>
            <w:tcW w:w="974" w:type="pct"/>
            <w:tcBorders>
              <w:top w:val="nil"/>
              <w:left w:val="single" w:sz="4" w:space="0" w:color="auto"/>
              <w:bottom w:val="nil"/>
            </w:tcBorders>
            <w:shd w:val="clear" w:color="auto" w:fill="auto"/>
          </w:tcPr>
          <w:p w:rsidR="00670E4C" w:rsidRPr="00696F69" w:rsidRDefault="00670E4C" w:rsidP="00696818">
            <w:pPr>
              <w:pStyle w:val="002"/>
            </w:pPr>
            <w:r w:rsidRPr="00696F69">
              <w:t>1400-1500</w:t>
            </w:r>
          </w:p>
        </w:tc>
      </w:tr>
      <w:tr w:rsidR="00670E4C" w:rsidRPr="00696F69" w:rsidTr="00F3722C">
        <w:trPr>
          <w:trHeight w:val="211"/>
        </w:trPr>
        <w:tc>
          <w:tcPr>
            <w:tcW w:w="283" w:type="pct"/>
            <w:tcBorders>
              <w:top w:val="nil"/>
              <w:bottom w:val="nil"/>
              <w:right w:val="single" w:sz="4" w:space="0" w:color="auto"/>
            </w:tcBorders>
          </w:tcPr>
          <w:p w:rsidR="00670E4C" w:rsidRPr="00696F69" w:rsidRDefault="00670E4C" w:rsidP="00696818">
            <w:pPr>
              <w:pStyle w:val="002"/>
            </w:pPr>
            <w:r w:rsidRPr="00696F69">
              <w:t>2.</w:t>
            </w:r>
          </w:p>
        </w:tc>
        <w:tc>
          <w:tcPr>
            <w:tcW w:w="2847" w:type="pct"/>
            <w:tcBorders>
              <w:top w:val="nil"/>
              <w:bottom w:val="nil"/>
              <w:right w:val="single" w:sz="4" w:space="0" w:color="auto"/>
            </w:tcBorders>
            <w:shd w:val="clear" w:color="auto" w:fill="auto"/>
          </w:tcPr>
          <w:p w:rsidR="00670E4C" w:rsidRPr="00696F69" w:rsidRDefault="00670E4C" w:rsidP="00696818">
            <w:pPr>
              <w:pStyle w:val="002"/>
            </w:pPr>
            <w:r w:rsidRPr="00696F69">
              <w:t>Жидкие из выгребов (при отсутствии канализации)</w:t>
            </w:r>
          </w:p>
        </w:tc>
        <w:tc>
          <w:tcPr>
            <w:tcW w:w="897" w:type="pct"/>
            <w:tcBorders>
              <w:top w:val="nil"/>
              <w:left w:val="single" w:sz="4" w:space="0" w:color="auto"/>
              <w:bottom w:val="nil"/>
              <w:right w:val="single" w:sz="4" w:space="0" w:color="auto"/>
            </w:tcBorders>
            <w:shd w:val="clear" w:color="auto" w:fill="auto"/>
          </w:tcPr>
          <w:p w:rsidR="00670E4C" w:rsidRPr="00696F69" w:rsidRDefault="00670E4C" w:rsidP="00696818">
            <w:pPr>
              <w:pStyle w:val="002"/>
            </w:pPr>
          </w:p>
        </w:tc>
        <w:tc>
          <w:tcPr>
            <w:tcW w:w="974" w:type="pct"/>
            <w:tcBorders>
              <w:top w:val="nil"/>
              <w:left w:val="single" w:sz="4" w:space="0" w:color="auto"/>
              <w:bottom w:val="nil"/>
            </w:tcBorders>
            <w:shd w:val="clear" w:color="auto" w:fill="auto"/>
          </w:tcPr>
          <w:p w:rsidR="00670E4C" w:rsidRPr="00696F69" w:rsidRDefault="00670E4C" w:rsidP="00696818">
            <w:pPr>
              <w:pStyle w:val="002"/>
            </w:pPr>
            <w:r w:rsidRPr="00696F69">
              <w:t>2000-3500</w:t>
            </w:r>
          </w:p>
        </w:tc>
      </w:tr>
      <w:tr w:rsidR="00670E4C" w:rsidRPr="00696F69" w:rsidTr="00F3722C">
        <w:tc>
          <w:tcPr>
            <w:tcW w:w="283" w:type="pct"/>
            <w:tcBorders>
              <w:top w:val="nil"/>
              <w:bottom w:val="single" w:sz="4" w:space="0" w:color="auto"/>
              <w:right w:val="single" w:sz="4" w:space="0" w:color="auto"/>
            </w:tcBorders>
          </w:tcPr>
          <w:p w:rsidR="00670E4C" w:rsidRPr="00696F69" w:rsidRDefault="00670E4C" w:rsidP="00696818">
            <w:pPr>
              <w:pStyle w:val="002"/>
            </w:pPr>
          </w:p>
        </w:tc>
        <w:tc>
          <w:tcPr>
            <w:tcW w:w="2847" w:type="pct"/>
            <w:tcBorders>
              <w:top w:val="nil"/>
              <w:bottom w:val="single" w:sz="4" w:space="0" w:color="auto"/>
              <w:right w:val="single" w:sz="4" w:space="0" w:color="auto"/>
            </w:tcBorders>
            <w:shd w:val="clear" w:color="auto" w:fill="auto"/>
          </w:tcPr>
          <w:p w:rsidR="00670E4C" w:rsidRPr="00696F69" w:rsidRDefault="00670E4C" w:rsidP="00696818">
            <w:pPr>
              <w:pStyle w:val="002"/>
            </w:pPr>
            <w:r w:rsidRPr="00696F69">
              <w:t>Смет с 1 м</w:t>
            </w:r>
            <w:proofErr w:type="gramStart"/>
            <w:r w:rsidRPr="00696F69">
              <w:rPr>
                <w:vertAlign w:val="superscript"/>
              </w:rPr>
              <w:t>2</w:t>
            </w:r>
            <w:proofErr w:type="gramEnd"/>
            <w:r w:rsidRPr="00696F69">
              <w:t xml:space="preserve"> твердых покрытий улиц, площадей и парков</w:t>
            </w:r>
          </w:p>
        </w:tc>
        <w:tc>
          <w:tcPr>
            <w:tcW w:w="897" w:type="pct"/>
            <w:tcBorders>
              <w:top w:val="nil"/>
              <w:left w:val="single" w:sz="4" w:space="0" w:color="auto"/>
              <w:bottom w:val="single" w:sz="4" w:space="0" w:color="auto"/>
              <w:right w:val="single" w:sz="4" w:space="0" w:color="auto"/>
            </w:tcBorders>
            <w:shd w:val="clear" w:color="auto" w:fill="auto"/>
          </w:tcPr>
          <w:p w:rsidR="00670E4C" w:rsidRPr="00696F69" w:rsidRDefault="00670E4C" w:rsidP="00696818">
            <w:pPr>
              <w:pStyle w:val="002"/>
            </w:pPr>
            <w:r w:rsidRPr="00696F69">
              <w:t>5-15</w:t>
            </w:r>
          </w:p>
        </w:tc>
        <w:tc>
          <w:tcPr>
            <w:tcW w:w="974" w:type="pct"/>
            <w:tcBorders>
              <w:top w:val="nil"/>
              <w:left w:val="single" w:sz="4" w:space="0" w:color="auto"/>
              <w:bottom w:val="single" w:sz="4" w:space="0" w:color="auto"/>
            </w:tcBorders>
            <w:shd w:val="clear" w:color="auto" w:fill="auto"/>
          </w:tcPr>
          <w:p w:rsidR="00670E4C" w:rsidRPr="00696F69" w:rsidRDefault="00670E4C" w:rsidP="00696818">
            <w:pPr>
              <w:pStyle w:val="002"/>
            </w:pPr>
            <w:r w:rsidRPr="00696F69">
              <w:t>8-20</w:t>
            </w:r>
          </w:p>
        </w:tc>
      </w:tr>
    </w:tbl>
    <w:p w:rsidR="002F7A0D" w:rsidRPr="00696F69" w:rsidRDefault="002F7A0D" w:rsidP="00F03590">
      <w:pPr>
        <w:pStyle w:val="001"/>
      </w:pPr>
    </w:p>
    <w:p w:rsidR="002F7A0D" w:rsidRPr="00696F69" w:rsidRDefault="002F7A0D" w:rsidP="00F03590">
      <w:pPr>
        <w:pStyle w:val="001"/>
      </w:pPr>
      <w:r w:rsidRPr="00696F69">
        <w:t xml:space="preserve">6.8.4. Согласно СП «30.13330.2012 Внутренний водопровод и канализация зданий. Актуализированная редакция СНиП 2.04.01-85*» </w:t>
      </w:r>
      <w:proofErr w:type="spellStart"/>
      <w:r w:rsidRPr="00696F69">
        <w:t>неканализованные</w:t>
      </w:r>
      <w:proofErr w:type="spellEnd"/>
      <w:r w:rsidRPr="00696F69">
        <w:t xml:space="preserve"> жилые </w:t>
      </w:r>
      <w:r w:rsidRPr="00696F69">
        <w:lastRenderedPageBreak/>
        <w:t xml:space="preserve">дома допускается оборудовать </w:t>
      </w:r>
      <w:proofErr w:type="gramStart"/>
      <w:r w:rsidRPr="00696F69">
        <w:t>люфт-клозетами</w:t>
      </w:r>
      <w:proofErr w:type="gramEnd"/>
      <w:r w:rsidRPr="00696F69">
        <w:t xml:space="preserve"> или биотуалетами (без устройства вводов водопроводов).</w:t>
      </w:r>
    </w:p>
    <w:p w:rsidR="002F7A0D" w:rsidRPr="00696F69" w:rsidRDefault="002F7A0D" w:rsidP="00F03590">
      <w:pPr>
        <w:pStyle w:val="001"/>
      </w:pPr>
      <w:r w:rsidRPr="00696F69">
        <w:t xml:space="preserve">Примечание: </w:t>
      </w:r>
    </w:p>
    <w:p w:rsidR="002F7A0D" w:rsidRPr="00696F69" w:rsidRDefault="002F7A0D" w:rsidP="00F03590">
      <w:pPr>
        <w:pStyle w:val="001"/>
      </w:pPr>
      <w:r w:rsidRPr="00696F69">
        <w:t xml:space="preserve">Способы утилизации содержимого </w:t>
      </w:r>
      <w:proofErr w:type="gramStart"/>
      <w:r w:rsidRPr="00696F69">
        <w:t>люфт-клозетов</w:t>
      </w:r>
      <w:proofErr w:type="gramEnd"/>
      <w:r w:rsidRPr="00696F69">
        <w:t xml:space="preserve"> и биотуалетов определяются проектом по техническим условиям коммунальных служб.</w:t>
      </w:r>
    </w:p>
    <w:p w:rsidR="002F7A0D" w:rsidRPr="00696F69" w:rsidRDefault="002F7A0D" w:rsidP="00F03590">
      <w:pPr>
        <w:pStyle w:val="001"/>
      </w:pPr>
      <w:r w:rsidRPr="00696F69">
        <w:t>Люфт-клозет - внутридомовая теплая уборная с подземным выгребом, в который фекалии поступают через сточную (фановую) трубу. Вентиляция осуществляется через специальный люфт-канал, примыкающий к обогревательным устройствам, а выгребной люк располагается снаружи.</w:t>
      </w:r>
    </w:p>
    <w:p w:rsidR="002F7A0D" w:rsidRPr="00696F69" w:rsidRDefault="002F7A0D" w:rsidP="00F03590">
      <w:pPr>
        <w:pStyle w:val="001"/>
      </w:pPr>
    </w:p>
    <w:p w:rsidR="002F7A0D" w:rsidRPr="00696F69" w:rsidRDefault="002F7A0D" w:rsidP="00F03590">
      <w:pPr>
        <w:pStyle w:val="001"/>
      </w:pPr>
      <w:r w:rsidRPr="00696F69">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 В условиях нецентрализованного водоснабжения дворовые уборные должны быть удалены от колодцев и каптажей родников на расстояние не менее 50 м.</w:t>
      </w:r>
    </w:p>
    <w:p w:rsidR="002F7A0D" w:rsidRPr="00696F69" w:rsidRDefault="002F7A0D" w:rsidP="00F03590">
      <w:pPr>
        <w:pStyle w:val="001"/>
      </w:pPr>
      <w:r w:rsidRPr="00696F69">
        <w:t>На территории частного домовладения места расположения мусоросборников, дворовых туалетов и гидронепроницаемых выгребов должны определяться домовладельцами, разрыв может быть сокращен до 25 м.</w:t>
      </w:r>
    </w:p>
    <w:p w:rsidR="002F7A0D" w:rsidRPr="00696F69" w:rsidRDefault="002F7A0D" w:rsidP="00F03590">
      <w:pPr>
        <w:pStyle w:val="001"/>
      </w:pPr>
      <w:r w:rsidRPr="00696F69">
        <w:t>6.8.5. Обезвреживание твердых и жидких бытовых отходов производится на специально отведенных полигонах в соответствии с требованиями раздела «12. Зоны специального назначения». Запрещается вывозить отходы на другие, не предназначенные для этого территории, а также закапывать их на сельскохозяйственных полях.</w:t>
      </w:r>
    </w:p>
    <w:p w:rsidR="002F7A0D" w:rsidRPr="00696F69" w:rsidRDefault="002F7A0D" w:rsidP="00F03590">
      <w:pPr>
        <w:pStyle w:val="001"/>
      </w:pPr>
      <w:r w:rsidRPr="00696F69">
        <w:t>Для городского округа следует предусматривать предприятия по промышленной переработке бытовых отходов.</w:t>
      </w:r>
    </w:p>
    <w:p w:rsidR="002F7A0D" w:rsidRPr="00696F69" w:rsidRDefault="002F7A0D" w:rsidP="00F03590">
      <w:pPr>
        <w:pStyle w:val="001"/>
      </w:pPr>
      <w:r w:rsidRPr="00696F69">
        <w:t>6.8.6. 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таблице 6.15.</w:t>
      </w:r>
    </w:p>
    <w:p w:rsidR="002F7A0D" w:rsidRPr="00696F69" w:rsidRDefault="002F7A0D" w:rsidP="00F03590">
      <w:pPr>
        <w:pStyle w:val="001"/>
      </w:pPr>
      <w:bookmarkStart w:id="53" w:name="_Ref450661699"/>
      <w:r w:rsidRPr="00696F69">
        <w:t xml:space="preserve">Таблица </w:t>
      </w:r>
      <w:bookmarkEnd w:id="53"/>
      <w:r w:rsidRPr="00696F69">
        <w:t>6.15</w:t>
      </w:r>
    </w:p>
    <w:tbl>
      <w:tblPr>
        <w:tblW w:w="4873"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57"/>
        <w:gridCol w:w="5215"/>
        <w:gridCol w:w="2376"/>
        <w:gridCol w:w="1857"/>
      </w:tblGrid>
      <w:tr w:rsidR="00670E4C" w:rsidRPr="00696F69" w:rsidTr="00F3722C">
        <w:tc>
          <w:tcPr>
            <w:tcW w:w="371" w:type="pct"/>
            <w:tcBorders>
              <w:top w:val="single" w:sz="4" w:space="0" w:color="auto"/>
              <w:bottom w:val="single" w:sz="4" w:space="0" w:color="auto"/>
              <w:right w:val="single" w:sz="4" w:space="0" w:color="auto"/>
            </w:tcBorders>
          </w:tcPr>
          <w:p w:rsidR="00670E4C" w:rsidRPr="00696F69" w:rsidRDefault="00670E4C" w:rsidP="00917C4F">
            <w:pPr>
              <w:pStyle w:val="002"/>
            </w:pPr>
            <w:r w:rsidRPr="00696F69">
              <w:t>№</w:t>
            </w:r>
          </w:p>
        </w:tc>
        <w:tc>
          <w:tcPr>
            <w:tcW w:w="2555" w:type="pct"/>
            <w:tcBorders>
              <w:top w:val="single" w:sz="4" w:space="0" w:color="auto"/>
              <w:bottom w:val="single" w:sz="4" w:space="0" w:color="auto"/>
              <w:right w:val="single" w:sz="4" w:space="0" w:color="auto"/>
            </w:tcBorders>
            <w:shd w:val="clear" w:color="auto" w:fill="auto"/>
            <w:vAlign w:val="center"/>
          </w:tcPr>
          <w:p w:rsidR="00670E4C" w:rsidRPr="00696F69" w:rsidRDefault="00670E4C" w:rsidP="00917C4F">
            <w:pPr>
              <w:pStyle w:val="002"/>
            </w:pPr>
            <w:r w:rsidRPr="00696F69">
              <w:t>Предприятие и сооружение</w:t>
            </w:r>
          </w:p>
        </w:tc>
        <w:tc>
          <w:tcPr>
            <w:tcW w:w="1164" w:type="pct"/>
            <w:tcBorders>
              <w:top w:val="single" w:sz="4" w:space="0" w:color="auto"/>
              <w:left w:val="single" w:sz="4" w:space="0" w:color="auto"/>
              <w:bottom w:val="single" w:sz="4" w:space="0" w:color="auto"/>
            </w:tcBorders>
            <w:shd w:val="clear" w:color="auto" w:fill="auto"/>
            <w:vAlign w:val="center"/>
          </w:tcPr>
          <w:p w:rsidR="00670E4C" w:rsidRPr="00696F69" w:rsidRDefault="00670E4C" w:rsidP="00917C4F">
            <w:pPr>
              <w:pStyle w:val="002"/>
            </w:pPr>
            <w:r w:rsidRPr="00696F69">
              <w:t xml:space="preserve">Размер земельного участка на 1000 т твердых бытовых отходов в год, </w:t>
            </w:r>
            <w:proofErr w:type="gramStart"/>
            <w:r w:rsidRPr="00696F69">
              <w:t>га</w:t>
            </w:r>
            <w:proofErr w:type="gramEnd"/>
          </w:p>
        </w:tc>
        <w:tc>
          <w:tcPr>
            <w:tcW w:w="911" w:type="pct"/>
            <w:tcBorders>
              <w:top w:val="single" w:sz="4" w:space="0" w:color="auto"/>
              <w:left w:val="single" w:sz="4" w:space="0" w:color="auto"/>
              <w:bottom w:val="single" w:sz="4" w:space="0" w:color="auto"/>
            </w:tcBorders>
          </w:tcPr>
          <w:p w:rsidR="00670E4C" w:rsidRPr="00696F69" w:rsidRDefault="00670E4C" w:rsidP="00917C4F">
            <w:pPr>
              <w:pStyle w:val="002"/>
            </w:pPr>
            <w:r w:rsidRPr="00696F69">
              <w:t xml:space="preserve">Размеры санитарно-защитных зон, </w:t>
            </w:r>
            <w:proofErr w:type="gramStart"/>
            <w:r w:rsidRPr="00696F69">
              <w:t>м</w:t>
            </w:r>
            <w:proofErr w:type="gramEnd"/>
          </w:p>
        </w:tc>
      </w:tr>
      <w:tr w:rsidR="00670E4C" w:rsidRPr="00696F69" w:rsidTr="00F3722C">
        <w:tc>
          <w:tcPr>
            <w:tcW w:w="371" w:type="pct"/>
            <w:tcBorders>
              <w:top w:val="single" w:sz="4" w:space="0" w:color="auto"/>
              <w:left w:val="single" w:sz="4" w:space="0" w:color="auto"/>
              <w:bottom w:val="nil"/>
              <w:right w:val="single" w:sz="4" w:space="0" w:color="auto"/>
            </w:tcBorders>
          </w:tcPr>
          <w:p w:rsidR="00670E4C" w:rsidRPr="00696F69" w:rsidRDefault="00670E4C" w:rsidP="00917C4F">
            <w:pPr>
              <w:pStyle w:val="002"/>
            </w:pPr>
            <w:r w:rsidRPr="00696F69">
              <w:t>1.</w:t>
            </w:r>
          </w:p>
        </w:tc>
        <w:tc>
          <w:tcPr>
            <w:tcW w:w="2555" w:type="pct"/>
            <w:tcBorders>
              <w:top w:val="single" w:sz="4" w:space="0" w:color="auto"/>
              <w:left w:val="single" w:sz="4" w:space="0" w:color="auto"/>
              <w:bottom w:val="nil"/>
              <w:right w:val="single" w:sz="4" w:space="0" w:color="auto"/>
            </w:tcBorders>
            <w:shd w:val="clear" w:color="auto" w:fill="auto"/>
          </w:tcPr>
          <w:p w:rsidR="00670E4C" w:rsidRPr="00696F69" w:rsidRDefault="00670E4C" w:rsidP="00917C4F">
            <w:pPr>
              <w:pStyle w:val="002"/>
            </w:pPr>
            <w:r w:rsidRPr="00696F69">
              <w:t>Предприятия по промышленной переработке бытовых отходов мощностью, тыс. т в год:</w:t>
            </w:r>
          </w:p>
        </w:tc>
        <w:tc>
          <w:tcPr>
            <w:tcW w:w="1164" w:type="pct"/>
            <w:tcBorders>
              <w:top w:val="single" w:sz="4" w:space="0" w:color="auto"/>
              <w:left w:val="single" w:sz="4" w:space="0" w:color="auto"/>
              <w:bottom w:val="nil"/>
              <w:right w:val="single" w:sz="4" w:space="0" w:color="auto"/>
            </w:tcBorders>
            <w:shd w:val="clear" w:color="auto" w:fill="auto"/>
            <w:vAlign w:val="center"/>
          </w:tcPr>
          <w:p w:rsidR="00670E4C" w:rsidRPr="00696F69" w:rsidRDefault="00670E4C" w:rsidP="00917C4F">
            <w:pPr>
              <w:pStyle w:val="002"/>
            </w:pPr>
          </w:p>
        </w:tc>
        <w:tc>
          <w:tcPr>
            <w:tcW w:w="911" w:type="pct"/>
            <w:tcBorders>
              <w:top w:val="single" w:sz="4" w:space="0" w:color="auto"/>
              <w:left w:val="single" w:sz="4" w:space="0" w:color="auto"/>
              <w:bottom w:val="nil"/>
              <w:right w:val="single" w:sz="4" w:space="0" w:color="auto"/>
            </w:tcBorders>
          </w:tcPr>
          <w:p w:rsidR="00670E4C" w:rsidRPr="00696F69" w:rsidRDefault="00670E4C" w:rsidP="00917C4F">
            <w:pPr>
              <w:pStyle w:val="002"/>
            </w:pPr>
          </w:p>
        </w:tc>
      </w:tr>
      <w:tr w:rsidR="00670E4C" w:rsidRPr="00696F69" w:rsidTr="00F3722C">
        <w:tc>
          <w:tcPr>
            <w:tcW w:w="371" w:type="pct"/>
            <w:tcBorders>
              <w:top w:val="nil"/>
              <w:left w:val="single" w:sz="4" w:space="0" w:color="auto"/>
              <w:bottom w:val="nil"/>
              <w:right w:val="single" w:sz="4" w:space="0" w:color="auto"/>
            </w:tcBorders>
          </w:tcPr>
          <w:p w:rsidR="00670E4C" w:rsidRPr="00696F69" w:rsidRDefault="00670E4C" w:rsidP="00917C4F">
            <w:pPr>
              <w:pStyle w:val="002"/>
            </w:pPr>
          </w:p>
        </w:tc>
        <w:tc>
          <w:tcPr>
            <w:tcW w:w="2555" w:type="pct"/>
            <w:tcBorders>
              <w:top w:val="nil"/>
              <w:left w:val="single" w:sz="4" w:space="0" w:color="auto"/>
              <w:bottom w:val="nil"/>
              <w:right w:val="single" w:sz="4" w:space="0" w:color="auto"/>
            </w:tcBorders>
            <w:shd w:val="clear" w:color="auto" w:fill="auto"/>
          </w:tcPr>
          <w:p w:rsidR="00670E4C" w:rsidRPr="00696F69" w:rsidRDefault="00670E4C" w:rsidP="00917C4F">
            <w:pPr>
              <w:pStyle w:val="002"/>
            </w:pPr>
            <w:r w:rsidRPr="00696F69">
              <w:t>до 100</w:t>
            </w:r>
          </w:p>
        </w:tc>
        <w:tc>
          <w:tcPr>
            <w:tcW w:w="1164" w:type="pct"/>
            <w:tcBorders>
              <w:top w:val="nil"/>
              <w:left w:val="single" w:sz="4" w:space="0" w:color="auto"/>
              <w:bottom w:val="nil"/>
              <w:right w:val="single" w:sz="4" w:space="0" w:color="auto"/>
            </w:tcBorders>
            <w:shd w:val="clear" w:color="auto" w:fill="auto"/>
            <w:vAlign w:val="center"/>
          </w:tcPr>
          <w:p w:rsidR="00670E4C" w:rsidRPr="00696F69" w:rsidRDefault="00670E4C" w:rsidP="00917C4F">
            <w:pPr>
              <w:pStyle w:val="002"/>
            </w:pPr>
            <w:r w:rsidRPr="00696F69">
              <w:t>0,05</w:t>
            </w:r>
          </w:p>
        </w:tc>
        <w:tc>
          <w:tcPr>
            <w:tcW w:w="911" w:type="pct"/>
            <w:tcBorders>
              <w:top w:val="nil"/>
              <w:left w:val="single" w:sz="4" w:space="0" w:color="auto"/>
              <w:bottom w:val="nil"/>
              <w:right w:val="single" w:sz="4" w:space="0" w:color="auto"/>
            </w:tcBorders>
          </w:tcPr>
          <w:p w:rsidR="00670E4C" w:rsidRPr="00696F69" w:rsidRDefault="00670E4C" w:rsidP="00917C4F">
            <w:pPr>
              <w:pStyle w:val="002"/>
            </w:pPr>
            <w:r w:rsidRPr="00696F69">
              <w:t>300</w:t>
            </w:r>
          </w:p>
        </w:tc>
      </w:tr>
      <w:tr w:rsidR="00670E4C" w:rsidRPr="00696F69" w:rsidTr="00F3722C">
        <w:tc>
          <w:tcPr>
            <w:tcW w:w="371" w:type="pct"/>
            <w:tcBorders>
              <w:top w:val="nil"/>
              <w:left w:val="single" w:sz="4" w:space="0" w:color="auto"/>
              <w:bottom w:val="single" w:sz="4" w:space="0" w:color="auto"/>
              <w:right w:val="single" w:sz="4" w:space="0" w:color="auto"/>
            </w:tcBorders>
          </w:tcPr>
          <w:p w:rsidR="00670E4C" w:rsidRPr="00696F69" w:rsidRDefault="00670E4C" w:rsidP="00917C4F">
            <w:pPr>
              <w:pStyle w:val="002"/>
            </w:pPr>
          </w:p>
        </w:tc>
        <w:tc>
          <w:tcPr>
            <w:tcW w:w="2555" w:type="pct"/>
            <w:tcBorders>
              <w:top w:val="nil"/>
              <w:left w:val="single" w:sz="4" w:space="0" w:color="auto"/>
              <w:bottom w:val="single" w:sz="4" w:space="0" w:color="auto"/>
              <w:right w:val="single" w:sz="4" w:space="0" w:color="auto"/>
            </w:tcBorders>
            <w:shd w:val="clear" w:color="auto" w:fill="auto"/>
          </w:tcPr>
          <w:p w:rsidR="00670E4C" w:rsidRPr="00696F69" w:rsidRDefault="00670E4C" w:rsidP="00917C4F">
            <w:pPr>
              <w:pStyle w:val="002"/>
            </w:pPr>
            <w:r w:rsidRPr="00696F69">
              <w:t>свыше 100</w:t>
            </w:r>
          </w:p>
        </w:tc>
        <w:tc>
          <w:tcPr>
            <w:tcW w:w="1164" w:type="pct"/>
            <w:tcBorders>
              <w:top w:val="nil"/>
              <w:left w:val="single" w:sz="4" w:space="0" w:color="auto"/>
              <w:bottom w:val="single" w:sz="4" w:space="0" w:color="auto"/>
              <w:right w:val="single" w:sz="4" w:space="0" w:color="auto"/>
            </w:tcBorders>
            <w:shd w:val="clear" w:color="auto" w:fill="auto"/>
            <w:vAlign w:val="center"/>
          </w:tcPr>
          <w:p w:rsidR="00670E4C" w:rsidRPr="00696F69" w:rsidRDefault="00670E4C" w:rsidP="00917C4F">
            <w:pPr>
              <w:pStyle w:val="002"/>
            </w:pPr>
            <w:r w:rsidRPr="00696F69">
              <w:t>0,05</w:t>
            </w:r>
          </w:p>
        </w:tc>
        <w:tc>
          <w:tcPr>
            <w:tcW w:w="911" w:type="pct"/>
            <w:tcBorders>
              <w:top w:val="nil"/>
              <w:left w:val="single" w:sz="4" w:space="0" w:color="auto"/>
              <w:bottom w:val="single" w:sz="4" w:space="0" w:color="auto"/>
              <w:right w:val="single" w:sz="4" w:space="0" w:color="auto"/>
            </w:tcBorders>
          </w:tcPr>
          <w:p w:rsidR="00670E4C" w:rsidRPr="00696F69" w:rsidRDefault="00670E4C" w:rsidP="00917C4F">
            <w:pPr>
              <w:pStyle w:val="002"/>
            </w:pPr>
            <w:r w:rsidRPr="00696F69">
              <w:t>500</w:t>
            </w:r>
          </w:p>
        </w:tc>
      </w:tr>
      <w:tr w:rsidR="00670E4C" w:rsidRPr="00696F69" w:rsidTr="00F3722C">
        <w:tc>
          <w:tcPr>
            <w:tcW w:w="371" w:type="pct"/>
            <w:tcBorders>
              <w:top w:val="single" w:sz="4" w:space="0" w:color="auto"/>
              <w:bottom w:val="single" w:sz="4" w:space="0" w:color="auto"/>
              <w:right w:val="single" w:sz="4" w:space="0" w:color="auto"/>
            </w:tcBorders>
          </w:tcPr>
          <w:p w:rsidR="00670E4C" w:rsidRPr="00696F69" w:rsidRDefault="00670E4C" w:rsidP="00917C4F">
            <w:pPr>
              <w:pStyle w:val="002"/>
            </w:pPr>
            <w:r w:rsidRPr="00696F69">
              <w:t>2.</w:t>
            </w:r>
          </w:p>
        </w:tc>
        <w:tc>
          <w:tcPr>
            <w:tcW w:w="2555" w:type="pct"/>
            <w:tcBorders>
              <w:top w:val="single" w:sz="4" w:space="0" w:color="auto"/>
              <w:bottom w:val="single" w:sz="4" w:space="0" w:color="auto"/>
              <w:right w:val="single" w:sz="4" w:space="0" w:color="auto"/>
            </w:tcBorders>
            <w:shd w:val="clear" w:color="auto" w:fill="auto"/>
          </w:tcPr>
          <w:p w:rsidR="00670E4C" w:rsidRPr="00696F69" w:rsidRDefault="00670E4C" w:rsidP="00917C4F">
            <w:pPr>
              <w:pStyle w:val="002"/>
            </w:pPr>
            <w:r w:rsidRPr="00696F69">
              <w:t>Полигоны</w:t>
            </w:r>
          </w:p>
        </w:tc>
        <w:tc>
          <w:tcPr>
            <w:tcW w:w="1164" w:type="pct"/>
            <w:tcBorders>
              <w:top w:val="single" w:sz="4" w:space="0" w:color="auto"/>
              <w:left w:val="single" w:sz="4" w:space="0" w:color="auto"/>
              <w:bottom w:val="single" w:sz="4" w:space="0" w:color="auto"/>
            </w:tcBorders>
            <w:shd w:val="clear" w:color="auto" w:fill="auto"/>
            <w:vAlign w:val="center"/>
          </w:tcPr>
          <w:p w:rsidR="00670E4C" w:rsidRPr="00696F69" w:rsidRDefault="00670E4C" w:rsidP="00917C4F">
            <w:pPr>
              <w:pStyle w:val="002"/>
            </w:pPr>
            <w:r w:rsidRPr="00696F69">
              <w:t>0,02-0,05</w:t>
            </w:r>
          </w:p>
        </w:tc>
        <w:tc>
          <w:tcPr>
            <w:tcW w:w="911" w:type="pct"/>
            <w:tcBorders>
              <w:top w:val="single" w:sz="4" w:space="0" w:color="auto"/>
              <w:left w:val="single" w:sz="4" w:space="0" w:color="auto"/>
              <w:bottom w:val="single" w:sz="4" w:space="0" w:color="auto"/>
            </w:tcBorders>
          </w:tcPr>
          <w:p w:rsidR="00670E4C" w:rsidRPr="00696F69" w:rsidRDefault="00670E4C" w:rsidP="00917C4F">
            <w:pPr>
              <w:pStyle w:val="002"/>
            </w:pPr>
            <w:r w:rsidRPr="00696F69">
              <w:t>500</w:t>
            </w:r>
          </w:p>
        </w:tc>
      </w:tr>
    </w:tbl>
    <w:p w:rsidR="002F7A0D" w:rsidRPr="00696F69" w:rsidRDefault="002F7A0D" w:rsidP="00F03590">
      <w:pPr>
        <w:pStyle w:val="001"/>
      </w:pPr>
    </w:p>
    <w:p w:rsidR="002F7A0D" w:rsidRPr="00696F69" w:rsidRDefault="002F7A0D" w:rsidP="00F03590">
      <w:pPr>
        <w:pStyle w:val="001"/>
      </w:pPr>
      <w:r w:rsidRPr="00696F69">
        <w:t>6.8.7.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rsidR="002F7A0D" w:rsidRPr="00696F69" w:rsidRDefault="002F7A0D" w:rsidP="00F03590">
      <w:pPr>
        <w:pStyle w:val="001"/>
      </w:pPr>
      <w:r w:rsidRPr="00696F69">
        <w:t>6.8.8. На территории парков:</w:t>
      </w:r>
    </w:p>
    <w:p w:rsidR="002F7A0D" w:rsidRPr="00696F69" w:rsidRDefault="002F7A0D" w:rsidP="00F03590">
      <w:pPr>
        <w:pStyle w:val="001"/>
      </w:pPr>
      <w:r w:rsidRPr="00696F69">
        <w:t>хозяйственная зона с участками, выделенными для установк</w:t>
      </w:r>
      <w:r w:rsidR="00990A00" w:rsidRPr="00696F69">
        <w:t>и сменных</w:t>
      </w:r>
      <w:r w:rsidR="0056714E">
        <w:t xml:space="preserve"> </w:t>
      </w:r>
      <w:r w:rsidRPr="00696F69">
        <w:t>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rsidR="002F7A0D" w:rsidRPr="00696F69" w:rsidRDefault="002F7A0D" w:rsidP="00F03590">
      <w:pPr>
        <w:pStyle w:val="001"/>
      </w:pPr>
      <w:r w:rsidRPr="00696F69">
        <w:t>урны располагаются из расчета одна урна на 800 м</w:t>
      </w:r>
      <w:proofErr w:type="gramStart"/>
      <w:r w:rsidRPr="00696F69">
        <w:rPr>
          <w:vertAlign w:val="superscript"/>
        </w:rPr>
        <w:t>2</w:t>
      </w:r>
      <w:proofErr w:type="gramEnd"/>
      <w:r w:rsidR="00990A00" w:rsidRPr="00696F69">
        <w:t xml:space="preserve"> площади парка. На</w:t>
      </w:r>
      <w:r w:rsidR="0056714E">
        <w:t xml:space="preserve"> </w:t>
      </w:r>
      <w:r w:rsidRPr="00696F69">
        <w:t>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rsidR="002F7A0D" w:rsidRPr="00696F69" w:rsidRDefault="002F7A0D" w:rsidP="00F03590">
      <w:pPr>
        <w:pStyle w:val="001"/>
      </w:pPr>
      <w:r w:rsidRPr="00696F69">
        <w:t>при определении числа контейнеров для хозяйственных площадок с</w:t>
      </w:r>
      <w:r w:rsidR="00990A00" w:rsidRPr="00696F69">
        <w:t>ледует</w:t>
      </w:r>
      <w:r w:rsidR="0056714E">
        <w:t xml:space="preserve"> </w:t>
      </w:r>
      <w:r w:rsidRPr="00696F69">
        <w:t>исходить из среднего накопления отходов за 3 дня;</w:t>
      </w:r>
    </w:p>
    <w:p w:rsidR="002F7A0D" w:rsidRPr="00696F69" w:rsidRDefault="002F7A0D" w:rsidP="00F03590">
      <w:pPr>
        <w:pStyle w:val="001"/>
      </w:pPr>
      <w:r w:rsidRPr="00696F69">
        <w:t>общественные туалеты необходимо ус</w:t>
      </w:r>
      <w:r w:rsidR="00990A00" w:rsidRPr="00696F69">
        <w:t>траивать исходя из расчета одно</w:t>
      </w:r>
      <w:r w:rsidR="0056714E">
        <w:t xml:space="preserve"> </w:t>
      </w:r>
      <w:r w:rsidRPr="00696F69">
        <w:t>место на 500 посетителей на расстоянии не ближе 50 м от мест массового скопления отдыхающих.</w:t>
      </w:r>
    </w:p>
    <w:p w:rsidR="002F7A0D" w:rsidRPr="00696F69" w:rsidRDefault="002F7A0D" w:rsidP="00F03590">
      <w:pPr>
        <w:pStyle w:val="001"/>
      </w:pPr>
      <w:r w:rsidRPr="00696F69">
        <w:t>6.8.9. На территории лечебно-профилактических организаций хозяйственная площадка для установки контейнеров должна иметь размер не менее 40 м</w:t>
      </w:r>
      <w:proofErr w:type="gramStart"/>
      <w:r w:rsidRPr="00696F69">
        <w:rPr>
          <w:vertAlign w:val="superscript"/>
        </w:rPr>
        <w:t>2</w:t>
      </w:r>
      <w:proofErr w:type="gramEnd"/>
      <w:r w:rsidRPr="00696F69">
        <w:t xml:space="preserve">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rsidR="002F7A0D" w:rsidRPr="00696F69" w:rsidRDefault="002F7A0D" w:rsidP="00F03590">
      <w:pPr>
        <w:pStyle w:val="001"/>
      </w:pPr>
      <w:r w:rsidRPr="00696F69">
        <w:t>6.8.10. На территории пляжей:</w:t>
      </w:r>
    </w:p>
    <w:p w:rsidR="002F7A0D" w:rsidRPr="00696F69" w:rsidRDefault="002F7A0D" w:rsidP="00F03590">
      <w:pPr>
        <w:pStyle w:val="001"/>
      </w:pPr>
      <w:r w:rsidRPr="00696F69">
        <w:t>урны необходимо располагать на рас</w:t>
      </w:r>
      <w:r w:rsidR="00990A00" w:rsidRPr="00696F69">
        <w:t>стоянии 3-5 м от полосы зеленых</w:t>
      </w:r>
      <w:r w:rsidR="0056714E">
        <w:t xml:space="preserve"> </w:t>
      </w:r>
      <w:r w:rsidRPr="00696F69">
        <w:t>насаждений и не менее 10 м от уреза воды. Урны должны быть расставлены из расчета не менее одной урны на 1600 м</w:t>
      </w:r>
      <w:proofErr w:type="gramStart"/>
      <w:r w:rsidRPr="00696F69">
        <w:rPr>
          <w:vertAlign w:val="superscript"/>
        </w:rPr>
        <w:t>2</w:t>
      </w:r>
      <w:proofErr w:type="gramEnd"/>
      <w:r w:rsidRPr="00696F69">
        <w:t xml:space="preserve"> территории пляжа. Расстояние между установленными урнами не должно превышать 40 м;</w:t>
      </w:r>
    </w:p>
    <w:p w:rsidR="002F7A0D" w:rsidRPr="00696F69" w:rsidRDefault="002F7A0D" w:rsidP="00F03590">
      <w:pPr>
        <w:pStyle w:val="001"/>
      </w:pPr>
      <w:r w:rsidRPr="00696F69">
        <w:t>контейнеры емкостью 0,75 м</w:t>
      </w:r>
      <w:r w:rsidRPr="00696F69">
        <w:rPr>
          <w:vertAlign w:val="superscript"/>
        </w:rPr>
        <w:t>3</w:t>
      </w:r>
      <w:r w:rsidRPr="00696F69">
        <w:t xml:space="preserve"> следуе</w:t>
      </w:r>
      <w:r w:rsidR="00990A00" w:rsidRPr="00696F69">
        <w:t>т устанавливать из расчета один</w:t>
      </w:r>
      <w:r w:rsidR="0056714E">
        <w:t xml:space="preserve"> </w:t>
      </w:r>
      <w:r w:rsidRPr="00696F69">
        <w:t>контейнер на 3500-4000 м</w:t>
      </w:r>
      <w:proofErr w:type="gramStart"/>
      <w:r w:rsidRPr="00696F69">
        <w:rPr>
          <w:vertAlign w:val="superscript"/>
        </w:rPr>
        <w:t>2</w:t>
      </w:r>
      <w:proofErr w:type="gramEnd"/>
      <w:r w:rsidRPr="00696F69">
        <w:t xml:space="preserve"> площади пляжа;</w:t>
      </w:r>
    </w:p>
    <w:p w:rsidR="002F7A0D" w:rsidRPr="00696F69" w:rsidRDefault="002F7A0D" w:rsidP="00F03590">
      <w:pPr>
        <w:pStyle w:val="001"/>
      </w:pPr>
      <w:r w:rsidRPr="00696F69">
        <w:t>общественные туалеты необходимо устр</w:t>
      </w:r>
      <w:r w:rsidR="00990A00" w:rsidRPr="00696F69">
        <w:t>аивать из расчета одно место на</w:t>
      </w:r>
      <w:r w:rsidR="0056714E">
        <w:t xml:space="preserve"> </w:t>
      </w:r>
      <w:r w:rsidRPr="00696F69">
        <w:t>75 посетителей. Расстояние от общественных туалетов до места купания должно быть не менее 50 м и не более 200 м.</w:t>
      </w:r>
    </w:p>
    <w:p w:rsidR="002F7A0D" w:rsidRPr="00696F69" w:rsidRDefault="002F7A0D" w:rsidP="00F03590">
      <w:pPr>
        <w:pStyle w:val="001"/>
      </w:pPr>
      <w:bookmarkStart w:id="54" w:name="_Toc470085136"/>
      <w:r w:rsidRPr="00696F69">
        <w:t>6.9. Размещение инженерных сетей</w:t>
      </w:r>
      <w:bookmarkEnd w:id="54"/>
    </w:p>
    <w:p w:rsidR="002F7A0D" w:rsidRPr="00696F69" w:rsidRDefault="002F7A0D" w:rsidP="00F03590">
      <w:pPr>
        <w:pStyle w:val="001"/>
      </w:pPr>
      <w:r w:rsidRPr="00696F69">
        <w:t>6.9.1. Инженерные сети следует размещать преимущественно в пределах поперечных профилей улиц и дорог:</w:t>
      </w:r>
    </w:p>
    <w:p w:rsidR="002F7A0D" w:rsidRPr="00696F69" w:rsidRDefault="002F7A0D" w:rsidP="00F03590">
      <w:pPr>
        <w:pStyle w:val="001"/>
      </w:pPr>
      <w:r w:rsidRPr="00696F69">
        <w:lastRenderedPageBreak/>
        <w:t>под тротуарами или разделительными полоса</w:t>
      </w:r>
      <w:r w:rsidR="00990A00" w:rsidRPr="00696F69">
        <w:t>ми – инженерные сети в</w:t>
      </w:r>
      <w:r w:rsidR="0056714E">
        <w:t xml:space="preserve"> </w:t>
      </w:r>
      <w:r w:rsidRPr="00696F69">
        <w:t>коллекторах, каналах или тоннелях;</w:t>
      </w:r>
    </w:p>
    <w:p w:rsidR="002F7A0D" w:rsidRPr="00696F69" w:rsidRDefault="002F7A0D" w:rsidP="00F03590">
      <w:pPr>
        <w:pStyle w:val="001"/>
      </w:pPr>
      <w:r w:rsidRPr="00696F69">
        <w:t>в разделительных полосах – тепловы</w:t>
      </w:r>
      <w:r w:rsidR="00990A00" w:rsidRPr="00696F69">
        <w:t>е сети, водопровод, газопровод,</w:t>
      </w:r>
      <w:r w:rsidR="0056714E">
        <w:t xml:space="preserve"> </w:t>
      </w:r>
      <w:r w:rsidRPr="00696F69">
        <w:t>хозяйственную и дождевую канализацию.</w:t>
      </w:r>
    </w:p>
    <w:p w:rsidR="002F7A0D" w:rsidRPr="00696F69" w:rsidRDefault="002F7A0D" w:rsidP="00F03590">
      <w:pPr>
        <w:pStyle w:val="001"/>
      </w:pPr>
      <w:r w:rsidRPr="00696F69">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rsidR="002F7A0D" w:rsidRPr="00696F69" w:rsidRDefault="002F7A0D" w:rsidP="00F03590">
      <w:pPr>
        <w:pStyle w:val="001"/>
      </w:pPr>
      <w:r w:rsidRPr="00696F69">
        <w:t>6.9.2. На территории городского округа не допускается:</w:t>
      </w:r>
    </w:p>
    <w:p w:rsidR="002F7A0D" w:rsidRPr="00696F69" w:rsidRDefault="002F7A0D" w:rsidP="00F03590">
      <w:pPr>
        <w:pStyle w:val="001"/>
        <w:rPr>
          <w:color w:val="FF0000"/>
        </w:rPr>
      </w:pPr>
      <w:r w:rsidRPr="00696F69">
        <w:t>надземная и наземная прокладка канализационных сетей;</w:t>
      </w:r>
      <w:r w:rsidRPr="00696F69">
        <w:rPr>
          <w:color w:val="FF0000"/>
        </w:rPr>
        <w:t xml:space="preserve"> </w:t>
      </w:r>
    </w:p>
    <w:p w:rsidR="002F7A0D" w:rsidRPr="00696F69" w:rsidRDefault="002F7A0D" w:rsidP="00F03590">
      <w:pPr>
        <w:pStyle w:val="001"/>
        <w:rPr>
          <w:sz w:val="22"/>
          <w:szCs w:val="22"/>
        </w:rPr>
      </w:pPr>
      <w:r w:rsidRPr="00696F69">
        <w:rPr>
          <w:sz w:val="22"/>
          <w:szCs w:val="22"/>
        </w:rPr>
        <w:t xml:space="preserve">Примечание: </w:t>
      </w:r>
    </w:p>
    <w:p w:rsidR="002F7A0D" w:rsidRPr="00696F69" w:rsidRDefault="002F7A0D" w:rsidP="00F03590">
      <w:pPr>
        <w:pStyle w:val="001"/>
        <w:rPr>
          <w:sz w:val="22"/>
          <w:szCs w:val="22"/>
        </w:rPr>
      </w:pPr>
      <w:r w:rsidRPr="00696F69">
        <w:rPr>
          <w:sz w:val="22"/>
          <w:szCs w:val="22"/>
        </w:rPr>
        <w:t>Применение открытых водоотводящих устройств - канав, кюветов, лотков допускается в районах одно-, двухэтажной застройки, а также на территории парков с устройством мостиков или труб на пересечении с улицами, дорогами, проездами и тротуарами.</w:t>
      </w:r>
    </w:p>
    <w:p w:rsidR="002F7A0D" w:rsidRPr="00696F69" w:rsidRDefault="002F7A0D" w:rsidP="00F03590">
      <w:pPr>
        <w:pStyle w:val="001"/>
      </w:pPr>
    </w:p>
    <w:p w:rsidR="002F7A0D" w:rsidRPr="00696F69" w:rsidRDefault="002F7A0D" w:rsidP="00F03590">
      <w:pPr>
        <w:pStyle w:val="001"/>
      </w:pPr>
      <w:r w:rsidRPr="00696F69">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2F7A0D" w:rsidRPr="00696F69" w:rsidRDefault="002F7A0D" w:rsidP="00F03590">
      <w:pPr>
        <w:pStyle w:val="001"/>
      </w:pPr>
      <w:r w:rsidRPr="00696F69">
        <w:t>прокладка магистральных трубопроводов.</w:t>
      </w:r>
    </w:p>
    <w:p w:rsidR="002F7A0D" w:rsidRPr="00696F69" w:rsidRDefault="002F7A0D" w:rsidP="00F03590">
      <w:pPr>
        <w:pStyle w:val="001"/>
      </w:pPr>
      <w:r w:rsidRPr="00696F69">
        <w:t>6.9.3. Проектирование инженерных сетей, обслуживающих жилой микрорайон следует, как правило, осуществлять в соответствующих технических зонах улиц и проездов. Прохождение этих сетей через микрорайоны (кварталы) допускается в исключительных случаях в специально выделенных зонах, являющихся городской собственностью. Габариты технических зон устанавливаются в зависимости от конкретных видов инженерных сетей, прокладываемых в них.</w:t>
      </w:r>
    </w:p>
    <w:p w:rsidR="002F7A0D" w:rsidRPr="00696F69" w:rsidRDefault="002F7A0D" w:rsidP="00F03590">
      <w:pPr>
        <w:pStyle w:val="001"/>
      </w:pPr>
      <w:r w:rsidRPr="00696F69">
        <w:t>6.9.4. Расстояния по горизонтали (в свету) от ближайших подземных инженерных сетей до зданий и сооружений следует принимать согласно таблице 6.16.</w:t>
      </w:r>
    </w:p>
    <w:p w:rsidR="001D6DF0" w:rsidRPr="00696F69" w:rsidRDefault="001D6DF0" w:rsidP="00F03590">
      <w:pPr>
        <w:pStyle w:val="001"/>
        <w:sectPr w:rsidR="001D6DF0" w:rsidRPr="00696F69" w:rsidSect="00BF1F09">
          <w:pgSz w:w="12240" w:h="15840"/>
          <w:pgMar w:top="1134" w:right="567" w:bottom="1134" w:left="1418" w:header="720" w:footer="720" w:gutter="0"/>
          <w:cols w:space="720"/>
          <w:noEndnote/>
          <w:docGrid w:linePitch="326"/>
        </w:sectPr>
      </w:pPr>
    </w:p>
    <w:p w:rsidR="002F7A0D" w:rsidRPr="00696F69" w:rsidRDefault="002F7A0D" w:rsidP="00F03590">
      <w:pPr>
        <w:pStyle w:val="001"/>
      </w:pPr>
      <w:r w:rsidRPr="00696F69">
        <w:lastRenderedPageBreak/>
        <w:t>Таблица 6.16</w:t>
      </w:r>
    </w:p>
    <w:tbl>
      <w:tblPr>
        <w:tblW w:w="4936"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6"/>
        <w:gridCol w:w="2398"/>
        <w:gridCol w:w="1664"/>
        <w:gridCol w:w="1697"/>
        <w:gridCol w:w="1286"/>
        <w:gridCol w:w="1286"/>
        <w:gridCol w:w="1628"/>
        <w:gridCol w:w="1303"/>
        <w:gridCol w:w="1145"/>
        <w:gridCol w:w="758"/>
      </w:tblGrid>
      <w:tr w:rsidR="001D6DF0" w:rsidRPr="00696F69" w:rsidTr="00423DFF">
        <w:trPr>
          <w:trHeight w:val="135"/>
          <w:tblHeader/>
        </w:trPr>
        <w:tc>
          <w:tcPr>
            <w:tcW w:w="261" w:type="pct"/>
            <w:tcBorders>
              <w:top w:val="single" w:sz="4" w:space="0" w:color="auto"/>
              <w:bottom w:val="nil"/>
              <w:right w:val="single" w:sz="4" w:space="0" w:color="auto"/>
            </w:tcBorders>
          </w:tcPr>
          <w:p w:rsidR="001D6DF0" w:rsidRPr="00696F69" w:rsidRDefault="001D6DF0" w:rsidP="00423DFF">
            <w:pPr>
              <w:pStyle w:val="002"/>
            </w:pPr>
          </w:p>
        </w:tc>
        <w:tc>
          <w:tcPr>
            <w:tcW w:w="863" w:type="pct"/>
            <w:vMerge w:val="restart"/>
            <w:tcBorders>
              <w:top w:val="single" w:sz="4" w:space="0" w:color="auto"/>
              <w:bottom w:val="nil"/>
              <w:right w:val="single" w:sz="4" w:space="0" w:color="auto"/>
            </w:tcBorders>
          </w:tcPr>
          <w:p w:rsidR="001D6DF0" w:rsidRPr="00696F69" w:rsidRDefault="001D6DF0" w:rsidP="00423DFF">
            <w:pPr>
              <w:pStyle w:val="002"/>
            </w:pPr>
            <w:r w:rsidRPr="00696F69">
              <w:t>Инженерные сети</w:t>
            </w:r>
          </w:p>
        </w:tc>
        <w:tc>
          <w:tcPr>
            <w:tcW w:w="3876" w:type="pct"/>
            <w:gridSpan w:val="8"/>
            <w:tcBorders>
              <w:top w:val="single" w:sz="4" w:space="0" w:color="auto"/>
              <w:left w:val="single" w:sz="4" w:space="0" w:color="auto"/>
              <w:bottom w:val="single" w:sz="4" w:space="0" w:color="auto"/>
            </w:tcBorders>
          </w:tcPr>
          <w:p w:rsidR="001D6DF0" w:rsidRPr="00696F69" w:rsidRDefault="001D6DF0" w:rsidP="00423DFF">
            <w:pPr>
              <w:pStyle w:val="002"/>
            </w:pPr>
            <w:r w:rsidRPr="00696F69">
              <w:t xml:space="preserve">Расстояние, </w:t>
            </w:r>
            <w:proofErr w:type="gramStart"/>
            <w:r w:rsidRPr="00696F69">
              <w:t>м</w:t>
            </w:r>
            <w:proofErr w:type="gramEnd"/>
            <w:r w:rsidRPr="00696F69">
              <w:t>, по горизонтали (в свету) от подземных сетей до</w:t>
            </w:r>
          </w:p>
        </w:tc>
      </w:tr>
      <w:tr w:rsidR="00A91D92" w:rsidRPr="00696F69" w:rsidTr="00423DFF">
        <w:trPr>
          <w:trHeight w:val="237"/>
          <w:tblHeader/>
        </w:trPr>
        <w:tc>
          <w:tcPr>
            <w:tcW w:w="261" w:type="pct"/>
            <w:tcBorders>
              <w:top w:val="nil"/>
              <w:bottom w:val="nil"/>
              <w:right w:val="single" w:sz="4" w:space="0" w:color="auto"/>
            </w:tcBorders>
          </w:tcPr>
          <w:p w:rsidR="001D6DF0" w:rsidRPr="00696F69" w:rsidRDefault="001D6DF0" w:rsidP="00423DFF">
            <w:pPr>
              <w:pStyle w:val="002"/>
            </w:pPr>
            <w:r w:rsidRPr="00696F69">
              <w:t>№</w:t>
            </w:r>
          </w:p>
        </w:tc>
        <w:tc>
          <w:tcPr>
            <w:tcW w:w="863" w:type="pct"/>
            <w:vMerge/>
            <w:tcBorders>
              <w:top w:val="nil"/>
              <w:bottom w:val="nil"/>
              <w:right w:val="single" w:sz="4" w:space="0" w:color="auto"/>
            </w:tcBorders>
          </w:tcPr>
          <w:p w:rsidR="001D6DF0" w:rsidRPr="00696F69" w:rsidRDefault="001D6DF0" w:rsidP="00423DFF">
            <w:pPr>
              <w:pStyle w:val="002"/>
            </w:pPr>
          </w:p>
        </w:tc>
        <w:tc>
          <w:tcPr>
            <w:tcW w:w="599" w:type="pct"/>
            <w:vMerge w:val="restart"/>
            <w:tcBorders>
              <w:top w:val="single" w:sz="4" w:space="0" w:color="auto"/>
              <w:left w:val="single" w:sz="4" w:space="0" w:color="auto"/>
              <w:bottom w:val="nil"/>
              <w:right w:val="single" w:sz="4" w:space="0" w:color="auto"/>
            </w:tcBorders>
          </w:tcPr>
          <w:p w:rsidR="001D6DF0" w:rsidRPr="00696F69" w:rsidRDefault="001D6DF0" w:rsidP="00423DFF">
            <w:pPr>
              <w:pStyle w:val="002"/>
            </w:pPr>
            <w:r w:rsidRPr="00696F69">
              <w:t>фундаментов зданий и сооружений</w:t>
            </w:r>
          </w:p>
        </w:tc>
        <w:tc>
          <w:tcPr>
            <w:tcW w:w="611" w:type="pct"/>
            <w:vMerge w:val="restart"/>
            <w:tcBorders>
              <w:top w:val="single" w:sz="4" w:space="0" w:color="auto"/>
              <w:left w:val="single" w:sz="4" w:space="0" w:color="auto"/>
              <w:bottom w:val="nil"/>
              <w:right w:val="single" w:sz="4" w:space="0" w:color="auto"/>
            </w:tcBorders>
          </w:tcPr>
          <w:p w:rsidR="001D6DF0" w:rsidRPr="00696F69" w:rsidRDefault="001D6DF0" w:rsidP="00423DFF">
            <w:pPr>
              <w:pStyle w:val="002"/>
            </w:pPr>
            <w:r w:rsidRPr="00696F69">
              <w:t>фундаментов ограждений предприятий, эстакад, опор контактной сети и связи, железных дорог</w:t>
            </w:r>
          </w:p>
        </w:tc>
        <w:tc>
          <w:tcPr>
            <w:tcW w:w="926" w:type="pct"/>
            <w:gridSpan w:val="2"/>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оси крайнего пути</w:t>
            </w:r>
          </w:p>
        </w:tc>
        <w:tc>
          <w:tcPr>
            <w:tcW w:w="586" w:type="pct"/>
            <w:vMerge w:val="restart"/>
            <w:tcBorders>
              <w:top w:val="single" w:sz="4" w:space="0" w:color="auto"/>
              <w:left w:val="single" w:sz="4" w:space="0" w:color="auto"/>
              <w:bottom w:val="nil"/>
              <w:right w:val="single" w:sz="4" w:space="0" w:color="auto"/>
            </w:tcBorders>
          </w:tcPr>
          <w:p w:rsidR="001D6DF0" w:rsidRPr="00696F69" w:rsidRDefault="001D6DF0" w:rsidP="00423DFF">
            <w:pPr>
              <w:pStyle w:val="002"/>
            </w:pPr>
            <w:r w:rsidRPr="00696F69">
              <w:t>бортового камня улицы, дороги (кромки проезжей части, укрепленной полосы обочины)</w:t>
            </w:r>
          </w:p>
        </w:tc>
        <w:tc>
          <w:tcPr>
            <w:tcW w:w="469" w:type="pct"/>
            <w:vMerge w:val="restart"/>
            <w:tcBorders>
              <w:top w:val="single" w:sz="4" w:space="0" w:color="auto"/>
              <w:left w:val="single" w:sz="4" w:space="0" w:color="auto"/>
              <w:bottom w:val="nil"/>
              <w:right w:val="single" w:sz="4" w:space="0" w:color="auto"/>
            </w:tcBorders>
          </w:tcPr>
          <w:p w:rsidR="001D6DF0" w:rsidRPr="00696F69" w:rsidRDefault="001D6DF0" w:rsidP="00423DFF">
            <w:pPr>
              <w:pStyle w:val="002"/>
            </w:pPr>
            <w:r w:rsidRPr="00696F69">
              <w:t>наружной бровки кювета или подошвы насыпи дороги</w:t>
            </w:r>
          </w:p>
        </w:tc>
        <w:tc>
          <w:tcPr>
            <w:tcW w:w="685" w:type="pct"/>
            <w:gridSpan w:val="2"/>
            <w:tcBorders>
              <w:top w:val="single" w:sz="4" w:space="0" w:color="auto"/>
              <w:left w:val="single" w:sz="4" w:space="0" w:color="auto"/>
              <w:bottom w:val="single" w:sz="4" w:space="0" w:color="auto"/>
            </w:tcBorders>
          </w:tcPr>
          <w:p w:rsidR="001D6DF0" w:rsidRPr="00696F69" w:rsidRDefault="001D6DF0" w:rsidP="00423DFF">
            <w:pPr>
              <w:pStyle w:val="002"/>
            </w:pPr>
            <w:r w:rsidRPr="00696F69">
              <w:t>фундаментов опор воздушных линий электропередачи напряжением</w:t>
            </w:r>
          </w:p>
        </w:tc>
      </w:tr>
      <w:tr w:rsidR="00423DFF" w:rsidRPr="00696F69" w:rsidTr="00423DFF">
        <w:trPr>
          <w:trHeight w:val="135"/>
          <w:tblHeader/>
        </w:trPr>
        <w:tc>
          <w:tcPr>
            <w:tcW w:w="261" w:type="pct"/>
            <w:tcBorders>
              <w:top w:val="nil"/>
              <w:bottom w:val="nil"/>
              <w:right w:val="single" w:sz="4" w:space="0" w:color="auto"/>
            </w:tcBorders>
          </w:tcPr>
          <w:p w:rsidR="001D6DF0" w:rsidRPr="00696F69" w:rsidRDefault="001D6DF0" w:rsidP="00423DFF">
            <w:pPr>
              <w:pStyle w:val="002"/>
            </w:pPr>
          </w:p>
        </w:tc>
        <w:tc>
          <w:tcPr>
            <w:tcW w:w="863" w:type="pct"/>
            <w:vMerge/>
            <w:tcBorders>
              <w:top w:val="nil"/>
              <w:bottom w:val="nil"/>
              <w:right w:val="single" w:sz="4" w:space="0" w:color="auto"/>
            </w:tcBorders>
          </w:tcPr>
          <w:p w:rsidR="001D6DF0" w:rsidRPr="00696F69" w:rsidRDefault="001D6DF0" w:rsidP="00423DFF">
            <w:pPr>
              <w:pStyle w:val="002"/>
            </w:pPr>
          </w:p>
        </w:tc>
        <w:tc>
          <w:tcPr>
            <w:tcW w:w="599" w:type="pct"/>
            <w:vMerge/>
            <w:tcBorders>
              <w:top w:val="nil"/>
              <w:left w:val="single" w:sz="4" w:space="0" w:color="auto"/>
              <w:bottom w:val="nil"/>
              <w:right w:val="single" w:sz="4" w:space="0" w:color="auto"/>
            </w:tcBorders>
          </w:tcPr>
          <w:p w:rsidR="001D6DF0" w:rsidRPr="00696F69" w:rsidRDefault="001D6DF0" w:rsidP="00423DFF">
            <w:pPr>
              <w:pStyle w:val="002"/>
            </w:pPr>
          </w:p>
        </w:tc>
        <w:tc>
          <w:tcPr>
            <w:tcW w:w="611" w:type="pct"/>
            <w:vMerge/>
            <w:tcBorders>
              <w:top w:val="nil"/>
              <w:left w:val="single" w:sz="4" w:space="0" w:color="auto"/>
              <w:bottom w:val="nil"/>
              <w:right w:val="single" w:sz="4" w:space="0" w:color="auto"/>
            </w:tcBorders>
          </w:tcPr>
          <w:p w:rsidR="001D6DF0" w:rsidRPr="00696F69" w:rsidRDefault="001D6DF0" w:rsidP="00423DFF">
            <w:pPr>
              <w:pStyle w:val="002"/>
            </w:pPr>
          </w:p>
        </w:tc>
        <w:tc>
          <w:tcPr>
            <w:tcW w:w="463" w:type="pct"/>
            <w:tcBorders>
              <w:top w:val="single" w:sz="4" w:space="0" w:color="auto"/>
              <w:left w:val="single" w:sz="4" w:space="0" w:color="auto"/>
              <w:bottom w:val="nil"/>
              <w:right w:val="single" w:sz="4" w:space="0" w:color="auto"/>
            </w:tcBorders>
          </w:tcPr>
          <w:p w:rsidR="001D6DF0" w:rsidRPr="00696F69" w:rsidRDefault="001D6DF0" w:rsidP="00423DFF">
            <w:pPr>
              <w:pStyle w:val="002"/>
            </w:pPr>
            <w:r w:rsidRPr="00696F69">
              <w:t>железных дорог колеи 1520 мм, но не менее глубины траншей до подошвы насыпи и бровки выемки</w:t>
            </w:r>
          </w:p>
        </w:tc>
        <w:tc>
          <w:tcPr>
            <w:tcW w:w="463" w:type="pct"/>
            <w:tcBorders>
              <w:top w:val="single" w:sz="4" w:space="0" w:color="auto"/>
              <w:left w:val="single" w:sz="4" w:space="0" w:color="auto"/>
              <w:bottom w:val="nil"/>
              <w:right w:val="single" w:sz="4" w:space="0" w:color="auto"/>
            </w:tcBorders>
          </w:tcPr>
          <w:p w:rsidR="001D6DF0" w:rsidRPr="00696F69" w:rsidRDefault="001D6DF0" w:rsidP="00423DFF">
            <w:pPr>
              <w:pStyle w:val="002"/>
            </w:pPr>
            <w:r w:rsidRPr="00696F69">
              <w:t>железных дорог колеи 750 мм</w:t>
            </w:r>
          </w:p>
        </w:tc>
        <w:tc>
          <w:tcPr>
            <w:tcW w:w="586" w:type="pct"/>
            <w:vMerge/>
            <w:tcBorders>
              <w:top w:val="nil"/>
              <w:left w:val="single" w:sz="4" w:space="0" w:color="auto"/>
              <w:bottom w:val="nil"/>
              <w:right w:val="single" w:sz="4" w:space="0" w:color="auto"/>
            </w:tcBorders>
          </w:tcPr>
          <w:p w:rsidR="001D6DF0" w:rsidRPr="00696F69" w:rsidRDefault="001D6DF0" w:rsidP="00423DFF">
            <w:pPr>
              <w:pStyle w:val="002"/>
            </w:pPr>
          </w:p>
        </w:tc>
        <w:tc>
          <w:tcPr>
            <w:tcW w:w="469" w:type="pct"/>
            <w:vMerge/>
            <w:tcBorders>
              <w:top w:val="nil"/>
              <w:left w:val="single" w:sz="4" w:space="0" w:color="auto"/>
              <w:bottom w:val="nil"/>
              <w:right w:val="single" w:sz="4" w:space="0" w:color="auto"/>
            </w:tcBorders>
          </w:tcPr>
          <w:p w:rsidR="001D6DF0" w:rsidRPr="00696F69" w:rsidRDefault="001D6DF0" w:rsidP="00423DFF">
            <w:pPr>
              <w:pStyle w:val="002"/>
            </w:pPr>
          </w:p>
        </w:tc>
        <w:tc>
          <w:tcPr>
            <w:tcW w:w="412" w:type="pct"/>
            <w:tcBorders>
              <w:top w:val="single" w:sz="4" w:space="0" w:color="auto"/>
              <w:left w:val="single" w:sz="4" w:space="0" w:color="auto"/>
              <w:bottom w:val="nil"/>
              <w:right w:val="single" w:sz="4" w:space="0" w:color="auto"/>
            </w:tcBorders>
          </w:tcPr>
          <w:p w:rsidR="001D6DF0" w:rsidRPr="00696F69" w:rsidRDefault="001D6DF0" w:rsidP="00423DFF">
            <w:pPr>
              <w:pStyle w:val="002"/>
            </w:pPr>
            <w:r w:rsidRPr="00696F69">
              <w:t>СВ.1 до 35</w:t>
            </w:r>
            <w:proofErr w:type="gramStart"/>
            <w:r w:rsidRPr="00696F69">
              <w:t xml:space="preserve"> </w:t>
            </w:r>
            <w:proofErr w:type="spellStart"/>
            <w:r w:rsidRPr="00696F69">
              <w:t>К</w:t>
            </w:r>
            <w:proofErr w:type="gramEnd"/>
            <w:r w:rsidRPr="00696F69">
              <w:t>в</w:t>
            </w:r>
            <w:proofErr w:type="spellEnd"/>
          </w:p>
        </w:tc>
        <w:tc>
          <w:tcPr>
            <w:tcW w:w="273" w:type="pct"/>
            <w:tcBorders>
              <w:top w:val="single" w:sz="4" w:space="0" w:color="auto"/>
              <w:left w:val="single" w:sz="4" w:space="0" w:color="auto"/>
              <w:bottom w:val="nil"/>
            </w:tcBorders>
          </w:tcPr>
          <w:p w:rsidR="001D6DF0" w:rsidRPr="00696F69" w:rsidRDefault="001D6DF0" w:rsidP="00423DFF">
            <w:pPr>
              <w:pStyle w:val="002"/>
            </w:pPr>
            <w:r w:rsidRPr="00696F69">
              <w:t xml:space="preserve">св. 35 до 110 </w:t>
            </w:r>
            <w:proofErr w:type="spellStart"/>
            <w:r w:rsidRPr="00696F69">
              <w:t>кВ</w:t>
            </w:r>
            <w:proofErr w:type="spellEnd"/>
            <w:r w:rsidRPr="00696F69">
              <w:t xml:space="preserve"> и выше</w:t>
            </w:r>
          </w:p>
        </w:tc>
      </w:tr>
      <w:tr w:rsidR="00423DFF" w:rsidRPr="00696F69" w:rsidTr="00423DFF">
        <w:trPr>
          <w:trHeight w:val="135"/>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Водопровод и напорная канализация</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5</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3</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4</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2,8</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3</w:t>
            </w:r>
          </w:p>
        </w:tc>
      </w:tr>
      <w:tr w:rsidR="00423DFF" w:rsidRPr="00696F69" w:rsidTr="00423DFF">
        <w:trPr>
          <w:trHeight w:val="135"/>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Самотечная канализация (бытовая и дождевая)</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3</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4</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2,8</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3</w:t>
            </w:r>
          </w:p>
        </w:tc>
      </w:tr>
      <w:tr w:rsidR="00423DFF" w:rsidRPr="00696F69" w:rsidTr="00423DFF">
        <w:trPr>
          <w:trHeight w:val="135"/>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3.</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Дренаж</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3</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4</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2,8</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3</w:t>
            </w:r>
          </w:p>
        </w:tc>
      </w:tr>
      <w:tr w:rsidR="00423DFF" w:rsidRPr="00696F69" w:rsidTr="00423DFF">
        <w:trPr>
          <w:trHeight w:val="135"/>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4.</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Сопутствующий дренаж</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0,4</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0,4</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0,4</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0</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0,4</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w:t>
            </w: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w:t>
            </w:r>
          </w:p>
        </w:tc>
      </w:tr>
      <w:tr w:rsidR="00423DFF" w:rsidRPr="00696F69" w:rsidTr="00423DFF">
        <w:trPr>
          <w:trHeight w:val="135"/>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5.</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Газопроводы горючих газов давления, МПа</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p>
        </w:tc>
      </w:tr>
      <w:tr w:rsidR="00423DFF" w:rsidRPr="00696F69" w:rsidTr="00423DFF">
        <w:trPr>
          <w:trHeight w:val="135"/>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5.1</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низкого до 0,005</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3,8</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2,8</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5</w:t>
            </w: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10</w:t>
            </w:r>
          </w:p>
        </w:tc>
      </w:tr>
      <w:tr w:rsidR="00423DFF" w:rsidRPr="00696F69" w:rsidTr="00423DFF">
        <w:trPr>
          <w:trHeight w:val="135"/>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5.2</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среднего свыше 0,005 до 0,3</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4</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4,8</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2,8</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5</w:t>
            </w: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10</w:t>
            </w:r>
          </w:p>
        </w:tc>
      </w:tr>
      <w:tr w:rsidR="00423DFF" w:rsidRPr="00696F69" w:rsidTr="00423DFF">
        <w:trPr>
          <w:trHeight w:val="220"/>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lastRenderedPageBreak/>
              <w:t>5.3</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высокого:</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p>
        </w:tc>
      </w:tr>
      <w:tr w:rsidR="00423DFF" w:rsidRPr="00696F69" w:rsidTr="00423DFF">
        <w:trPr>
          <w:trHeight w:val="440"/>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5.3.1</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свыше 0,3 до 0,6</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7</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7,8</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3,8</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2,5</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5</w:t>
            </w: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10</w:t>
            </w:r>
          </w:p>
        </w:tc>
      </w:tr>
      <w:tr w:rsidR="00423DFF" w:rsidRPr="00696F69" w:rsidTr="00423DFF">
        <w:trPr>
          <w:trHeight w:val="440"/>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5.3.2</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свыше 0,6 до 1,2</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10</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10,8</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3,8</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2,5</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5</w:t>
            </w: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10</w:t>
            </w:r>
          </w:p>
        </w:tc>
      </w:tr>
      <w:tr w:rsidR="00423DFF" w:rsidRPr="00696F69" w:rsidTr="00423DFF">
        <w:trPr>
          <w:trHeight w:val="220"/>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6.</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Тепловые сети:</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p>
        </w:tc>
      </w:tr>
      <w:tr w:rsidR="00423DFF" w:rsidRPr="00696F69" w:rsidTr="00423DFF">
        <w:trPr>
          <w:trHeight w:val="676"/>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7.</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от наружной стенки канала, тоннеля</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4</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2,8</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3</w:t>
            </w:r>
          </w:p>
        </w:tc>
      </w:tr>
      <w:tr w:rsidR="00423DFF" w:rsidRPr="00696F69" w:rsidTr="00423DFF">
        <w:trPr>
          <w:trHeight w:val="676"/>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8.</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 xml:space="preserve">от оболочки </w:t>
            </w:r>
            <w:proofErr w:type="spellStart"/>
            <w:r w:rsidRPr="00696F69">
              <w:t>бесканальной</w:t>
            </w:r>
            <w:proofErr w:type="spellEnd"/>
            <w:r w:rsidRPr="00696F69">
              <w:t xml:space="preserve"> прокладки</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5</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4</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2,8</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3</w:t>
            </w:r>
          </w:p>
        </w:tc>
      </w:tr>
      <w:tr w:rsidR="00423DFF" w:rsidRPr="00696F69" w:rsidTr="00423DFF">
        <w:trPr>
          <w:trHeight w:val="660"/>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9.</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Кабели силовые всех напряжений и кабели связи</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0,6</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0,5</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3,2</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2,8</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5</w:t>
            </w:r>
            <w:hyperlink r:id="rId32" w:history="1">
              <w:r w:rsidRPr="00696F69">
                <w:rPr>
                  <w:rStyle w:val="af9"/>
                </w:rPr>
                <w:t>*</w:t>
              </w:r>
            </w:hyperlink>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10</w:t>
            </w:r>
            <w:hyperlink r:id="rId33" w:history="1">
              <w:r w:rsidRPr="00696F69">
                <w:rPr>
                  <w:rStyle w:val="af9"/>
                </w:rPr>
                <w:t>*</w:t>
              </w:r>
            </w:hyperlink>
          </w:p>
        </w:tc>
      </w:tr>
      <w:tr w:rsidR="00423DFF" w:rsidRPr="00696F69" w:rsidTr="00423DFF">
        <w:trPr>
          <w:trHeight w:val="676"/>
        </w:trPr>
        <w:tc>
          <w:tcPr>
            <w:tcW w:w="261"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863" w:type="pct"/>
            <w:tcBorders>
              <w:top w:val="single" w:sz="4" w:space="0" w:color="auto"/>
              <w:bottom w:val="single" w:sz="4" w:space="0" w:color="auto"/>
              <w:right w:val="single" w:sz="4" w:space="0" w:color="auto"/>
            </w:tcBorders>
          </w:tcPr>
          <w:p w:rsidR="001D6DF0" w:rsidRPr="00696F69" w:rsidRDefault="001D6DF0" w:rsidP="00423DFF">
            <w:pPr>
              <w:pStyle w:val="002"/>
            </w:pPr>
            <w:r w:rsidRPr="00696F69">
              <w:t>Каналы, коммуникационные тоннели</w:t>
            </w:r>
          </w:p>
        </w:tc>
        <w:tc>
          <w:tcPr>
            <w:tcW w:w="59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611"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4</w:t>
            </w:r>
          </w:p>
        </w:tc>
        <w:tc>
          <w:tcPr>
            <w:tcW w:w="463"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2,8</w:t>
            </w:r>
          </w:p>
        </w:tc>
        <w:tc>
          <w:tcPr>
            <w:tcW w:w="586"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1,5</w:t>
            </w:r>
          </w:p>
        </w:tc>
        <w:tc>
          <w:tcPr>
            <w:tcW w:w="469"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1</w:t>
            </w:r>
          </w:p>
        </w:tc>
        <w:tc>
          <w:tcPr>
            <w:tcW w:w="412" w:type="pct"/>
            <w:tcBorders>
              <w:top w:val="single" w:sz="4" w:space="0" w:color="auto"/>
              <w:left w:val="single" w:sz="4" w:space="0" w:color="auto"/>
              <w:bottom w:val="single" w:sz="4" w:space="0" w:color="auto"/>
              <w:right w:val="single" w:sz="4" w:space="0" w:color="auto"/>
            </w:tcBorders>
          </w:tcPr>
          <w:p w:rsidR="001D6DF0" w:rsidRPr="00696F69" w:rsidRDefault="001D6DF0" w:rsidP="00423DFF">
            <w:pPr>
              <w:pStyle w:val="002"/>
            </w:pPr>
            <w:r w:rsidRPr="00696F69">
              <w:t>2</w:t>
            </w:r>
          </w:p>
        </w:tc>
        <w:tc>
          <w:tcPr>
            <w:tcW w:w="273" w:type="pct"/>
            <w:tcBorders>
              <w:top w:val="single" w:sz="4" w:space="0" w:color="auto"/>
              <w:left w:val="single" w:sz="4" w:space="0" w:color="auto"/>
              <w:bottom w:val="single" w:sz="4" w:space="0" w:color="auto"/>
            </w:tcBorders>
          </w:tcPr>
          <w:p w:rsidR="001D6DF0" w:rsidRPr="00696F69" w:rsidRDefault="001D6DF0" w:rsidP="00423DFF">
            <w:pPr>
              <w:pStyle w:val="002"/>
            </w:pPr>
            <w:r w:rsidRPr="00696F69">
              <w:t>3</w:t>
            </w:r>
            <w:hyperlink r:id="rId34" w:history="1">
              <w:r w:rsidRPr="00696F69">
                <w:rPr>
                  <w:rStyle w:val="af9"/>
                </w:rPr>
                <w:t>*</w:t>
              </w:r>
            </w:hyperlink>
          </w:p>
        </w:tc>
      </w:tr>
    </w:tbl>
    <w:p w:rsidR="002F7A0D" w:rsidRPr="00696F69" w:rsidRDefault="009A4525" w:rsidP="00F03590">
      <w:pPr>
        <w:pStyle w:val="001"/>
        <w:rPr>
          <w:sz w:val="22"/>
          <w:szCs w:val="22"/>
        </w:rPr>
      </w:pPr>
      <w:r w:rsidRPr="00696F69">
        <w:lastRenderedPageBreak/>
        <w:t xml:space="preserve">     </w:t>
      </w:r>
      <w:r w:rsidR="002F7A0D" w:rsidRPr="00696F69">
        <w:rPr>
          <w:sz w:val="22"/>
          <w:szCs w:val="22"/>
        </w:rPr>
        <w:t>Примечание:</w:t>
      </w:r>
    </w:p>
    <w:p w:rsidR="002F7A0D" w:rsidRPr="00696F69" w:rsidRDefault="003136B3" w:rsidP="00F03590">
      <w:pPr>
        <w:pStyle w:val="001"/>
        <w:rPr>
          <w:sz w:val="22"/>
          <w:szCs w:val="22"/>
        </w:rPr>
      </w:pPr>
      <w:r w:rsidRPr="00696F69">
        <w:rPr>
          <w:sz w:val="22"/>
          <w:szCs w:val="22"/>
        </w:rPr>
        <w:t>а)</w:t>
      </w:r>
      <w:r w:rsidR="002F7A0D" w:rsidRPr="00696F69">
        <w:rPr>
          <w:sz w:val="22"/>
          <w:szCs w:val="22"/>
        </w:rPr>
        <w:t xml:space="preserve"> * Относится только к расстояниям от силовых кабелей.</w:t>
      </w:r>
    </w:p>
    <w:p w:rsidR="002F7A0D" w:rsidRPr="00696F69" w:rsidRDefault="003136B3" w:rsidP="00F03590">
      <w:pPr>
        <w:pStyle w:val="001"/>
        <w:rPr>
          <w:sz w:val="22"/>
          <w:szCs w:val="22"/>
        </w:rPr>
      </w:pPr>
      <w:r w:rsidRPr="00696F69">
        <w:rPr>
          <w:sz w:val="22"/>
          <w:szCs w:val="22"/>
        </w:rPr>
        <w:t>б)</w:t>
      </w:r>
      <w:r w:rsidR="002F7A0D" w:rsidRPr="00696F69">
        <w:rPr>
          <w:sz w:val="22"/>
          <w:szCs w:val="22"/>
        </w:rPr>
        <w:t xml:space="preserve">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w:t>
      </w:r>
      <w:proofErr w:type="gramStart"/>
      <w:r w:rsidR="002F7A0D" w:rsidRPr="00696F69">
        <w:rPr>
          <w:sz w:val="22"/>
          <w:szCs w:val="22"/>
        </w:rPr>
        <w:t>зоны возможного нарушения прочности грунтов оснований</w:t>
      </w:r>
      <w:proofErr w:type="gramEnd"/>
      <w:r w:rsidR="002F7A0D" w:rsidRPr="00696F69">
        <w:rPr>
          <w:sz w:val="22"/>
          <w:szCs w:val="22"/>
        </w:rPr>
        <w:t>.</w:t>
      </w:r>
    </w:p>
    <w:p w:rsidR="001D6DF0" w:rsidRPr="00696F69" w:rsidRDefault="001D6DF0" w:rsidP="00F03590">
      <w:pPr>
        <w:pStyle w:val="001"/>
        <w:sectPr w:rsidR="001D6DF0" w:rsidRPr="00696F69" w:rsidSect="00BF1F09">
          <w:pgSz w:w="15840" w:h="12240" w:orient="landscape"/>
          <w:pgMar w:top="1134" w:right="567" w:bottom="1134" w:left="1418" w:header="720" w:footer="720" w:gutter="0"/>
          <w:cols w:space="720"/>
          <w:noEndnote/>
          <w:docGrid w:linePitch="326"/>
        </w:sectPr>
      </w:pPr>
    </w:p>
    <w:p w:rsidR="002F7A0D" w:rsidRPr="00696F69" w:rsidRDefault="002F7A0D" w:rsidP="00F03590">
      <w:pPr>
        <w:pStyle w:val="001"/>
      </w:pPr>
    </w:p>
    <w:p w:rsidR="002F7A0D" w:rsidRPr="00696F69" w:rsidRDefault="002F7A0D" w:rsidP="00F03590">
      <w:pPr>
        <w:pStyle w:val="001"/>
      </w:pPr>
      <w:r w:rsidRPr="00696F69">
        <w:t xml:space="preserve">6.9.5. Расстояния по горизонтали (в свету) между соседними инженерными подземными сетями при их параллельном размещении следует принимать по таблице 6.17. </w:t>
      </w:r>
    </w:p>
    <w:p w:rsidR="002F7A0D" w:rsidRPr="00696F69" w:rsidRDefault="002F7A0D" w:rsidP="00F03590">
      <w:pPr>
        <w:pStyle w:val="001"/>
        <w:sectPr w:rsidR="002F7A0D" w:rsidRPr="00696F69" w:rsidSect="00BF1F09">
          <w:pgSz w:w="12240" w:h="15840"/>
          <w:pgMar w:top="1134" w:right="567" w:bottom="1134" w:left="1418" w:header="720" w:footer="720" w:gutter="0"/>
          <w:cols w:space="720"/>
          <w:noEndnote/>
          <w:docGrid w:linePitch="326"/>
        </w:sectPr>
      </w:pPr>
    </w:p>
    <w:p w:rsidR="002F7A0D" w:rsidRPr="00696F69" w:rsidRDefault="002F7A0D" w:rsidP="00F03590">
      <w:pPr>
        <w:pStyle w:val="001"/>
      </w:pPr>
      <w:r w:rsidRPr="00696F69">
        <w:lastRenderedPageBreak/>
        <w:t>Таблица 6.17</w:t>
      </w:r>
    </w:p>
    <w:tbl>
      <w:tblPr>
        <w:tblW w:w="4936"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2"/>
        <w:gridCol w:w="1239"/>
        <w:gridCol w:w="1106"/>
        <w:gridCol w:w="1078"/>
        <w:gridCol w:w="1078"/>
        <w:gridCol w:w="739"/>
        <w:gridCol w:w="825"/>
        <w:gridCol w:w="478"/>
        <w:gridCol w:w="422"/>
        <w:gridCol w:w="1047"/>
        <w:gridCol w:w="764"/>
        <w:gridCol w:w="867"/>
        <w:gridCol w:w="1153"/>
        <w:gridCol w:w="845"/>
        <w:gridCol w:w="1678"/>
      </w:tblGrid>
      <w:tr w:rsidR="003136B3" w:rsidRPr="00696F69" w:rsidTr="00CC5AB9">
        <w:trPr>
          <w:trHeight w:val="197"/>
          <w:tblHeader/>
        </w:trPr>
        <w:tc>
          <w:tcPr>
            <w:tcW w:w="206" w:type="pct"/>
            <w:tcBorders>
              <w:top w:val="single" w:sz="4" w:space="0" w:color="auto"/>
              <w:bottom w:val="nil"/>
              <w:right w:val="nil"/>
            </w:tcBorders>
          </w:tcPr>
          <w:p w:rsidR="003136B3" w:rsidRPr="00696F69" w:rsidRDefault="003136B3" w:rsidP="00CC5AB9">
            <w:pPr>
              <w:pStyle w:val="002"/>
            </w:pPr>
            <w:r w:rsidRPr="00696F69">
              <w:t>№</w:t>
            </w:r>
          </w:p>
        </w:tc>
        <w:tc>
          <w:tcPr>
            <w:tcW w:w="446" w:type="pct"/>
            <w:vMerge w:val="restart"/>
            <w:tcBorders>
              <w:top w:val="single" w:sz="4" w:space="0" w:color="auto"/>
              <w:bottom w:val="nil"/>
              <w:right w:val="nil"/>
            </w:tcBorders>
          </w:tcPr>
          <w:p w:rsidR="003136B3" w:rsidRPr="00696F69" w:rsidRDefault="003136B3" w:rsidP="00CC5AB9">
            <w:pPr>
              <w:pStyle w:val="002"/>
            </w:pPr>
            <w:r w:rsidRPr="00696F69">
              <w:t>Инженерные сети</w:t>
            </w:r>
          </w:p>
        </w:tc>
        <w:tc>
          <w:tcPr>
            <w:tcW w:w="4348" w:type="pct"/>
            <w:gridSpan w:val="13"/>
            <w:tcBorders>
              <w:top w:val="single" w:sz="4" w:space="0" w:color="auto"/>
              <w:left w:val="single" w:sz="4" w:space="0" w:color="auto"/>
              <w:bottom w:val="nil"/>
            </w:tcBorders>
          </w:tcPr>
          <w:p w:rsidR="003136B3" w:rsidRPr="00696F69" w:rsidRDefault="003136B3" w:rsidP="00CC5AB9">
            <w:pPr>
              <w:pStyle w:val="002"/>
            </w:pPr>
            <w:r w:rsidRPr="00696F69">
              <w:t xml:space="preserve">Расстояние, м, по горизонтали (в свету) </w:t>
            </w:r>
            <w:proofErr w:type="gramStart"/>
            <w:r w:rsidRPr="00696F69">
              <w:t>до</w:t>
            </w:r>
            <w:proofErr w:type="gramEnd"/>
          </w:p>
        </w:tc>
      </w:tr>
      <w:tr w:rsidR="00CC5AB9" w:rsidRPr="00696F69" w:rsidTr="00CC5AB9">
        <w:trPr>
          <w:trHeight w:val="141"/>
          <w:tblHeader/>
        </w:trPr>
        <w:tc>
          <w:tcPr>
            <w:tcW w:w="206" w:type="pct"/>
            <w:tcBorders>
              <w:top w:val="nil"/>
              <w:bottom w:val="nil"/>
              <w:right w:val="nil"/>
            </w:tcBorders>
          </w:tcPr>
          <w:p w:rsidR="003136B3" w:rsidRPr="00696F69" w:rsidRDefault="003136B3" w:rsidP="00CC5AB9">
            <w:pPr>
              <w:pStyle w:val="002"/>
            </w:pPr>
          </w:p>
        </w:tc>
        <w:tc>
          <w:tcPr>
            <w:tcW w:w="446" w:type="pct"/>
            <w:vMerge/>
            <w:tcBorders>
              <w:top w:val="nil"/>
              <w:bottom w:val="nil"/>
              <w:right w:val="nil"/>
            </w:tcBorders>
          </w:tcPr>
          <w:p w:rsidR="003136B3" w:rsidRPr="00696F69" w:rsidRDefault="003136B3" w:rsidP="00CC5AB9">
            <w:pPr>
              <w:pStyle w:val="002"/>
            </w:pPr>
          </w:p>
        </w:tc>
        <w:tc>
          <w:tcPr>
            <w:tcW w:w="398" w:type="pct"/>
            <w:vMerge w:val="restart"/>
            <w:tcBorders>
              <w:top w:val="single" w:sz="4" w:space="0" w:color="auto"/>
              <w:left w:val="single" w:sz="4" w:space="0" w:color="auto"/>
              <w:bottom w:val="nil"/>
              <w:right w:val="nil"/>
            </w:tcBorders>
          </w:tcPr>
          <w:p w:rsidR="003136B3" w:rsidRPr="00696F69" w:rsidRDefault="003136B3" w:rsidP="00CC5AB9">
            <w:pPr>
              <w:pStyle w:val="002"/>
            </w:pPr>
            <w:r w:rsidRPr="00696F69">
              <w:t>водопровода</w:t>
            </w:r>
          </w:p>
        </w:tc>
        <w:tc>
          <w:tcPr>
            <w:tcW w:w="388" w:type="pct"/>
            <w:vMerge w:val="restart"/>
            <w:tcBorders>
              <w:top w:val="single" w:sz="4" w:space="0" w:color="auto"/>
              <w:left w:val="single" w:sz="4" w:space="0" w:color="auto"/>
              <w:bottom w:val="nil"/>
              <w:right w:val="nil"/>
            </w:tcBorders>
          </w:tcPr>
          <w:p w:rsidR="003136B3" w:rsidRPr="00696F69" w:rsidRDefault="003136B3" w:rsidP="00CC5AB9">
            <w:pPr>
              <w:pStyle w:val="002"/>
            </w:pPr>
            <w:r w:rsidRPr="00696F69">
              <w:t>канализации бытовой</w:t>
            </w:r>
          </w:p>
        </w:tc>
        <w:tc>
          <w:tcPr>
            <w:tcW w:w="388" w:type="pct"/>
            <w:vMerge w:val="restart"/>
            <w:tcBorders>
              <w:top w:val="single" w:sz="4" w:space="0" w:color="auto"/>
              <w:left w:val="single" w:sz="4" w:space="0" w:color="auto"/>
              <w:bottom w:val="nil"/>
              <w:right w:val="nil"/>
            </w:tcBorders>
          </w:tcPr>
          <w:p w:rsidR="003136B3" w:rsidRPr="00696F69" w:rsidRDefault="003136B3" w:rsidP="00CC5AB9">
            <w:pPr>
              <w:pStyle w:val="002"/>
            </w:pPr>
            <w:r w:rsidRPr="00696F69">
              <w:t>дренажа и дождевой канализации</w:t>
            </w:r>
          </w:p>
        </w:tc>
        <w:tc>
          <w:tcPr>
            <w:tcW w:w="887" w:type="pct"/>
            <w:gridSpan w:val="4"/>
            <w:tcBorders>
              <w:top w:val="single" w:sz="4" w:space="0" w:color="auto"/>
              <w:left w:val="single" w:sz="4" w:space="0" w:color="auto"/>
              <w:bottom w:val="nil"/>
              <w:right w:val="nil"/>
            </w:tcBorders>
          </w:tcPr>
          <w:p w:rsidR="003136B3" w:rsidRPr="00696F69" w:rsidRDefault="003136B3" w:rsidP="00CC5AB9">
            <w:pPr>
              <w:pStyle w:val="002"/>
            </w:pPr>
            <w:r w:rsidRPr="00696F69">
              <w:t>газопроводов давления, МПА (кгс/</w:t>
            </w:r>
            <w:proofErr w:type="spellStart"/>
            <w:r w:rsidRPr="00696F69">
              <w:t>скв</w:t>
            </w:r>
            <w:proofErr w:type="gramStart"/>
            <w:r w:rsidRPr="00696F69">
              <w:t>.м</w:t>
            </w:r>
            <w:proofErr w:type="spellEnd"/>
            <w:proofErr w:type="gramEnd"/>
            <w:r w:rsidRPr="00696F69">
              <w:t>)</w:t>
            </w:r>
          </w:p>
        </w:tc>
        <w:tc>
          <w:tcPr>
            <w:tcW w:w="377" w:type="pct"/>
            <w:vMerge w:val="restart"/>
            <w:tcBorders>
              <w:top w:val="single" w:sz="4" w:space="0" w:color="auto"/>
              <w:left w:val="single" w:sz="4" w:space="0" w:color="auto"/>
              <w:bottom w:val="nil"/>
              <w:right w:val="nil"/>
            </w:tcBorders>
          </w:tcPr>
          <w:p w:rsidR="003136B3" w:rsidRPr="00696F69" w:rsidRDefault="003136B3" w:rsidP="00CC5AB9">
            <w:pPr>
              <w:pStyle w:val="002"/>
            </w:pPr>
            <w:r w:rsidRPr="00696F69">
              <w:t>кабелей силовых всех напряжений</w:t>
            </w:r>
          </w:p>
        </w:tc>
        <w:tc>
          <w:tcPr>
            <w:tcW w:w="275" w:type="pct"/>
            <w:vMerge w:val="restart"/>
            <w:tcBorders>
              <w:top w:val="single" w:sz="4" w:space="0" w:color="auto"/>
              <w:left w:val="single" w:sz="4" w:space="0" w:color="auto"/>
              <w:bottom w:val="nil"/>
              <w:right w:val="nil"/>
            </w:tcBorders>
          </w:tcPr>
          <w:p w:rsidR="003136B3" w:rsidRPr="00696F69" w:rsidRDefault="003136B3" w:rsidP="00CC5AB9">
            <w:pPr>
              <w:pStyle w:val="002"/>
            </w:pPr>
            <w:r w:rsidRPr="00696F69">
              <w:t>кабелей связи</w:t>
            </w:r>
          </w:p>
        </w:tc>
        <w:tc>
          <w:tcPr>
            <w:tcW w:w="727" w:type="pct"/>
            <w:gridSpan w:val="2"/>
            <w:tcBorders>
              <w:top w:val="single" w:sz="4" w:space="0" w:color="auto"/>
              <w:left w:val="single" w:sz="4" w:space="0" w:color="auto"/>
              <w:bottom w:val="nil"/>
              <w:right w:val="nil"/>
            </w:tcBorders>
          </w:tcPr>
          <w:p w:rsidR="003136B3" w:rsidRPr="00696F69" w:rsidRDefault="003136B3" w:rsidP="00CC5AB9">
            <w:pPr>
              <w:pStyle w:val="002"/>
            </w:pPr>
            <w:r w:rsidRPr="00696F69">
              <w:t>тепловых сетей</w:t>
            </w:r>
          </w:p>
        </w:tc>
        <w:tc>
          <w:tcPr>
            <w:tcW w:w="304" w:type="pct"/>
            <w:vMerge w:val="restart"/>
            <w:tcBorders>
              <w:top w:val="single" w:sz="4" w:space="0" w:color="auto"/>
              <w:left w:val="single" w:sz="4" w:space="0" w:color="auto"/>
              <w:bottom w:val="nil"/>
              <w:right w:val="nil"/>
            </w:tcBorders>
          </w:tcPr>
          <w:p w:rsidR="003136B3" w:rsidRPr="00696F69" w:rsidRDefault="003136B3" w:rsidP="00CC5AB9">
            <w:pPr>
              <w:pStyle w:val="002"/>
            </w:pPr>
            <w:r w:rsidRPr="00696F69">
              <w:t>каналов, тоннелей</w:t>
            </w:r>
          </w:p>
        </w:tc>
        <w:tc>
          <w:tcPr>
            <w:tcW w:w="604" w:type="pct"/>
            <w:vMerge w:val="restart"/>
            <w:tcBorders>
              <w:top w:val="single" w:sz="4" w:space="0" w:color="auto"/>
              <w:left w:val="single" w:sz="4" w:space="0" w:color="auto"/>
              <w:bottom w:val="nil"/>
            </w:tcBorders>
          </w:tcPr>
          <w:p w:rsidR="003136B3" w:rsidRPr="00696F69" w:rsidRDefault="003136B3" w:rsidP="00CC5AB9">
            <w:pPr>
              <w:pStyle w:val="002"/>
            </w:pPr>
            <w:r w:rsidRPr="00696F69">
              <w:t xml:space="preserve">наружных </w:t>
            </w:r>
            <w:proofErr w:type="spellStart"/>
            <w:r w:rsidRPr="00696F69">
              <w:t>пневмомусоропроводов</w:t>
            </w:r>
            <w:proofErr w:type="spellEnd"/>
          </w:p>
        </w:tc>
      </w:tr>
      <w:tr w:rsidR="00CC5AB9" w:rsidRPr="00696F69" w:rsidTr="00CC5AB9">
        <w:trPr>
          <w:trHeight w:val="141"/>
          <w:tblHeader/>
        </w:trPr>
        <w:tc>
          <w:tcPr>
            <w:tcW w:w="206" w:type="pct"/>
            <w:tcBorders>
              <w:top w:val="nil"/>
              <w:bottom w:val="nil"/>
              <w:right w:val="nil"/>
            </w:tcBorders>
          </w:tcPr>
          <w:p w:rsidR="003136B3" w:rsidRPr="00696F69" w:rsidRDefault="003136B3" w:rsidP="00CC5AB9">
            <w:pPr>
              <w:pStyle w:val="002"/>
            </w:pPr>
          </w:p>
        </w:tc>
        <w:tc>
          <w:tcPr>
            <w:tcW w:w="446" w:type="pct"/>
            <w:vMerge/>
            <w:tcBorders>
              <w:top w:val="nil"/>
              <w:bottom w:val="nil"/>
              <w:right w:val="nil"/>
            </w:tcBorders>
          </w:tcPr>
          <w:p w:rsidR="003136B3" w:rsidRPr="00696F69" w:rsidRDefault="003136B3" w:rsidP="00CC5AB9">
            <w:pPr>
              <w:pStyle w:val="002"/>
            </w:pPr>
          </w:p>
        </w:tc>
        <w:tc>
          <w:tcPr>
            <w:tcW w:w="398" w:type="pct"/>
            <w:vMerge/>
            <w:tcBorders>
              <w:top w:val="nil"/>
              <w:left w:val="single" w:sz="4" w:space="0" w:color="auto"/>
              <w:bottom w:val="nil"/>
              <w:right w:val="nil"/>
            </w:tcBorders>
          </w:tcPr>
          <w:p w:rsidR="003136B3" w:rsidRPr="00696F69" w:rsidRDefault="003136B3" w:rsidP="00CC5AB9">
            <w:pPr>
              <w:pStyle w:val="002"/>
            </w:pPr>
          </w:p>
        </w:tc>
        <w:tc>
          <w:tcPr>
            <w:tcW w:w="388" w:type="pct"/>
            <w:vMerge/>
            <w:tcBorders>
              <w:top w:val="nil"/>
              <w:left w:val="single" w:sz="4" w:space="0" w:color="auto"/>
              <w:bottom w:val="nil"/>
              <w:right w:val="nil"/>
            </w:tcBorders>
          </w:tcPr>
          <w:p w:rsidR="003136B3" w:rsidRPr="00696F69" w:rsidRDefault="003136B3" w:rsidP="00CC5AB9">
            <w:pPr>
              <w:pStyle w:val="002"/>
            </w:pPr>
          </w:p>
        </w:tc>
        <w:tc>
          <w:tcPr>
            <w:tcW w:w="388" w:type="pct"/>
            <w:vMerge/>
            <w:tcBorders>
              <w:top w:val="nil"/>
              <w:left w:val="single" w:sz="4" w:space="0" w:color="auto"/>
              <w:bottom w:val="nil"/>
              <w:right w:val="nil"/>
            </w:tcBorders>
          </w:tcPr>
          <w:p w:rsidR="003136B3" w:rsidRPr="00696F69" w:rsidRDefault="003136B3" w:rsidP="00CC5AB9">
            <w:pPr>
              <w:pStyle w:val="002"/>
            </w:pPr>
          </w:p>
        </w:tc>
        <w:tc>
          <w:tcPr>
            <w:tcW w:w="266" w:type="pct"/>
            <w:vMerge w:val="restart"/>
            <w:tcBorders>
              <w:top w:val="single" w:sz="4" w:space="0" w:color="auto"/>
              <w:left w:val="single" w:sz="4" w:space="0" w:color="auto"/>
              <w:bottom w:val="nil"/>
              <w:right w:val="nil"/>
            </w:tcBorders>
          </w:tcPr>
          <w:p w:rsidR="003136B3" w:rsidRPr="00696F69" w:rsidRDefault="003136B3" w:rsidP="00CC5AB9">
            <w:pPr>
              <w:pStyle w:val="002"/>
            </w:pPr>
            <w:r w:rsidRPr="00696F69">
              <w:t>низкого до 0,005</w:t>
            </w:r>
          </w:p>
        </w:tc>
        <w:tc>
          <w:tcPr>
            <w:tcW w:w="297" w:type="pct"/>
            <w:vMerge w:val="restart"/>
            <w:tcBorders>
              <w:top w:val="single" w:sz="4" w:space="0" w:color="auto"/>
              <w:left w:val="single" w:sz="4" w:space="0" w:color="auto"/>
              <w:bottom w:val="nil"/>
              <w:right w:val="nil"/>
            </w:tcBorders>
          </w:tcPr>
          <w:p w:rsidR="003136B3" w:rsidRPr="00696F69" w:rsidRDefault="003136B3" w:rsidP="00CC5AB9">
            <w:pPr>
              <w:pStyle w:val="002"/>
            </w:pPr>
            <w:r w:rsidRPr="00696F69">
              <w:t>среднего св. 0,005 до 0,3</w:t>
            </w:r>
          </w:p>
        </w:tc>
        <w:tc>
          <w:tcPr>
            <w:tcW w:w="324" w:type="pct"/>
            <w:gridSpan w:val="2"/>
            <w:tcBorders>
              <w:top w:val="single" w:sz="4" w:space="0" w:color="auto"/>
              <w:left w:val="single" w:sz="4" w:space="0" w:color="auto"/>
              <w:bottom w:val="nil"/>
              <w:right w:val="nil"/>
            </w:tcBorders>
          </w:tcPr>
          <w:p w:rsidR="003136B3" w:rsidRPr="00696F69" w:rsidRDefault="003136B3" w:rsidP="00CC5AB9">
            <w:pPr>
              <w:pStyle w:val="002"/>
            </w:pPr>
            <w:r w:rsidRPr="00696F69">
              <w:t>высокого</w:t>
            </w:r>
          </w:p>
        </w:tc>
        <w:tc>
          <w:tcPr>
            <w:tcW w:w="377" w:type="pct"/>
            <w:vMerge/>
            <w:tcBorders>
              <w:top w:val="nil"/>
              <w:left w:val="single" w:sz="4" w:space="0" w:color="auto"/>
              <w:bottom w:val="nil"/>
              <w:right w:val="nil"/>
            </w:tcBorders>
          </w:tcPr>
          <w:p w:rsidR="003136B3" w:rsidRPr="00696F69" w:rsidRDefault="003136B3" w:rsidP="00CC5AB9">
            <w:pPr>
              <w:pStyle w:val="002"/>
            </w:pPr>
          </w:p>
        </w:tc>
        <w:tc>
          <w:tcPr>
            <w:tcW w:w="275" w:type="pct"/>
            <w:vMerge/>
            <w:tcBorders>
              <w:top w:val="nil"/>
              <w:left w:val="single" w:sz="4" w:space="0" w:color="auto"/>
              <w:bottom w:val="nil"/>
              <w:right w:val="nil"/>
            </w:tcBorders>
          </w:tcPr>
          <w:p w:rsidR="003136B3" w:rsidRPr="00696F69" w:rsidRDefault="003136B3" w:rsidP="00CC5AB9">
            <w:pPr>
              <w:pStyle w:val="002"/>
            </w:pPr>
          </w:p>
        </w:tc>
        <w:tc>
          <w:tcPr>
            <w:tcW w:w="312" w:type="pct"/>
            <w:vMerge w:val="restart"/>
            <w:tcBorders>
              <w:top w:val="single" w:sz="4" w:space="0" w:color="auto"/>
              <w:left w:val="single" w:sz="4" w:space="0" w:color="auto"/>
              <w:bottom w:val="nil"/>
              <w:right w:val="nil"/>
            </w:tcBorders>
          </w:tcPr>
          <w:p w:rsidR="003136B3" w:rsidRPr="00696F69" w:rsidRDefault="003136B3" w:rsidP="00CC5AB9">
            <w:pPr>
              <w:pStyle w:val="002"/>
            </w:pPr>
            <w:r w:rsidRPr="00696F69">
              <w:t>наружная стенка канала, тоннеля</w:t>
            </w:r>
          </w:p>
        </w:tc>
        <w:tc>
          <w:tcPr>
            <w:tcW w:w="415" w:type="pct"/>
            <w:vMerge w:val="restart"/>
            <w:tcBorders>
              <w:top w:val="single" w:sz="4" w:space="0" w:color="auto"/>
              <w:left w:val="single" w:sz="4" w:space="0" w:color="auto"/>
              <w:bottom w:val="nil"/>
              <w:right w:val="nil"/>
            </w:tcBorders>
          </w:tcPr>
          <w:p w:rsidR="003136B3" w:rsidRPr="00696F69" w:rsidRDefault="003136B3" w:rsidP="00CC5AB9">
            <w:pPr>
              <w:pStyle w:val="002"/>
            </w:pPr>
            <w:r w:rsidRPr="00696F69">
              <w:t xml:space="preserve">оболочка </w:t>
            </w:r>
            <w:proofErr w:type="spellStart"/>
            <w:r w:rsidRPr="00696F69">
              <w:t>бесканальной</w:t>
            </w:r>
            <w:proofErr w:type="spellEnd"/>
            <w:r w:rsidRPr="00696F69">
              <w:t xml:space="preserve"> прокладки</w:t>
            </w:r>
          </w:p>
        </w:tc>
        <w:tc>
          <w:tcPr>
            <w:tcW w:w="304" w:type="pct"/>
            <w:vMerge/>
            <w:tcBorders>
              <w:top w:val="nil"/>
              <w:left w:val="single" w:sz="4" w:space="0" w:color="auto"/>
              <w:bottom w:val="nil"/>
              <w:right w:val="nil"/>
            </w:tcBorders>
          </w:tcPr>
          <w:p w:rsidR="003136B3" w:rsidRPr="00696F69" w:rsidRDefault="003136B3" w:rsidP="00CC5AB9">
            <w:pPr>
              <w:pStyle w:val="002"/>
            </w:pPr>
          </w:p>
        </w:tc>
        <w:tc>
          <w:tcPr>
            <w:tcW w:w="604" w:type="pct"/>
            <w:vMerge/>
            <w:tcBorders>
              <w:top w:val="nil"/>
              <w:left w:val="single" w:sz="4" w:space="0" w:color="auto"/>
              <w:bottom w:val="nil"/>
            </w:tcBorders>
          </w:tcPr>
          <w:p w:rsidR="003136B3" w:rsidRPr="00696F69" w:rsidRDefault="003136B3" w:rsidP="00CC5AB9">
            <w:pPr>
              <w:pStyle w:val="002"/>
            </w:pPr>
          </w:p>
        </w:tc>
      </w:tr>
      <w:tr w:rsidR="00CC5AB9" w:rsidRPr="00696F69" w:rsidTr="00CC5AB9">
        <w:trPr>
          <w:trHeight w:val="141"/>
          <w:tblHeader/>
        </w:trPr>
        <w:tc>
          <w:tcPr>
            <w:tcW w:w="206" w:type="pct"/>
            <w:tcBorders>
              <w:top w:val="nil"/>
              <w:bottom w:val="nil"/>
              <w:right w:val="nil"/>
            </w:tcBorders>
          </w:tcPr>
          <w:p w:rsidR="003136B3" w:rsidRPr="00696F69" w:rsidRDefault="003136B3" w:rsidP="00CC5AB9">
            <w:pPr>
              <w:pStyle w:val="002"/>
            </w:pPr>
          </w:p>
        </w:tc>
        <w:tc>
          <w:tcPr>
            <w:tcW w:w="446" w:type="pct"/>
            <w:vMerge/>
            <w:tcBorders>
              <w:top w:val="nil"/>
              <w:bottom w:val="nil"/>
              <w:right w:val="nil"/>
            </w:tcBorders>
          </w:tcPr>
          <w:p w:rsidR="003136B3" w:rsidRPr="00696F69" w:rsidRDefault="003136B3" w:rsidP="00CC5AB9">
            <w:pPr>
              <w:pStyle w:val="002"/>
            </w:pPr>
          </w:p>
        </w:tc>
        <w:tc>
          <w:tcPr>
            <w:tcW w:w="398" w:type="pct"/>
            <w:vMerge/>
            <w:tcBorders>
              <w:top w:val="nil"/>
              <w:left w:val="single" w:sz="4" w:space="0" w:color="auto"/>
              <w:bottom w:val="nil"/>
              <w:right w:val="nil"/>
            </w:tcBorders>
          </w:tcPr>
          <w:p w:rsidR="003136B3" w:rsidRPr="00696F69" w:rsidRDefault="003136B3" w:rsidP="00CC5AB9">
            <w:pPr>
              <w:pStyle w:val="002"/>
            </w:pPr>
          </w:p>
        </w:tc>
        <w:tc>
          <w:tcPr>
            <w:tcW w:w="388" w:type="pct"/>
            <w:vMerge/>
            <w:tcBorders>
              <w:top w:val="nil"/>
              <w:left w:val="single" w:sz="4" w:space="0" w:color="auto"/>
              <w:bottom w:val="nil"/>
              <w:right w:val="nil"/>
            </w:tcBorders>
          </w:tcPr>
          <w:p w:rsidR="003136B3" w:rsidRPr="00696F69" w:rsidRDefault="003136B3" w:rsidP="00CC5AB9">
            <w:pPr>
              <w:pStyle w:val="002"/>
            </w:pPr>
          </w:p>
        </w:tc>
        <w:tc>
          <w:tcPr>
            <w:tcW w:w="388" w:type="pct"/>
            <w:vMerge/>
            <w:tcBorders>
              <w:top w:val="nil"/>
              <w:left w:val="single" w:sz="4" w:space="0" w:color="auto"/>
              <w:bottom w:val="nil"/>
              <w:right w:val="nil"/>
            </w:tcBorders>
          </w:tcPr>
          <w:p w:rsidR="003136B3" w:rsidRPr="00696F69" w:rsidRDefault="003136B3" w:rsidP="00CC5AB9">
            <w:pPr>
              <w:pStyle w:val="002"/>
            </w:pPr>
          </w:p>
        </w:tc>
        <w:tc>
          <w:tcPr>
            <w:tcW w:w="266" w:type="pct"/>
            <w:vMerge/>
            <w:tcBorders>
              <w:top w:val="nil"/>
              <w:left w:val="single" w:sz="4" w:space="0" w:color="auto"/>
              <w:bottom w:val="nil"/>
              <w:right w:val="nil"/>
            </w:tcBorders>
          </w:tcPr>
          <w:p w:rsidR="003136B3" w:rsidRPr="00696F69" w:rsidRDefault="003136B3" w:rsidP="00CC5AB9">
            <w:pPr>
              <w:pStyle w:val="002"/>
            </w:pPr>
          </w:p>
        </w:tc>
        <w:tc>
          <w:tcPr>
            <w:tcW w:w="297" w:type="pct"/>
            <w:vMerge/>
            <w:tcBorders>
              <w:top w:val="nil"/>
              <w:left w:val="single" w:sz="4" w:space="0" w:color="auto"/>
              <w:bottom w:val="nil"/>
              <w:right w:val="nil"/>
            </w:tcBorders>
          </w:tcPr>
          <w:p w:rsidR="003136B3" w:rsidRPr="00696F69" w:rsidRDefault="003136B3" w:rsidP="00CC5AB9">
            <w:pPr>
              <w:pStyle w:val="002"/>
            </w:pPr>
          </w:p>
        </w:tc>
        <w:tc>
          <w:tcPr>
            <w:tcW w:w="172" w:type="pct"/>
            <w:tcBorders>
              <w:top w:val="single" w:sz="4" w:space="0" w:color="auto"/>
              <w:left w:val="single" w:sz="4" w:space="0" w:color="auto"/>
              <w:bottom w:val="nil"/>
              <w:right w:val="nil"/>
            </w:tcBorders>
          </w:tcPr>
          <w:p w:rsidR="003136B3" w:rsidRPr="00696F69" w:rsidRDefault="003136B3" w:rsidP="00CC5AB9">
            <w:pPr>
              <w:pStyle w:val="002"/>
            </w:pPr>
            <w:r w:rsidRPr="00696F69">
              <w:t>св. 0,3 до 0,6</w:t>
            </w:r>
          </w:p>
        </w:tc>
        <w:tc>
          <w:tcPr>
            <w:tcW w:w="152" w:type="pct"/>
            <w:tcBorders>
              <w:top w:val="single" w:sz="4" w:space="0" w:color="auto"/>
              <w:left w:val="single" w:sz="4" w:space="0" w:color="auto"/>
              <w:bottom w:val="nil"/>
              <w:right w:val="nil"/>
            </w:tcBorders>
          </w:tcPr>
          <w:p w:rsidR="003136B3" w:rsidRPr="00696F69" w:rsidRDefault="003136B3" w:rsidP="00CC5AB9">
            <w:pPr>
              <w:pStyle w:val="002"/>
            </w:pPr>
            <w:r w:rsidRPr="00696F69">
              <w:t>св. 0,6 до 1,2</w:t>
            </w:r>
          </w:p>
        </w:tc>
        <w:tc>
          <w:tcPr>
            <w:tcW w:w="377" w:type="pct"/>
            <w:vMerge/>
            <w:tcBorders>
              <w:top w:val="nil"/>
              <w:left w:val="single" w:sz="4" w:space="0" w:color="auto"/>
              <w:bottom w:val="nil"/>
              <w:right w:val="nil"/>
            </w:tcBorders>
          </w:tcPr>
          <w:p w:rsidR="003136B3" w:rsidRPr="00696F69" w:rsidRDefault="003136B3" w:rsidP="00CC5AB9">
            <w:pPr>
              <w:pStyle w:val="002"/>
            </w:pPr>
          </w:p>
        </w:tc>
        <w:tc>
          <w:tcPr>
            <w:tcW w:w="275" w:type="pct"/>
            <w:vMerge/>
            <w:tcBorders>
              <w:top w:val="nil"/>
              <w:left w:val="single" w:sz="4" w:space="0" w:color="auto"/>
              <w:bottom w:val="nil"/>
              <w:right w:val="nil"/>
            </w:tcBorders>
          </w:tcPr>
          <w:p w:rsidR="003136B3" w:rsidRPr="00696F69" w:rsidRDefault="003136B3" w:rsidP="00CC5AB9">
            <w:pPr>
              <w:pStyle w:val="002"/>
            </w:pPr>
          </w:p>
        </w:tc>
        <w:tc>
          <w:tcPr>
            <w:tcW w:w="312" w:type="pct"/>
            <w:vMerge/>
            <w:tcBorders>
              <w:top w:val="nil"/>
              <w:left w:val="single" w:sz="4" w:space="0" w:color="auto"/>
              <w:bottom w:val="nil"/>
              <w:right w:val="nil"/>
            </w:tcBorders>
          </w:tcPr>
          <w:p w:rsidR="003136B3" w:rsidRPr="00696F69" w:rsidRDefault="003136B3" w:rsidP="00CC5AB9">
            <w:pPr>
              <w:pStyle w:val="002"/>
            </w:pPr>
          </w:p>
        </w:tc>
        <w:tc>
          <w:tcPr>
            <w:tcW w:w="415" w:type="pct"/>
            <w:vMerge/>
            <w:tcBorders>
              <w:top w:val="nil"/>
              <w:left w:val="single" w:sz="4" w:space="0" w:color="auto"/>
              <w:bottom w:val="nil"/>
              <w:right w:val="nil"/>
            </w:tcBorders>
          </w:tcPr>
          <w:p w:rsidR="003136B3" w:rsidRPr="00696F69" w:rsidRDefault="003136B3" w:rsidP="00CC5AB9">
            <w:pPr>
              <w:pStyle w:val="002"/>
            </w:pPr>
          </w:p>
        </w:tc>
        <w:tc>
          <w:tcPr>
            <w:tcW w:w="304" w:type="pct"/>
            <w:vMerge/>
            <w:tcBorders>
              <w:top w:val="nil"/>
              <w:left w:val="single" w:sz="4" w:space="0" w:color="auto"/>
              <w:bottom w:val="nil"/>
              <w:right w:val="nil"/>
            </w:tcBorders>
          </w:tcPr>
          <w:p w:rsidR="003136B3" w:rsidRPr="00696F69" w:rsidRDefault="003136B3" w:rsidP="00CC5AB9">
            <w:pPr>
              <w:pStyle w:val="002"/>
            </w:pPr>
          </w:p>
        </w:tc>
        <w:tc>
          <w:tcPr>
            <w:tcW w:w="604" w:type="pct"/>
            <w:vMerge/>
            <w:tcBorders>
              <w:top w:val="nil"/>
              <w:left w:val="single" w:sz="4" w:space="0" w:color="auto"/>
              <w:bottom w:val="nil"/>
            </w:tcBorders>
          </w:tcPr>
          <w:p w:rsidR="003136B3" w:rsidRPr="00696F69" w:rsidRDefault="003136B3" w:rsidP="00CC5AB9">
            <w:pPr>
              <w:pStyle w:val="002"/>
            </w:pPr>
          </w:p>
        </w:tc>
      </w:tr>
      <w:tr w:rsidR="00CC5AB9" w:rsidRPr="00696F69" w:rsidTr="00CC5AB9">
        <w:trPr>
          <w:trHeight w:val="197"/>
        </w:trPr>
        <w:tc>
          <w:tcPr>
            <w:tcW w:w="206" w:type="pct"/>
            <w:tcBorders>
              <w:top w:val="single" w:sz="4" w:space="0" w:color="auto"/>
              <w:bottom w:val="nil"/>
              <w:right w:val="nil"/>
            </w:tcBorders>
          </w:tcPr>
          <w:p w:rsidR="003136B3" w:rsidRPr="00696F69" w:rsidRDefault="003136B3" w:rsidP="00CC5AB9">
            <w:pPr>
              <w:pStyle w:val="002"/>
            </w:pPr>
            <w:r w:rsidRPr="00696F69">
              <w:t>1.</w:t>
            </w:r>
          </w:p>
        </w:tc>
        <w:tc>
          <w:tcPr>
            <w:tcW w:w="446" w:type="pct"/>
            <w:tcBorders>
              <w:top w:val="single" w:sz="4" w:space="0" w:color="auto"/>
              <w:bottom w:val="nil"/>
              <w:right w:val="nil"/>
            </w:tcBorders>
          </w:tcPr>
          <w:p w:rsidR="003136B3" w:rsidRPr="00696F69" w:rsidRDefault="003136B3" w:rsidP="00CC5AB9">
            <w:pPr>
              <w:pStyle w:val="002"/>
            </w:pPr>
            <w:r w:rsidRPr="00696F69">
              <w:t>Водопровод</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прим</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266"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297"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172"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152"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377" w:type="pct"/>
            <w:tcBorders>
              <w:top w:val="single" w:sz="4" w:space="0" w:color="auto"/>
              <w:left w:val="single" w:sz="4" w:space="0" w:color="auto"/>
              <w:bottom w:val="nil"/>
              <w:right w:val="nil"/>
            </w:tcBorders>
          </w:tcPr>
          <w:p w:rsidR="003136B3" w:rsidRPr="00696F69" w:rsidRDefault="003136B3" w:rsidP="00CC5AB9">
            <w:pPr>
              <w:pStyle w:val="002"/>
            </w:pPr>
            <w:r w:rsidRPr="00696F69">
              <w:t>1</w:t>
            </w:r>
            <w:hyperlink r:id="rId35" w:history="1">
              <w:r w:rsidRPr="00696F69">
                <w:rPr>
                  <w:rStyle w:val="af9"/>
                </w:rPr>
                <w:t>*</w:t>
              </w:r>
            </w:hyperlink>
          </w:p>
        </w:tc>
        <w:tc>
          <w:tcPr>
            <w:tcW w:w="275"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312"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415"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304"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604" w:type="pct"/>
            <w:tcBorders>
              <w:top w:val="single" w:sz="4" w:space="0" w:color="auto"/>
              <w:left w:val="single" w:sz="4" w:space="0" w:color="auto"/>
              <w:bottom w:val="nil"/>
            </w:tcBorders>
          </w:tcPr>
          <w:p w:rsidR="003136B3" w:rsidRPr="00696F69" w:rsidRDefault="003136B3" w:rsidP="00CC5AB9">
            <w:pPr>
              <w:pStyle w:val="002"/>
            </w:pPr>
            <w:r w:rsidRPr="00696F69">
              <w:t>1</w:t>
            </w:r>
          </w:p>
        </w:tc>
      </w:tr>
      <w:tr w:rsidR="00CC5AB9" w:rsidRPr="00696F69" w:rsidTr="00CC5AB9">
        <w:trPr>
          <w:trHeight w:val="197"/>
        </w:trPr>
        <w:tc>
          <w:tcPr>
            <w:tcW w:w="206" w:type="pct"/>
            <w:tcBorders>
              <w:top w:val="single" w:sz="4" w:space="0" w:color="auto"/>
              <w:bottom w:val="nil"/>
              <w:right w:val="nil"/>
            </w:tcBorders>
          </w:tcPr>
          <w:p w:rsidR="003136B3" w:rsidRPr="00696F69" w:rsidRDefault="003136B3" w:rsidP="00CC5AB9">
            <w:pPr>
              <w:pStyle w:val="002"/>
            </w:pPr>
            <w:r w:rsidRPr="00696F69">
              <w:t>2.</w:t>
            </w:r>
          </w:p>
        </w:tc>
        <w:tc>
          <w:tcPr>
            <w:tcW w:w="446" w:type="pct"/>
            <w:tcBorders>
              <w:top w:val="single" w:sz="4" w:space="0" w:color="auto"/>
              <w:bottom w:val="nil"/>
              <w:right w:val="nil"/>
            </w:tcBorders>
          </w:tcPr>
          <w:p w:rsidR="003136B3" w:rsidRPr="00696F69" w:rsidRDefault="003136B3" w:rsidP="00CC5AB9">
            <w:pPr>
              <w:pStyle w:val="002"/>
            </w:pPr>
            <w:r w:rsidRPr="00696F69">
              <w:t>Канал</w:t>
            </w:r>
            <w:proofErr w:type="gramStart"/>
            <w:r w:rsidRPr="00696F69">
              <w:t>.</w:t>
            </w:r>
            <w:proofErr w:type="gramEnd"/>
            <w:r w:rsidRPr="00696F69">
              <w:t> </w:t>
            </w:r>
            <w:proofErr w:type="gramStart"/>
            <w:r w:rsidRPr="00696F69">
              <w:t>б</w:t>
            </w:r>
            <w:proofErr w:type="gramEnd"/>
            <w:r w:rsidRPr="00696F69">
              <w:t>ытовая</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r w:rsidRPr="00696F69">
              <w:t>прим</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0,4</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0,4</w:t>
            </w:r>
          </w:p>
        </w:tc>
        <w:tc>
          <w:tcPr>
            <w:tcW w:w="266"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297"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172"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152" w:type="pct"/>
            <w:tcBorders>
              <w:top w:val="single" w:sz="4" w:space="0" w:color="auto"/>
              <w:left w:val="single" w:sz="4" w:space="0" w:color="auto"/>
              <w:bottom w:val="nil"/>
              <w:right w:val="nil"/>
            </w:tcBorders>
          </w:tcPr>
          <w:p w:rsidR="003136B3" w:rsidRPr="00696F69" w:rsidRDefault="003136B3" w:rsidP="00CC5AB9">
            <w:pPr>
              <w:pStyle w:val="002"/>
            </w:pPr>
            <w:r w:rsidRPr="00696F69">
              <w:t>5</w:t>
            </w:r>
          </w:p>
        </w:tc>
        <w:tc>
          <w:tcPr>
            <w:tcW w:w="377" w:type="pct"/>
            <w:tcBorders>
              <w:top w:val="single" w:sz="4" w:space="0" w:color="auto"/>
              <w:left w:val="single" w:sz="4" w:space="0" w:color="auto"/>
              <w:bottom w:val="nil"/>
              <w:right w:val="nil"/>
            </w:tcBorders>
          </w:tcPr>
          <w:p w:rsidR="003136B3" w:rsidRPr="00696F69" w:rsidRDefault="003136B3" w:rsidP="00CC5AB9">
            <w:pPr>
              <w:pStyle w:val="002"/>
            </w:pPr>
            <w:r w:rsidRPr="00696F69">
              <w:t>1</w:t>
            </w:r>
            <w:hyperlink r:id="rId36" w:history="1">
              <w:r w:rsidRPr="00696F69">
                <w:rPr>
                  <w:rStyle w:val="af9"/>
                </w:rPr>
                <w:t>*</w:t>
              </w:r>
            </w:hyperlink>
          </w:p>
        </w:tc>
        <w:tc>
          <w:tcPr>
            <w:tcW w:w="275"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312"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415"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04"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604" w:type="pct"/>
            <w:tcBorders>
              <w:top w:val="single" w:sz="4" w:space="0" w:color="auto"/>
              <w:left w:val="single" w:sz="4" w:space="0" w:color="auto"/>
              <w:bottom w:val="nil"/>
            </w:tcBorders>
          </w:tcPr>
          <w:p w:rsidR="003136B3" w:rsidRPr="00696F69" w:rsidRDefault="003136B3" w:rsidP="00CC5AB9">
            <w:pPr>
              <w:pStyle w:val="002"/>
            </w:pPr>
            <w:r w:rsidRPr="00696F69">
              <w:t>1</w:t>
            </w:r>
          </w:p>
        </w:tc>
      </w:tr>
      <w:tr w:rsidR="00CC5AB9" w:rsidRPr="00696F69" w:rsidTr="00CC5AB9">
        <w:trPr>
          <w:trHeight w:val="393"/>
        </w:trPr>
        <w:tc>
          <w:tcPr>
            <w:tcW w:w="206" w:type="pct"/>
            <w:tcBorders>
              <w:top w:val="single" w:sz="4" w:space="0" w:color="auto"/>
              <w:bottom w:val="nil"/>
              <w:right w:val="nil"/>
            </w:tcBorders>
          </w:tcPr>
          <w:p w:rsidR="003136B3" w:rsidRPr="00696F69" w:rsidRDefault="003136B3" w:rsidP="00CC5AB9">
            <w:pPr>
              <w:pStyle w:val="002"/>
            </w:pPr>
            <w:r w:rsidRPr="00696F69">
              <w:t>3.</w:t>
            </w:r>
          </w:p>
        </w:tc>
        <w:tc>
          <w:tcPr>
            <w:tcW w:w="446" w:type="pct"/>
            <w:tcBorders>
              <w:top w:val="single" w:sz="4" w:space="0" w:color="auto"/>
              <w:bottom w:val="nil"/>
              <w:right w:val="nil"/>
            </w:tcBorders>
          </w:tcPr>
          <w:p w:rsidR="003136B3" w:rsidRPr="00696F69" w:rsidRDefault="003136B3" w:rsidP="00CC5AB9">
            <w:pPr>
              <w:pStyle w:val="002"/>
            </w:pPr>
            <w:r w:rsidRPr="00696F69">
              <w:t>Дождевая канализация</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0,4</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0,4</w:t>
            </w:r>
          </w:p>
        </w:tc>
        <w:tc>
          <w:tcPr>
            <w:tcW w:w="266"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297"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172"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152" w:type="pct"/>
            <w:tcBorders>
              <w:top w:val="single" w:sz="4" w:space="0" w:color="auto"/>
              <w:left w:val="single" w:sz="4" w:space="0" w:color="auto"/>
              <w:bottom w:val="nil"/>
              <w:right w:val="nil"/>
            </w:tcBorders>
          </w:tcPr>
          <w:p w:rsidR="003136B3" w:rsidRPr="00696F69" w:rsidRDefault="003136B3" w:rsidP="00CC5AB9">
            <w:pPr>
              <w:pStyle w:val="002"/>
            </w:pPr>
            <w:r w:rsidRPr="00696F69">
              <w:t>5</w:t>
            </w:r>
          </w:p>
        </w:tc>
        <w:tc>
          <w:tcPr>
            <w:tcW w:w="377" w:type="pct"/>
            <w:tcBorders>
              <w:top w:val="single" w:sz="4" w:space="0" w:color="auto"/>
              <w:left w:val="single" w:sz="4" w:space="0" w:color="auto"/>
              <w:bottom w:val="nil"/>
              <w:right w:val="nil"/>
            </w:tcBorders>
          </w:tcPr>
          <w:p w:rsidR="003136B3" w:rsidRPr="00696F69" w:rsidRDefault="003136B3" w:rsidP="00CC5AB9">
            <w:pPr>
              <w:pStyle w:val="002"/>
            </w:pPr>
            <w:r w:rsidRPr="00696F69">
              <w:t>1</w:t>
            </w:r>
            <w:hyperlink r:id="rId37" w:history="1">
              <w:r w:rsidRPr="00696F69">
                <w:rPr>
                  <w:rStyle w:val="af9"/>
                </w:rPr>
                <w:t>*</w:t>
              </w:r>
            </w:hyperlink>
          </w:p>
        </w:tc>
        <w:tc>
          <w:tcPr>
            <w:tcW w:w="275"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312"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415"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04"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604" w:type="pct"/>
            <w:tcBorders>
              <w:top w:val="single" w:sz="4" w:space="0" w:color="auto"/>
              <w:left w:val="single" w:sz="4" w:space="0" w:color="auto"/>
              <w:bottom w:val="nil"/>
            </w:tcBorders>
          </w:tcPr>
          <w:p w:rsidR="003136B3" w:rsidRPr="00696F69" w:rsidRDefault="003136B3" w:rsidP="00CC5AB9">
            <w:pPr>
              <w:pStyle w:val="002"/>
            </w:pPr>
            <w:r w:rsidRPr="00696F69">
              <w:t>1</w:t>
            </w:r>
          </w:p>
        </w:tc>
      </w:tr>
      <w:tr w:rsidR="00CC5AB9" w:rsidRPr="00696F69" w:rsidTr="00CC5AB9">
        <w:trPr>
          <w:trHeight w:val="393"/>
        </w:trPr>
        <w:tc>
          <w:tcPr>
            <w:tcW w:w="206" w:type="pct"/>
            <w:tcBorders>
              <w:top w:val="single" w:sz="4" w:space="0" w:color="auto"/>
              <w:bottom w:val="nil"/>
              <w:right w:val="nil"/>
            </w:tcBorders>
          </w:tcPr>
          <w:p w:rsidR="003136B3" w:rsidRPr="00696F69" w:rsidRDefault="003136B3" w:rsidP="00CC5AB9">
            <w:pPr>
              <w:pStyle w:val="002"/>
            </w:pPr>
            <w:r w:rsidRPr="00696F69">
              <w:t>4.</w:t>
            </w:r>
          </w:p>
        </w:tc>
        <w:tc>
          <w:tcPr>
            <w:tcW w:w="446" w:type="pct"/>
            <w:tcBorders>
              <w:top w:val="single" w:sz="4" w:space="0" w:color="auto"/>
              <w:bottom w:val="nil"/>
              <w:right w:val="nil"/>
            </w:tcBorders>
          </w:tcPr>
          <w:p w:rsidR="003136B3" w:rsidRPr="00696F69" w:rsidRDefault="003136B3" w:rsidP="00CC5AB9">
            <w:pPr>
              <w:pStyle w:val="002"/>
            </w:pPr>
            <w:r w:rsidRPr="00696F69">
              <w:t>Газопроводы давления, МПа:</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p>
        </w:tc>
        <w:tc>
          <w:tcPr>
            <w:tcW w:w="388" w:type="pct"/>
            <w:tcBorders>
              <w:top w:val="single" w:sz="4" w:space="0" w:color="auto"/>
              <w:left w:val="single" w:sz="4" w:space="0" w:color="auto"/>
              <w:bottom w:val="nil"/>
              <w:right w:val="nil"/>
            </w:tcBorders>
          </w:tcPr>
          <w:p w:rsidR="003136B3" w:rsidRPr="00696F69" w:rsidRDefault="003136B3" w:rsidP="00CC5AB9">
            <w:pPr>
              <w:pStyle w:val="002"/>
            </w:pPr>
          </w:p>
        </w:tc>
        <w:tc>
          <w:tcPr>
            <w:tcW w:w="388" w:type="pct"/>
            <w:tcBorders>
              <w:top w:val="single" w:sz="4" w:space="0" w:color="auto"/>
              <w:left w:val="single" w:sz="4" w:space="0" w:color="auto"/>
              <w:bottom w:val="nil"/>
              <w:right w:val="nil"/>
            </w:tcBorders>
          </w:tcPr>
          <w:p w:rsidR="003136B3" w:rsidRPr="00696F69" w:rsidRDefault="003136B3" w:rsidP="00CC5AB9">
            <w:pPr>
              <w:pStyle w:val="002"/>
            </w:pPr>
          </w:p>
        </w:tc>
        <w:tc>
          <w:tcPr>
            <w:tcW w:w="266" w:type="pct"/>
            <w:tcBorders>
              <w:top w:val="single" w:sz="4" w:space="0" w:color="auto"/>
              <w:left w:val="single" w:sz="4" w:space="0" w:color="auto"/>
              <w:bottom w:val="nil"/>
              <w:right w:val="nil"/>
            </w:tcBorders>
          </w:tcPr>
          <w:p w:rsidR="003136B3" w:rsidRPr="00696F69" w:rsidRDefault="003136B3" w:rsidP="00CC5AB9">
            <w:pPr>
              <w:pStyle w:val="002"/>
            </w:pPr>
          </w:p>
        </w:tc>
        <w:tc>
          <w:tcPr>
            <w:tcW w:w="297" w:type="pct"/>
            <w:tcBorders>
              <w:top w:val="single" w:sz="4" w:space="0" w:color="auto"/>
              <w:left w:val="single" w:sz="4" w:space="0" w:color="auto"/>
              <w:bottom w:val="nil"/>
              <w:right w:val="nil"/>
            </w:tcBorders>
          </w:tcPr>
          <w:p w:rsidR="003136B3" w:rsidRPr="00696F69" w:rsidRDefault="003136B3" w:rsidP="00CC5AB9">
            <w:pPr>
              <w:pStyle w:val="002"/>
            </w:pPr>
          </w:p>
        </w:tc>
        <w:tc>
          <w:tcPr>
            <w:tcW w:w="172" w:type="pct"/>
            <w:tcBorders>
              <w:top w:val="single" w:sz="4" w:space="0" w:color="auto"/>
              <w:left w:val="single" w:sz="4" w:space="0" w:color="auto"/>
              <w:bottom w:val="nil"/>
              <w:right w:val="nil"/>
            </w:tcBorders>
          </w:tcPr>
          <w:p w:rsidR="003136B3" w:rsidRPr="00696F69" w:rsidRDefault="003136B3" w:rsidP="00CC5AB9">
            <w:pPr>
              <w:pStyle w:val="002"/>
            </w:pPr>
          </w:p>
        </w:tc>
        <w:tc>
          <w:tcPr>
            <w:tcW w:w="152" w:type="pct"/>
            <w:tcBorders>
              <w:top w:val="single" w:sz="4" w:space="0" w:color="auto"/>
              <w:left w:val="single" w:sz="4" w:space="0" w:color="auto"/>
              <w:bottom w:val="nil"/>
              <w:right w:val="nil"/>
            </w:tcBorders>
          </w:tcPr>
          <w:p w:rsidR="003136B3" w:rsidRPr="00696F69" w:rsidRDefault="003136B3" w:rsidP="00CC5AB9">
            <w:pPr>
              <w:pStyle w:val="002"/>
            </w:pPr>
          </w:p>
        </w:tc>
        <w:tc>
          <w:tcPr>
            <w:tcW w:w="377" w:type="pct"/>
            <w:tcBorders>
              <w:top w:val="single" w:sz="4" w:space="0" w:color="auto"/>
              <w:left w:val="single" w:sz="4" w:space="0" w:color="auto"/>
              <w:bottom w:val="nil"/>
              <w:right w:val="nil"/>
            </w:tcBorders>
          </w:tcPr>
          <w:p w:rsidR="003136B3" w:rsidRPr="00696F69" w:rsidRDefault="003136B3" w:rsidP="00CC5AB9">
            <w:pPr>
              <w:pStyle w:val="002"/>
            </w:pPr>
          </w:p>
        </w:tc>
        <w:tc>
          <w:tcPr>
            <w:tcW w:w="275" w:type="pct"/>
            <w:tcBorders>
              <w:top w:val="single" w:sz="4" w:space="0" w:color="auto"/>
              <w:left w:val="single" w:sz="4" w:space="0" w:color="auto"/>
              <w:bottom w:val="nil"/>
              <w:right w:val="nil"/>
            </w:tcBorders>
          </w:tcPr>
          <w:p w:rsidR="003136B3" w:rsidRPr="00696F69" w:rsidRDefault="003136B3" w:rsidP="00CC5AB9">
            <w:pPr>
              <w:pStyle w:val="002"/>
            </w:pPr>
          </w:p>
        </w:tc>
        <w:tc>
          <w:tcPr>
            <w:tcW w:w="312" w:type="pct"/>
            <w:tcBorders>
              <w:top w:val="single" w:sz="4" w:space="0" w:color="auto"/>
              <w:left w:val="single" w:sz="4" w:space="0" w:color="auto"/>
              <w:bottom w:val="nil"/>
              <w:right w:val="nil"/>
            </w:tcBorders>
          </w:tcPr>
          <w:p w:rsidR="003136B3" w:rsidRPr="00696F69" w:rsidRDefault="003136B3" w:rsidP="00CC5AB9">
            <w:pPr>
              <w:pStyle w:val="002"/>
            </w:pPr>
          </w:p>
        </w:tc>
        <w:tc>
          <w:tcPr>
            <w:tcW w:w="415" w:type="pct"/>
            <w:tcBorders>
              <w:top w:val="single" w:sz="4" w:space="0" w:color="auto"/>
              <w:left w:val="single" w:sz="4" w:space="0" w:color="auto"/>
              <w:bottom w:val="nil"/>
              <w:right w:val="nil"/>
            </w:tcBorders>
          </w:tcPr>
          <w:p w:rsidR="003136B3" w:rsidRPr="00696F69" w:rsidRDefault="003136B3" w:rsidP="00CC5AB9">
            <w:pPr>
              <w:pStyle w:val="002"/>
            </w:pPr>
          </w:p>
        </w:tc>
        <w:tc>
          <w:tcPr>
            <w:tcW w:w="304" w:type="pct"/>
            <w:tcBorders>
              <w:top w:val="single" w:sz="4" w:space="0" w:color="auto"/>
              <w:left w:val="single" w:sz="4" w:space="0" w:color="auto"/>
              <w:bottom w:val="nil"/>
              <w:right w:val="nil"/>
            </w:tcBorders>
          </w:tcPr>
          <w:p w:rsidR="003136B3" w:rsidRPr="00696F69" w:rsidRDefault="003136B3" w:rsidP="00CC5AB9">
            <w:pPr>
              <w:pStyle w:val="002"/>
            </w:pPr>
          </w:p>
        </w:tc>
        <w:tc>
          <w:tcPr>
            <w:tcW w:w="604" w:type="pct"/>
            <w:tcBorders>
              <w:top w:val="single" w:sz="4" w:space="0" w:color="auto"/>
              <w:left w:val="single" w:sz="4" w:space="0" w:color="auto"/>
              <w:bottom w:val="nil"/>
            </w:tcBorders>
          </w:tcPr>
          <w:p w:rsidR="003136B3" w:rsidRPr="00696F69" w:rsidRDefault="003136B3" w:rsidP="00CC5AB9">
            <w:pPr>
              <w:pStyle w:val="002"/>
            </w:pPr>
          </w:p>
        </w:tc>
      </w:tr>
      <w:tr w:rsidR="00CC5AB9" w:rsidRPr="00696F69" w:rsidTr="00CC5AB9">
        <w:trPr>
          <w:trHeight w:val="180"/>
        </w:trPr>
        <w:tc>
          <w:tcPr>
            <w:tcW w:w="206" w:type="pct"/>
            <w:tcBorders>
              <w:top w:val="single" w:sz="4" w:space="0" w:color="auto"/>
              <w:bottom w:val="single" w:sz="4" w:space="0" w:color="auto"/>
              <w:right w:val="nil"/>
            </w:tcBorders>
          </w:tcPr>
          <w:p w:rsidR="003136B3" w:rsidRPr="00696F69" w:rsidRDefault="003136B3" w:rsidP="00CC5AB9">
            <w:pPr>
              <w:pStyle w:val="002"/>
            </w:pPr>
            <w:r w:rsidRPr="00696F69">
              <w:t>4.1.</w:t>
            </w:r>
          </w:p>
        </w:tc>
        <w:tc>
          <w:tcPr>
            <w:tcW w:w="446" w:type="pct"/>
            <w:tcBorders>
              <w:top w:val="single" w:sz="4" w:space="0" w:color="auto"/>
              <w:bottom w:val="single" w:sz="4" w:space="0" w:color="auto"/>
              <w:right w:val="nil"/>
            </w:tcBorders>
          </w:tcPr>
          <w:p w:rsidR="003136B3" w:rsidRPr="00696F69" w:rsidRDefault="003136B3" w:rsidP="00CC5AB9">
            <w:pPr>
              <w:pStyle w:val="002"/>
            </w:pPr>
            <w:r w:rsidRPr="00696F69">
              <w:t>низкого до 0,005</w:t>
            </w:r>
          </w:p>
        </w:tc>
        <w:tc>
          <w:tcPr>
            <w:tcW w:w="398"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1</w:t>
            </w:r>
          </w:p>
        </w:tc>
        <w:tc>
          <w:tcPr>
            <w:tcW w:w="388"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1</w:t>
            </w:r>
          </w:p>
        </w:tc>
        <w:tc>
          <w:tcPr>
            <w:tcW w:w="388"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1</w:t>
            </w:r>
          </w:p>
        </w:tc>
        <w:tc>
          <w:tcPr>
            <w:tcW w:w="266"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0,5</w:t>
            </w:r>
          </w:p>
        </w:tc>
        <w:tc>
          <w:tcPr>
            <w:tcW w:w="297"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0,5</w:t>
            </w:r>
          </w:p>
        </w:tc>
        <w:tc>
          <w:tcPr>
            <w:tcW w:w="172"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0,5</w:t>
            </w:r>
          </w:p>
        </w:tc>
        <w:tc>
          <w:tcPr>
            <w:tcW w:w="152"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0,5</w:t>
            </w:r>
          </w:p>
        </w:tc>
        <w:tc>
          <w:tcPr>
            <w:tcW w:w="377"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1</w:t>
            </w:r>
          </w:p>
        </w:tc>
        <w:tc>
          <w:tcPr>
            <w:tcW w:w="275"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1</w:t>
            </w:r>
          </w:p>
        </w:tc>
        <w:tc>
          <w:tcPr>
            <w:tcW w:w="312"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2</w:t>
            </w:r>
          </w:p>
        </w:tc>
        <w:tc>
          <w:tcPr>
            <w:tcW w:w="415"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1</w:t>
            </w:r>
          </w:p>
        </w:tc>
        <w:tc>
          <w:tcPr>
            <w:tcW w:w="304"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2</w:t>
            </w:r>
          </w:p>
        </w:tc>
        <w:tc>
          <w:tcPr>
            <w:tcW w:w="604" w:type="pct"/>
            <w:tcBorders>
              <w:top w:val="single" w:sz="4" w:space="0" w:color="auto"/>
              <w:left w:val="single" w:sz="4" w:space="0" w:color="auto"/>
              <w:bottom w:val="single" w:sz="4" w:space="0" w:color="auto"/>
            </w:tcBorders>
          </w:tcPr>
          <w:p w:rsidR="003136B3" w:rsidRPr="00696F69" w:rsidRDefault="003136B3" w:rsidP="00CC5AB9">
            <w:pPr>
              <w:pStyle w:val="002"/>
            </w:pPr>
            <w:r w:rsidRPr="00696F69">
              <w:t>1</w:t>
            </w:r>
          </w:p>
        </w:tc>
      </w:tr>
      <w:tr w:rsidR="00CC5AB9" w:rsidRPr="00696F69" w:rsidTr="00CC5AB9">
        <w:trPr>
          <w:trHeight w:val="393"/>
        </w:trPr>
        <w:tc>
          <w:tcPr>
            <w:tcW w:w="206" w:type="pct"/>
            <w:tcBorders>
              <w:top w:val="single" w:sz="4" w:space="0" w:color="auto"/>
              <w:bottom w:val="nil"/>
              <w:right w:val="nil"/>
            </w:tcBorders>
          </w:tcPr>
          <w:p w:rsidR="003136B3" w:rsidRPr="00696F69" w:rsidRDefault="003136B3" w:rsidP="00CC5AB9">
            <w:pPr>
              <w:pStyle w:val="002"/>
            </w:pPr>
            <w:r w:rsidRPr="00696F69">
              <w:t>4.2.</w:t>
            </w:r>
          </w:p>
        </w:tc>
        <w:tc>
          <w:tcPr>
            <w:tcW w:w="446" w:type="pct"/>
            <w:tcBorders>
              <w:top w:val="single" w:sz="4" w:space="0" w:color="auto"/>
              <w:bottom w:val="nil"/>
              <w:right w:val="nil"/>
            </w:tcBorders>
          </w:tcPr>
          <w:p w:rsidR="003136B3" w:rsidRPr="00696F69" w:rsidRDefault="003136B3" w:rsidP="00CC5AB9">
            <w:pPr>
              <w:pStyle w:val="002"/>
            </w:pPr>
            <w:r w:rsidRPr="00696F69">
              <w:t>среднего свыше 0,005 до 0,3</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266"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297"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172"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152"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377"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275"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12"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415"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04"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604" w:type="pct"/>
            <w:tcBorders>
              <w:top w:val="single" w:sz="4" w:space="0" w:color="auto"/>
              <w:left w:val="single" w:sz="4" w:space="0" w:color="auto"/>
              <w:bottom w:val="nil"/>
            </w:tcBorders>
          </w:tcPr>
          <w:p w:rsidR="003136B3" w:rsidRPr="00696F69" w:rsidRDefault="003136B3" w:rsidP="00CC5AB9">
            <w:pPr>
              <w:pStyle w:val="002"/>
            </w:pPr>
            <w:r w:rsidRPr="00696F69">
              <w:t>1,5</w:t>
            </w:r>
          </w:p>
        </w:tc>
      </w:tr>
      <w:tr w:rsidR="00CC5AB9" w:rsidRPr="00696F69" w:rsidTr="00CC5AB9">
        <w:trPr>
          <w:trHeight w:val="180"/>
        </w:trPr>
        <w:tc>
          <w:tcPr>
            <w:tcW w:w="206" w:type="pct"/>
            <w:tcBorders>
              <w:top w:val="single" w:sz="4" w:space="0" w:color="auto"/>
              <w:bottom w:val="nil"/>
              <w:right w:val="nil"/>
            </w:tcBorders>
          </w:tcPr>
          <w:p w:rsidR="003136B3" w:rsidRPr="00696F69" w:rsidRDefault="003136B3" w:rsidP="00CC5AB9">
            <w:pPr>
              <w:pStyle w:val="002"/>
            </w:pPr>
            <w:r w:rsidRPr="00696F69">
              <w:t>4.3.</w:t>
            </w:r>
          </w:p>
        </w:tc>
        <w:tc>
          <w:tcPr>
            <w:tcW w:w="446" w:type="pct"/>
            <w:tcBorders>
              <w:top w:val="single" w:sz="4" w:space="0" w:color="auto"/>
              <w:bottom w:val="nil"/>
              <w:right w:val="nil"/>
            </w:tcBorders>
          </w:tcPr>
          <w:p w:rsidR="003136B3" w:rsidRPr="00696F69" w:rsidRDefault="003136B3" w:rsidP="00CC5AB9">
            <w:pPr>
              <w:pStyle w:val="002"/>
            </w:pPr>
            <w:r w:rsidRPr="00696F69">
              <w:t>высокого:</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p>
        </w:tc>
        <w:tc>
          <w:tcPr>
            <w:tcW w:w="388" w:type="pct"/>
            <w:tcBorders>
              <w:top w:val="single" w:sz="4" w:space="0" w:color="auto"/>
              <w:left w:val="single" w:sz="4" w:space="0" w:color="auto"/>
              <w:bottom w:val="nil"/>
              <w:right w:val="nil"/>
            </w:tcBorders>
          </w:tcPr>
          <w:p w:rsidR="003136B3" w:rsidRPr="00696F69" w:rsidRDefault="003136B3" w:rsidP="00CC5AB9">
            <w:pPr>
              <w:pStyle w:val="002"/>
            </w:pPr>
          </w:p>
        </w:tc>
        <w:tc>
          <w:tcPr>
            <w:tcW w:w="388" w:type="pct"/>
            <w:tcBorders>
              <w:top w:val="single" w:sz="4" w:space="0" w:color="auto"/>
              <w:left w:val="single" w:sz="4" w:space="0" w:color="auto"/>
              <w:bottom w:val="nil"/>
              <w:right w:val="nil"/>
            </w:tcBorders>
          </w:tcPr>
          <w:p w:rsidR="003136B3" w:rsidRPr="00696F69" w:rsidRDefault="003136B3" w:rsidP="00CC5AB9">
            <w:pPr>
              <w:pStyle w:val="002"/>
            </w:pPr>
          </w:p>
        </w:tc>
        <w:tc>
          <w:tcPr>
            <w:tcW w:w="266" w:type="pct"/>
            <w:tcBorders>
              <w:top w:val="single" w:sz="4" w:space="0" w:color="auto"/>
              <w:left w:val="single" w:sz="4" w:space="0" w:color="auto"/>
              <w:bottom w:val="nil"/>
              <w:right w:val="nil"/>
            </w:tcBorders>
          </w:tcPr>
          <w:p w:rsidR="003136B3" w:rsidRPr="00696F69" w:rsidRDefault="003136B3" w:rsidP="00CC5AB9">
            <w:pPr>
              <w:pStyle w:val="002"/>
            </w:pPr>
          </w:p>
        </w:tc>
        <w:tc>
          <w:tcPr>
            <w:tcW w:w="297" w:type="pct"/>
            <w:tcBorders>
              <w:top w:val="single" w:sz="4" w:space="0" w:color="auto"/>
              <w:left w:val="single" w:sz="4" w:space="0" w:color="auto"/>
              <w:bottom w:val="nil"/>
              <w:right w:val="nil"/>
            </w:tcBorders>
          </w:tcPr>
          <w:p w:rsidR="003136B3" w:rsidRPr="00696F69" w:rsidRDefault="003136B3" w:rsidP="00CC5AB9">
            <w:pPr>
              <w:pStyle w:val="002"/>
            </w:pPr>
          </w:p>
        </w:tc>
        <w:tc>
          <w:tcPr>
            <w:tcW w:w="172" w:type="pct"/>
            <w:tcBorders>
              <w:top w:val="single" w:sz="4" w:space="0" w:color="auto"/>
              <w:left w:val="single" w:sz="4" w:space="0" w:color="auto"/>
              <w:bottom w:val="nil"/>
              <w:right w:val="nil"/>
            </w:tcBorders>
          </w:tcPr>
          <w:p w:rsidR="003136B3" w:rsidRPr="00696F69" w:rsidRDefault="003136B3" w:rsidP="00CC5AB9">
            <w:pPr>
              <w:pStyle w:val="002"/>
            </w:pPr>
          </w:p>
        </w:tc>
        <w:tc>
          <w:tcPr>
            <w:tcW w:w="152" w:type="pct"/>
            <w:tcBorders>
              <w:top w:val="single" w:sz="4" w:space="0" w:color="auto"/>
              <w:left w:val="single" w:sz="4" w:space="0" w:color="auto"/>
              <w:bottom w:val="nil"/>
              <w:right w:val="nil"/>
            </w:tcBorders>
          </w:tcPr>
          <w:p w:rsidR="003136B3" w:rsidRPr="00696F69" w:rsidRDefault="003136B3" w:rsidP="00CC5AB9">
            <w:pPr>
              <w:pStyle w:val="002"/>
            </w:pPr>
          </w:p>
        </w:tc>
        <w:tc>
          <w:tcPr>
            <w:tcW w:w="377" w:type="pct"/>
            <w:tcBorders>
              <w:top w:val="single" w:sz="4" w:space="0" w:color="auto"/>
              <w:left w:val="single" w:sz="4" w:space="0" w:color="auto"/>
              <w:bottom w:val="nil"/>
              <w:right w:val="nil"/>
            </w:tcBorders>
          </w:tcPr>
          <w:p w:rsidR="003136B3" w:rsidRPr="00696F69" w:rsidRDefault="003136B3" w:rsidP="00CC5AB9">
            <w:pPr>
              <w:pStyle w:val="002"/>
            </w:pPr>
          </w:p>
        </w:tc>
        <w:tc>
          <w:tcPr>
            <w:tcW w:w="275" w:type="pct"/>
            <w:tcBorders>
              <w:top w:val="single" w:sz="4" w:space="0" w:color="auto"/>
              <w:left w:val="single" w:sz="4" w:space="0" w:color="auto"/>
              <w:bottom w:val="nil"/>
              <w:right w:val="nil"/>
            </w:tcBorders>
          </w:tcPr>
          <w:p w:rsidR="003136B3" w:rsidRPr="00696F69" w:rsidRDefault="003136B3" w:rsidP="00CC5AB9">
            <w:pPr>
              <w:pStyle w:val="002"/>
            </w:pPr>
          </w:p>
        </w:tc>
        <w:tc>
          <w:tcPr>
            <w:tcW w:w="312" w:type="pct"/>
            <w:tcBorders>
              <w:top w:val="single" w:sz="4" w:space="0" w:color="auto"/>
              <w:left w:val="single" w:sz="4" w:space="0" w:color="auto"/>
              <w:bottom w:val="nil"/>
              <w:right w:val="nil"/>
            </w:tcBorders>
          </w:tcPr>
          <w:p w:rsidR="003136B3" w:rsidRPr="00696F69" w:rsidRDefault="003136B3" w:rsidP="00CC5AB9">
            <w:pPr>
              <w:pStyle w:val="002"/>
            </w:pPr>
          </w:p>
        </w:tc>
        <w:tc>
          <w:tcPr>
            <w:tcW w:w="415" w:type="pct"/>
            <w:tcBorders>
              <w:top w:val="single" w:sz="4" w:space="0" w:color="auto"/>
              <w:left w:val="single" w:sz="4" w:space="0" w:color="auto"/>
              <w:bottom w:val="nil"/>
              <w:right w:val="nil"/>
            </w:tcBorders>
          </w:tcPr>
          <w:p w:rsidR="003136B3" w:rsidRPr="00696F69" w:rsidRDefault="003136B3" w:rsidP="00CC5AB9">
            <w:pPr>
              <w:pStyle w:val="002"/>
            </w:pPr>
          </w:p>
        </w:tc>
        <w:tc>
          <w:tcPr>
            <w:tcW w:w="304" w:type="pct"/>
            <w:tcBorders>
              <w:top w:val="single" w:sz="4" w:space="0" w:color="auto"/>
              <w:left w:val="single" w:sz="4" w:space="0" w:color="auto"/>
              <w:bottom w:val="nil"/>
              <w:right w:val="nil"/>
            </w:tcBorders>
          </w:tcPr>
          <w:p w:rsidR="003136B3" w:rsidRPr="00696F69" w:rsidRDefault="003136B3" w:rsidP="00CC5AB9">
            <w:pPr>
              <w:pStyle w:val="002"/>
            </w:pPr>
          </w:p>
        </w:tc>
        <w:tc>
          <w:tcPr>
            <w:tcW w:w="604" w:type="pct"/>
            <w:tcBorders>
              <w:top w:val="single" w:sz="4" w:space="0" w:color="auto"/>
              <w:left w:val="single" w:sz="4" w:space="0" w:color="auto"/>
              <w:bottom w:val="nil"/>
            </w:tcBorders>
          </w:tcPr>
          <w:p w:rsidR="003136B3" w:rsidRPr="00696F69" w:rsidRDefault="003136B3" w:rsidP="00CC5AB9">
            <w:pPr>
              <w:pStyle w:val="002"/>
            </w:pPr>
          </w:p>
        </w:tc>
      </w:tr>
      <w:tr w:rsidR="00CC5AB9" w:rsidRPr="00696F69" w:rsidTr="00CC5AB9">
        <w:trPr>
          <w:trHeight w:val="180"/>
        </w:trPr>
        <w:tc>
          <w:tcPr>
            <w:tcW w:w="206" w:type="pct"/>
            <w:tcBorders>
              <w:top w:val="single" w:sz="4" w:space="0" w:color="auto"/>
              <w:bottom w:val="nil"/>
              <w:right w:val="nil"/>
            </w:tcBorders>
          </w:tcPr>
          <w:p w:rsidR="003136B3" w:rsidRPr="00696F69" w:rsidRDefault="00E44E28" w:rsidP="00CC5AB9">
            <w:pPr>
              <w:pStyle w:val="002"/>
            </w:pPr>
            <w:r w:rsidRPr="00696F69">
              <w:t>4.3</w:t>
            </w:r>
            <w:r w:rsidRPr="00696F69">
              <w:lastRenderedPageBreak/>
              <w:t>.1.</w:t>
            </w:r>
          </w:p>
        </w:tc>
        <w:tc>
          <w:tcPr>
            <w:tcW w:w="446" w:type="pct"/>
            <w:tcBorders>
              <w:top w:val="single" w:sz="4" w:space="0" w:color="auto"/>
              <w:bottom w:val="nil"/>
              <w:right w:val="nil"/>
            </w:tcBorders>
          </w:tcPr>
          <w:p w:rsidR="003136B3" w:rsidRPr="00696F69" w:rsidRDefault="003136B3" w:rsidP="00CC5AB9">
            <w:pPr>
              <w:pStyle w:val="002"/>
            </w:pPr>
            <w:r w:rsidRPr="00696F69">
              <w:lastRenderedPageBreak/>
              <w:t xml:space="preserve">свыше </w:t>
            </w:r>
            <w:r w:rsidRPr="00696F69">
              <w:lastRenderedPageBreak/>
              <w:t>0,3 до 0,6</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r w:rsidRPr="00696F69">
              <w:lastRenderedPageBreak/>
              <w:t>1,5</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266"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297"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172" w:type="pct"/>
            <w:tcBorders>
              <w:top w:val="single" w:sz="4" w:space="0" w:color="auto"/>
              <w:left w:val="single" w:sz="4" w:space="0" w:color="auto"/>
              <w:bottom w:val="nil"/>
              <w:right w:val="nil"/>
            </w:tcBorders>
          </w:tcPr>
          <w:p w:rsidR="003136B3" w:rsidRPr="00696F69" w:rsidRDefault="003136B3" w:rsidP="00CC5AB9">
            <w:pPr>
              <w:pStyle w:val="002"/>
            </w:pPr>
            <w:r w:rsidRPr="00696F69">
              <w:t>0,</w:t>
            </w:r>
            <w:r w:rsidRPr="00696F69">
              <w:lastRenderedPageBreak/>
              <w:t>5</w:t>
            </w:r>
          </w:p>
        </w:tc>
        <w:tc>
          <w:tcPr>
            <w:tcW w:w="152" w:type="pct"/>
            <w:tcBorders>
              <w:top w:val="single" w:sz="4" w:space="0" w:color="auto"/>
              <w:left w:val="single" w:sz="4" w:space="0" w:color="auto"/>
              <w:bottom w:val="nil"/>
              <w:right w:val="nil"/>
            </w:tcBorders>
          </w:tcPr>
          <w:p w:rsidR="003136B3" w:rsidRPr="00696F69" w:rsidRDefault="003136B3" w:rsidP="00CC5AB9">
            <w:pPr>
              <w:pStyle w:val="002"/>
            </w:pPr>
            <w:r w:rsidRPr="00696F69">
              <w:lastRenderedPageBreak/>
              <w:t>0</w:t>
            </w:r>
            <w:r w:rsidRPr="00696F69">
              <w:lastRenderedPageBreak/>
              <w:t>,5</w:t>
            </w:r>
          </w:p>
        </w:tc>
        <w:tc>
          <w:tcPr>
            <w:tcW w:w="377" w:type="pct"/>
            <w:tcBorders>
              <w:top w:val="single" w:sz="4" w:space="0" w:color="auto"/>
              <w:left w:val="single" w:sz="4" w:space="0" w:color="auto"/>
              <w:bottom w:val="nil"/>
              <w:right w:val="nil"/>
            </w:tcBorders>
          </w:tcPr>
          <w:p w:rsidR="003136B3" w:rsidRPr="00696F69" w:rsidRDefault="003136B3" w:rsidP="00CC5AB9">
            <w:pPr>
              <w:pStyle w:val="002"/>
            </w:pPr>
            <w:r w:rsidRPr="00696F69">
              <w:lastRenderedPageBreak/>
              <w:t>1</w:t>
            </w:r>
          </w:p>
        </w:tc>
        <w:tc>
          <w:tcPr>
            <w:tcW w:w="275"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12"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415"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304"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604" w:type="pct"/>
            <w:tcBorders>
              <w:top w:val="single" w:sz="4" w:space="0" w:color="auto"/>
              <w:left w:val="single" w:sz="4" w:space="0" w:color="auto"/>
              <w:bottom w:val="nil"/>
            </w:tcBorders>
          </w:tcPr>
          <w:p w:rsidR="003136B3" w:rsidRPr="00696F69" w:rsidRDefault="003136B3" w:rsidP="00CC5AB9">
            <w:pPr>
              <w:pStyle w:val="002"/>
            </w:pPr>
            <w:r w:rsidRPr="00696F69">
              <w:t>2</w:t>
            </w:r>
          </w:p>
        </w:tc>
      </w:tr>
      <w:tr w:rsidR="00CC5AB9" w:rsidRPr="00696F69" w:rsidTr="00CC5AB9">
        <w:trPr>
          <w:trHeight w:val="197"/>
        </w:trPr>
        <w:tc>
          <w:tcPr>
            <w:tcW w:w="206" w:type="pct"/>
            <w:tcBorders>
              <w:top w:val="single" w:sz="4" w:space="0" w:color="auto"/>
              <w:bottom w:val="nil"/>
              <w:right w:val="nil"/>
            </w:tcBorders>
          </w:tcPr>
          <w:p w:rsidR="003136B3" w:rsidRPr="00696F69" w:rsidRDefault="00E44E28" w:rsidP="00CC5AB9">
            <w:pPr>
              <w:pStyle w:val="002"/>
            </w:pPr>
            <w:r w:rsidRPr="00696F69">
              <w:lastRenderedPageBreak/>
              <w:t>4.3.2.</w:t>
            </w:r>
          </w:p>
        </w:tc>
        <w:tc>
          <w:tcPr>
            <w:tcW w:w="446" w:type="pct"/>
            <w:tcBorders>
              <w:top w:val="single" w:sz="4" w:space="0" w:color="auto"/>
              <w:bottom w:val="nil"/>
              <w:right w:val="nil"/>
            </w:tcBorders>
          </w:tcPr>
          <w:p w:rsidR="003136B3" w:rsidRPr="00696F69" w:rsidRDefault="003136B3" w:rsidP="00CC5AB9">
            <w:pPr>
              <w:pStyle w:val="002"/>
            </w:pPr>
            <w:r w:rsidRPr="00696F69">
              <w:t>свыше 0,6 до 1,2</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5</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5</w:t>
            </w:r>
          </w:p>
        </w:tc>
        <w:tc>
          <w:tcPr>
            <w:tcW w:w="266"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297"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172"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152"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377"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275"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12" w:type="pct"/>
            <w:tcBorders>
              <w:top w:val="single" w:sz="4" w:space="0" w:color="auto"/>
              <w:left w:val="single" w:sz="4" w:space="0" w:color="auto"/>
              <w:bottom w:val="nil"/>
              <w:right w:val="nil"/>
            </w:tcBorders>
          </w:tcPr>
          <w:p w:rsidR="003136B3" w:rsidRPr="00696F69" w:rsidRDefault="003136B3" w:rsidP="00CC5AB9">
            <w:pPr>
              <w:pStyle w:val="002"/>
            </w:pPr>
            <w:r w:rsidRPr="00696F69">
              <w:t>4</w:t>
            </w:r>
          </w:p>
        </w:tc>
        <w:tc>
          <w:tcPr>
            <w:tcW w:w="415"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304" w:type="pct"/>
            <w:tcBorders>
              <w:top w:val="single" w:sz="4" w:space="0" w:color="auto"/>
              <w:left w:val="single" w:sz="4" w:space="0" w:color="auto"/>
              <w:bottom w:val="nil"/>
              <w:right w:val="nil"/>
            </w:tcBorders>
          </w:tcPr>
          <w:p w:rsidR="003136B3" w:rsidRPr="00696F69" w:rsidRDefault="003136B3" w:rsidP="00CC5AB9">
            <w:pPr>
              <w:pStyle w:val="002"/>
            </w:pPr>
            <w:r w:rsidRPr="00696F69">
              <w:t>4</w:t>
            </w:r>
          </w:p>
        </w:tc>
        <w:tc>
          <w:tcPr>
            <w:tcW w:w="604" w:type="pct"/>
            <w:tcBorders>
              <w:top w:val="single" w:sz="4" w:space="0" w:color="auto"/>
              <w:left w:val="single" w:sz="4" w:space="0" w:color="auto"/>
              <w:bottom w:val="nil"/>
            </w:tcBorders>
          </w:tcPr>
          <w:p w:rsidR="003136B3" w:rsidRPr="00696F69" w:rsidRDefault="003136B3" w:rsidP="00CC5AB9">
            <w:pPr>
              <w:pStyle w:val="002"/>
            </w:pPr>
            <w:r w:rsidRPr="00696F69">
              <w:t>2</w:t>
            </w:r>
          </w:p>
        </w:tc>
      </w:tr>
      <w:tr w:rsidR="00CC5AB9" w:rsidRPr="00696F69" w:rsidTr="00CC5AB9">
        <w:trPr>
          <w:trHeight w:val="393"/>
        </w:trPr>
        <w:tc>
          <w:tcPr>
            <w:tcW w:w="206" w:type="pct"/>
            <w:tcBorders>
              <w:top w:val="single" w:sz="4" w:space="0" w:color="auto"/>
              <w:bottom w:val="nil"/>
              <w:right w:val="nil"/>
            </w:tcBorders>
          </w:tcPr>
          <w:p w:rsidR="003136B3" w:rsidRPr="00696F69" w:rsidRDefault="00E44E28" w:rsidP="00CC5AB9">
            <w:pPr>
              <w:pStyle w:val="002"/>
            </w:pPr>
            <w:r w:rsidRPr="00696F69">
              <w:t>5.</w:t>
            </w:r>
          </w:p>
        </w:tc>
        <w:tc>
          <w:tcPr>
            <w:tcW w:w="446" w:type="pct"/>
            <w:tcBorders>
              <w:top w:val="single" w:sz="4" w:space="0" w:color="auto"/>
              <w:bottom w:val="nil"/>
              <w:right w:val="nil"/>
            </w:tcBorders>
          </w:tcPr>
          <w:p w:rsidR="003136B3" w:rsidRPr="00696F69" w:rsidRDefault="003136B3" w:rsidP="00CC5AB9">
            <w:pPr>
              <w:pStyle w:val="002"/>
            </w:pPr>
            <w:r w:rsidRPr="00696F69">
              <w:t>Кабели силовые всех напряжений</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r w:rsidRPr="00696F69">
              <w:t>1</w:t>
            </w:r>
            <w:hyperlink r:id="rId38" w:history="1">
              <w:r w:rsidRPr="00696F69">
                <w:rPr>
                  <w:rStyle w:val="af9"/>
                </w:rPr>
                <w:t>*</w:t>
              </w:r>
            </w:hyperlink>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1</w:t>
            </w:r>
            <w:hyperlink r:id="rId39" w:history="1">
              <w:r w:rsidRPr="00696F69">
                <w:rPr>
                  <w:rStyle w:val="af9"/>
                </w:rPr>
                <w:t>*</w:t>
              </w:r>
            </w:hyperlink>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1</w:t>
            </w:r>
            <w:hyperlink r:id="rId40" w:history="1">
              <w:r w:rsidRPr="00696F69">
                <w:rPr>
                  <w:rStyle w:val="af9"/>
                </w:rPr>
                <w:t>*</w:t>
              </w:r>
            </w:hyperlink>
          </w:p>
        </w:tc>
        <w:tc>
          <w:tcPr>
            <w:tcW w:w="266"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297"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172"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152"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377" w:type="pct"/>
            <w:tcBorders>
              <w:top w:val="single" w:sz="4" w:space="0" w:color="auto"/>
              <w:left w:val="single" w:sz="4" w:space="0" w:color="auto"/>
              <w:bottom w:val="nil"/>
              <w:right w:val="nil"/>
            </w:tcBorders>
          </w:tcPr>
          <w:p w:rsidR="003136B3" w:rsidRPr="00696F69" w:rsidRDefault="003136B3" w:rsidP="00CC5AB9">
            <w:pPr>
              <w:pStyle w:val="002"/>
            </w:pPr>
            <w:r w:rsidRPr="00696F69">
              <w:t>0,1–0,5</w:t>
            </w:r>
          </w:p>
        </w:tc>
        <w:tc>
          <w:tcPr>
            <w:tcW w:w="275"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312"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415"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304"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604" w:type="pct"/>
            <w:tcBorders>
              <w:top w:val="single" w:sz="4" w:space="0" w:color="auto"/>
              <w:left w:val="single" w:sz="4" w:space="0" w:color="auto"/>
              <w:bottom w:val="nil"/>
            </w:tcBorders>
          </w:tcPr>
          <w:p w:rsidR="003136B3" w:rsidRPr="00696F69" w:rsidRDefault="003136B3" w:rsidP="00CC5AB9">
            <w:pPr>
              <w:pStyle w:val="002"/>
            </w:pPr>
            <w:r w:rsidRPr="00696F69">
              <w:t>1,5</w:t>
            </w:r>
          </w:p>
        </w:tc>
      </w:tr>
      <w:tr w:rsidR="00CC5AB9" w:rsidRPr="00696F69" w:rsidTr="00CC5AB9">
        <w:trPr>
          <w:trHeight w:val="197"/>
        </w:trPr>
        <w:tc>
          <w:tcPr>
            <w:tcW w:w="206" w:type="pct"/>
            <w:tcBorders>
              <w:top w:val="single" w:sz="4" w:space="0" w:color="auto"/>
              <w:bottom w:val="nil"/>
              <w:right w:val="nil"/>
            </w:tcBorders>
          </w:tcPr>
          <w:p w:rsidR="003136B3" w:rsidRPr="00696F69" w:rsidRDefault="00E44E28" w:rsidP="00CC5AB9">
            <w:pPr>
              <w:pStyle w:val="002"/>
            </w:pPr>
            <w:r w:rsidRPr="00696F69">
              <w:t>6.</w:t>
            </w:r>
          </w:p>
        </w:tc>
        <w:tc>
          <w:tcPr>
            <w:tcW w:w="446" w:type="pct"/>
            <w:tcBorders>
              <w:top w:val="single" w:sz="4" w:space="0" w:color="auto"/>
              <w:bottom w:val="nil"/>
              <w:right w:val="nil"/>
            </w:tcBorders>
          </w:tcPr>
          <w:p w:rsidR="003136B3" w:rsidRPr="00696F69" w:rsidRDefault="003136B3" w:rsidP="00CC5AB9">
            <w:pPr>
              <w:pStyle w:val="002"/>
            </w:pPr>
            <w:r w:rsidRPr="00696F69">
              <w:t>Кабели связи</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266"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297"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172"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152"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77" w:type="pct"/>
            <w:tcBorders>
              <w:top w:val="single" w:sz="4" w:space="0" w:color="auto"/>
              <w:left w:val="single" w:sz="4" w:space="0" w:color="auto"/>
              <w:bottom w:val="nil"/>
              <w:right w:val="nil"/>
            </w:tcBorders>
          </w:tcPr>
          <w:p w:rsidR="003136B3" w:rsidRPr="00696F69" w:rsidRDefault="003136B3" w:rsidP="00CC5AB9">
            <w:pPr>
              <w:pStyle w:val="002"/>
            </w:pPr>
            <w:r w:rsidRPr="00696F69">
              <w:t>0,5</w:t>
            </w:r>
          </w:p>
        </w:tc>
        <w:tc>
          <w:tcPr>
            <w:tcW w:w="275" w:type="pct"/>
            <w:tcBorders>
              <w:top w:val="single" w:sz="4" w:space="0" w:color="auto"/>
              <w:left w:val="single" w:sz="4" w:space="0" w:color="auto"/>
              <w:bottom w:val="nil"/>
              <w:right w:val="nil"/>
            </w:tcBorders>
          </w:tcPr>
          <w:p w:rsidR="003136B3" w:rsidRPr="00696F69" w:rsidRDefault="003136B3" w:rsidP="00CC5AB9">
            <w:pPr>
              <w:pStyle w:val="002"/>
            </w:pPr>
            <w:r w:rsidRPr="00696F69">
              <w:t>–</w:t>
            </w:r>
          </w:p>
        </w:tc>
        <w:tc>
          <w:tcPr>
            <w:tcW w:w="312"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415"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04"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604" w:type="pct"/>
            <w:tcBorders>
              <w:top w:val="single" w:sz="4" w:space="0" w:color="auto"/>
              <w:left w:val="single" w:sz="4" w:space="0" w:color="auto"/>
              <w:bottom w:val="nil"/>
            </w:tcBorders>
          </w:tcPr>
          <w:p w:rsidR="003136B3" w:rsidRPr="00696F69" w:rsidRDefault="003136B3" w:rsidP="00CC5AB9">
            <w:pPr>
              <w:pStyle w:val="002"/>
            </w:pPr>
            <w:r w:rsidRPr="00696F69">
              <w:t>1</w:t>
            </w:r>
          </w:p>
        </w:tc>
      </w:tr>
      <w:tr w:rsidR="00CC5AB9" w:rsidRPr="00696F69" w:rsidTr="00CC5AB9">
        <w:trPr>
          <w:trHeight w:val="197"/>
        </w:trPr>
        <w:tc>
          <w:tcPr>
            <w:tcW w:w="206" w:type="pct"/>
            <w:tcBorders>
              <w:top w:val="single" w:sz="4" w:space="0" w:color="auto"/>
              <w:bottom w:val="nil"/>
              <w:right w:val="nil"/>
            </w:tcBorders>
          </w:tcPr>
          <w:p w:rsidR="003136B3" w:rsidRPr="00696F69" w:rsidRDefault="00E44E28" w:rsidP="00CC5AB9">
            <w:pPr>
              <w:pStyle w:val="002"/>
            </w:pPr>
            <w:r w:rsidRPr="00696F69">
              <w:t>7.</w:t>
            </w:r>
          </w:p>
        </w:tc>
        <w:tc>
          <w:tcPr>
            <w:tcW w:w="446" w:type="pct"/>
            <w:tcBorders>
              <w:top w:val="single" w:sz="4" w:space="0" w:color="auto"/>
              <w:bottom w:val="nil"/>
              <w:right w:val="nil"/>
            </w:tcBorders>
          </w:tcPr>
          <w:p w:rsidR="003136B3" w:rsidRPr="00696F69" w:rsidRDefault="003136B3" w:rsidP="00CC5AB9">
            <w:pPr>
              <w:pStyle w:val="002"/>
            </w:pPr>
            <w:r w:rsidRPr="00696F69">
              <w:t>Тепловые сети:</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p>
        </w:tc>
        <w:tc>
          <w:tcPr>
            <w:tcW w:w="388" w:type="pct"/>
            <w:tcBorders>
              <w:top w:val="single" w:sz="4" w:space="0" w:color="auto"/>
              <w:left w:val="single" w:sz="4" w:space="0" w:color="auto"/>
              <w:bottom w:val="nil"/>
              <w:right w:val="nil"/>
            </w:tcBorders>
          </w:tcPr>
          <w:p w:rsidR="003136B3" w:rsidRPr="00696F69" w:rsidRDefault="003136B3" w:rsidP="00CC5AB9">
            <w:pPr>
              <w:pStyle w:val="002"/>
            </w:pPr>
          </w:p>
        </w:tc>
        <w:tc>
          <w:tcPr>
            <w:tcW w:w="388" w:type="pct"/>
            <w:tcBorders>
              <w:top w:val="single" w:sz="4" w:space="0" w:color="auto"/>
              <w:left w:val="single" w:sz="4" w:space="0" w:color="auto"/>
              <w:bottom w:val="nil"/>
              <w:right w:val="nil"/>
            </w:tcBorders>
          </w:tcPr>
          <w:p w:rsidR="003136B3" w:rsidRPr="00696F69" w:rsidRDefault="003136B3" w:rsidP="00CC5AB9">
            <w:pPr>
              <w:pStyle w:val="002"/>
            </w:pPr>
          </w:p>
        </w:tc>
        <w:tc>
          <w:tcPr>
            <w:tcW w:w="266" w:type="pct"/>
            <w:tcBorders>
              <w:top w:val="single" w:sz="4" w:space="0" w:color="auto"/>
              <w:left w:val="single" w:sz="4" w:space="0" w:color="auto"/>
              <w:bottom w:val="nil"/>
              <w:right w:val="nil"/>
            </w:tcBorders>
          </w:tcPr>
          <w:p w:rsidR="003136B3" w:rsidRPr="00696F69" w:rsidRDefault="003136B3" w:rsidP="00CC5AB9">
            <w:pPr>
              <w:pStyle w:val="002"/>
            </w:pPr>
          </w:p>
        </w:tc>
        <w:tc>
          <w:tcPr>
            <w:tcW w:w="297" w:type="pct"/>
            <w:tcBorders>
              <w:top w:val="single" w:sz="4" w:space="0" w:color="auto"/>
              <w:left w:val="single" w:sz="4" w:space="0" w:color="auto"/>
              <w:bottom w:val="nil"/>
              <w:right w:val="nil"/>
            </w:tcBorders>
          </w:tcPr>
          <w:p w:rsidR="003136B3" w:rsidRPr="00696F69" w:rsidRDefault="003136B3" w:rsidP="00CC5AB9">
            <w:pPr>
              <w:pStyle w:val="002"/>
            </w:pPr>
          </w:p>
        </w:tc>
        <w:tc>
          <w:tcPr>
            <w:tcW w:w="172" w:type="pct"/>
            <w:tcBorders>
              <w:top w:val="single" w:sz="4" w:space="0" w:color="auto"/>
              <w:left w:val="single" w:sz="4" w:space="0" w:color="auto"/>
              <w:bottom w:val="nil"/>
              <w:right w:val="nil"/>
            </w:tcBorders>
          </w:tcPr>
          <w:p w:rsidR="003136B3" w:rsidRPr="00696F69" w:rsidRDefault="003136B3" w:rsidP="00CC5AB9">
            <w:pPr>
              <w:pStyle w:val="002"/>
            </w:pPr>
          </w:p>
        </w:tc>
        <w:tc>
          <w:tcPr>
            <w:tcW w:w="152" w:type="pct"/>
            <w:tcBorders>
              <w:top w:val="single" w:sz="4" w:space="0" w:color="auto"/>
              <w:left w:val="single" w:sz="4" w:space="0" w:color="auto"/>
              <w:bottom w:val="nil"/>
              <w:right w:val="nil"/>
            </w:tcBorders>
          </w:tcPr>
          <w:p w:rsidR="003136B3" w:rsidRPr="00696F69" w:rsidRDefault="003136B3" w:rsidP="00CC5AB9">
            <w:pPr>
              <w:pStyle w:val="002"/>
            </w:pPr>
          </w:p>
        </w:tc>
        <w:tc>
          <w:tcPr>
            <w:tcW w:w="377" w:type="pct"/>
            <w:tcBorders>
              <w:top w:val="single" w:sz="4" w:space="0" w:color="auto"/>
              <w:left w:val="single" w:sz="4" w:space="0" w:color="auto"/>
              <w:bottom w:val="nil"/>
              <w:right w:val="nil"/>
            </w:tcBorders>
          </w:tcPr>
          <w:p w:rsidR="003136B3" w:rsidRPr="00696F69" w:rsidRDefault="003136B3" w:rsidP="00CC5AB9">
            <w:pPr>
              <w:pStyle w:val="002"/>
            </w:pPr>
          </w:p>
        </w:tc>
        <w:tc>
          <w:tcPr>
            <w:tcW w:w="275" w:type="pct"/>
            <w:tcBorders>
              <w:top w:val="single" w:sz="4" w:space="0" w:color="auto"/>
              <w:left w:val="single" w:sz="4" w:space="0" w:color="auto"/>
              <w:bottom w:val="nil"/>
              <w:right w:val="nil"/>
            </w:tcBorders>
          </w:tcPr>
          <w:p w:rsidR="003136B3" w:rsidRPr="00696F69" w:rsidRDefault="003136B3" w:rsidP="00CC5AB9">
            <w:pPr>
              <w:pStyle w:val="002"/>
            </w:pPr>
          </w:p>
        </w:tc>
        <w:tc>
          <w:tcPr>
            <w:tcW w:w="312" w:type="pct"/>
            <w:tcBorders>
              <w:top w:val="single" w:sz="4" w:space="0" w:color="auto"/>
              <w:left w:val="single" w:sz="4" w:space="0" w:color="auto"/>
              <w:bottom w:val="nil"/>
              <w:right w:val="nil"/>
            </w:tcBorders>
          </w:tcPr>
          <w:p w:rsidR="003136B3" w:rsidRPr="00696F69" w:rsidRDefault="003136B3" w:rsidP="00CC5AB9">
            <w:pPr>
              <w:pStyle w:val="002"/>
            </w:pPr>
          </w:p>
        </w:tc>
        <w:tc>
          <w:tcPr>
            <w:tcW w:w="415" w:type="pct"/>
            <w:tcBorders>
              <w:top w:val="single" w:sz="4" w:space="0" w:color="auto"/>
              <w:left w:val="single" w:sz="4" w:space="0" w:color="auto"/>
              <w:bottom w:val="nil"/>
              <w:right w:val="nil"/>
            </w:tcBorders>
          </w:tcPr>
          <w:p w:rsidR="003136B3" w:rsidRPr="00696F69" w:rsidRDefault="003136B3" w:rsidP="00CC5AB9">
            <w:pPr>
              <w:pStyle w:val="002"/>
            </w:pPr>
          </w:p>
        </w:tc>
        <w:tc>
          <w:tcPr>
            <w:tcW w:w="304" w:type="pct"/>
            <w:tcBorders>
              <w:top w:val="single" w:sz="4" w:space="0" w:color="auto"/>
              <w:left w:val="single" w:sz="4" w:space="0" w:color="auto"/>
              <w:bottom w:val="nil"/>
              <w:right w:val="nil"/>
            </w:tcBorders>
          </w:tcPr>
          <w:p w:rsidR="003136B3" w:rsidRPr="00696F69" w:rsidRDefault="003136B3" w:rsidP="00CC5AB9">
            <w:pPr>
              <w:pStyle w:val="002"/>
            </w:pPr>
          </w:p>
        </w:tc>
        <w:tc>
          <w:tcPr>
            <w:tcW w:w="604" w:type="pct"/>
            <w:tcBorders>
              <w:top w:val="single" w:sz="4" w:space="0" w:color="auto"/>
              <w:left w:val="single" w:sz="4" w:space="0" w:color="auto"/>
              <w:bottom w:val="nil"/>
            </w:tcBorders>
          </w:tcPr>
          <w:p w:rsidR="003136B3" w:rsidRPr="00696F69" w:rsidRDefault="003136B3" w:rsidP="00CC5AB9">
            <w:pPr>
              <w:pStyle w:val="002"/>
            </w:pPr>
          </w:p>
        </w:tc>
      </w:tr>
      <w:tr w:rsidR="00CC5AB9" w:rsidRPr="00696F69" w:rsidTr="00CC5AB9">
        <w:trPr>
          <w:trHeight w:val="590"/>
        </w:trPr>
        <w:tc>
          <w:tcPr>
            <w:tcW w:w="206" w:type="pct"/>
            <w:tcBorders>
              <w:top w:val="single" w:sz="4" w:space="0" w:color="auto"/>
              <w:bottom w:val="nil"/>
              <w:right w:val="nil"/>
            </w:tcBorders>
          </w:tcPr>
          <w:p w:rsidR="003136B3" w:rsidRPr="00696F69" w:rsidRDefault="00E44E28" w:rsidP="00CC5AB9">
            <w:pPr>
              <w:pStyle w:val="002"/>
            </w:pPr>
            <w:r w:rsidRPr="00696F69">
              <w:t>7.1.</w:t>
            </w:r>
          </w:p>
        </w:tc>
        <w:tc>
          <w:tcPr>
            <w:tcW w:w="446" w:type="pct"/>
            <w:tcBorders>
              <w:top w:val="single" w:sz="4" w:space="0" w:color="auto"/>
              <w:bottom w:val="nil"/>
              <w:right w:val="nil"/>
            </w:tcBorders>
          </w:tcPr>
          <w:p w:rsidR="003136B3" w:rsidRPr="00696F69" w:rsidRDefault="003136B3" w:rsidP="00CC5AB9">
            <w:pPr>
              <w:pStyle w:val="002"/>
            </w:pPr>
            <w:r w:rsidRPr="00696F69">
              <w:t>от наружной стенки канала, тоннеля</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266"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297"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172"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152" w:type="pct"/>
            <w:tcBorders>
              <w:top w:val="single" w:sz="4" w:space="0" w:color="auto"/>
              <w:left w:val="single" w:sz="4" w:space="0" w:color="auto"/>
              <w:bottom w:val="nil"/>
              <w:right w:val="nil"/>
            </w:tcBorders>
          </w:tcPr>
          <w:p w:rsidR="003136B3" w:rsidRPr="00696F69" w:rsidRDefault="003136B3" w:rsidP="00CC5AB9">
            <w:pPr>
              <w:pStyle w:val="002"/>
            </w:pPr>
            <w:r w:rsidRPr="00696F69">
              <w:t>4</w:t>
            </w:r>
          </w:p>
        </w:tc>
        <w:tc>
          <w:tcPr>
            <w:tcW w:w="377"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275"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12" w:type="pct"/>
            <w:tcBorders>
              <w:top w:val="single" w:sz="4" w:space="0" w:color="auto"/>
              <w:left w:val="single" w:sz="4" w:space="0" w:color="auto"/>
              <w:bottom w:val="nil"/>
              <w:right w:val="nil"/>
            </w:tcBorders>
          </w:tcPr>
          <w:p w:rsidR="003136B3" w:rsidRPr="00696F69" w:rsidRDefault="003136B3" w:rsidP="00CC5AB9">
            <w:pPr>
              <w:pStyle w:val="002"/>
            </w:pPr>
            <w:r w:rsidRPr="00696F69">
              <w:t>–</w:t>
            </w:r>
          </w:p>
        </w:tc>
        <w:tc>
          <w:tcPr>
            <w:tcW w:w="415" w:type="pct"/>
            <w:tcBorders>
              <w:top w:val="single" w:sz="4" w:space="0" w:color="auto"/>
              <w:left w:val="single" w:sz="4" w:space="0" w:color="auto"/>
              <w:bottom w:val="nil"/>
              <w:right w:val="nil"/>
            </w:tcBorders>
          </w:tcPr>
          <w:p w:rsidR="003136B3" w:rsidRPr="00696F69" w:rsidRDefault="003136B3" w:rsidP="00CC5AB9">
            <w:pPr>
              <w:pStyle w:val="002"/>
            </w:pPr>
            <w:r w:rsidRPr="00696F69">
              <w:t>–</w:t>
            </w:r>
          </w:p>
        </w:tc>
        <w:tc>
          <w:tcPr>
            <w:tcW w:w="304"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604" w:type="pct"/>
            <w:tcBorders>
              <w:top w:val="single" w:sz="4" w:space="0" w:color="auto"/>
              <w:left w:val="single" w:sz="4" w:space="0" w:color="auto"/>
              <w:bottom w:val="nil"/>
            </w:tcBorders>
          </w:tcPr>
          <w:p w:rsidR="003136B3" w:rsidRPr="00696F69" w:rsidRDefault="003136B3" w:rsidP="00CC5AB9">
            <w:pPr>
              <w:pStyle w:val="002"/>
            </w:pPr>
            <w:r w:rsidRPr="00696F69">
              <w:t>1</w:t>
            </w:r>
          </w:p>
        </w:tc>
      </w:tr>
      <w:tr w:rsidR="00CC5AB9" w:rsidRPr="00696F69" w:rsidTr="00CC5AB9">
        <w:trPr>
          <w:trHeight w:val="590"/>
        </w:trPr>
        <w:tc>
          <w:tcPr>
            <w:tcW w:w="206" w:type="pct"/>
            <w:tcBorders>
              <w:top w:val="single" w:sz="4" w:space="0" w:color="auto"/>
              <w:bottom w:val="nil"/>
              <w:right w:val="nil"/>
            </w:tcBorders>
          </w:tcPr>
          <w:p w:rsidR="003136B3" w:rsidRPr="00696F69" w:rsidRDefault="00E44E28" w:rsidP="00CC5AB9">
            <w:pPr>
              <w:pStyle w:val="002"/>
            </w:pPr>
            <w:r w:rsidRPr="00696F69">
              <w:t>7.2.</w:t>
            </w:r>
          </w:p>
        </w:tc>
        <w:tc>
          <w:tcPr>
            <w:tcW w:w="446" w:type="pct"/>
            <w:tcBorders>
              <w:top w:val="single" w:sz="4" w:space="0" w:color="auto"/>
              <w:bottom w:val="nil"/>
              <w:right w:val="nil"/>
            </w:tcBorders>
          </w:tcPr>
          <w:p w:rsidR="003136B3" w:rsidRPr="00696F69" w:rsidRDefault="003136B3" w:rsidP="00CC5AB9">
            <w:pPr>
              <w:pStyle w:val="002"/>
            </w:pPr>
            <w:r w:rsidRPr="00696F69">
              <w:t xml:space="preserve">от оболочки </w:t>
            </w:r>
            <w:proofErr w:type="spellStart"/>
            <w:r w:rsidRPr="00696F69">
              <w:t>бескана</w:t>
            </w:r>
            <w:r w:rsidRPr="00696F69">
              <w:lastRenderedPageBreak/>
              <w:t>льной</w:t>
            </w:r>
            <w:proofErr w:type="spellEnd"/>
            <w:r w:rsidRPr="00696F69">
              <w:t xml:space="preserve"> прокладки</w:t>
            </w:r>
          </w:p>
        </w:tc>
        <w:tc>
          <w:tcPr>
            <w:tcW w:w="398" w:type="pct"/>
            <w:tcBorders>
              <w:top w:val="single" w:sz="4" w:space="0" w:color="auto"/>
              <w:left w:val="single" w:sz="4" w:space="0" w:color="auto"/>
              <w:bottom w:val="nil"/>
              <w:right w:val="nil"/>
            </w:tcBorders>
          </w:tcPr>
          <w:p w:rsidR="003136B3" w:rsidRPr="00696F69" w:rsidRDefault="003136B3" w:rsidP="00CC5AB9">
            <w:pPr>
              <w:pStyle w:val="002"/>
            </w:pPr>
            <w:r w:rsidRPr="00696F69">
              <w:lastRenderedPageBreak/>
              <w:t>1,5</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88"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266"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297"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172" w:type="pct"/>
            <w:tcBorders>
              <w:top w:val="single" w:sz="4" w:space="0" w:color="auto"/>
              <w:left w:val="single" w:sz="4" w:space="0" w:color="auto"/>
              <w:bottom w:val="nil"/>
              <w:right w:val="nil"/>
            </w:tcBorders>
          </w:tcPr>
          <w:p w:rsidR="003136B3" w:rsidRPr="00696F69" w:rsidRDefault="003136B3" w:rsidP="00CC5AB9">
            <w:pPr>
              <w:pStyle w:val="002"/>
            </w:pPr>
            <w:r w:rsidRPr="00696F69">
              <w:t>1,5</w:t>
            </w:r>
          </w:p>
        </w:tc>
        <w:tc>
          <w:tcPr>
            <w:tcW w:w="152"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377"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275" w:type="pct"/>
            <w:tcBorders>
              <w:top w:val="single" w:sz="4" w:space="0" w:color="auto"/>
              <w:left w:val="single" w:sz="4" w:space="0" w:color="auto"/>
              <w:bottom w:val="nil"/>
              <w:right w:val="nil"/>
            </w:tcBorders>
          </w:tcPr>
          <w:p w:rsidR="003136B3" w:rsidRPr="00696F69" w:rsidRDefault="003136B3" w:rsidP="00CC5AB9">
            <w:pPr>
              <w:pStyle w:val="002"/>
            </w:pPr>
            <w:r w:rsidRPr="00696F69">
              <w:t>1</w:t>
            </w:r>
          </w:p>
        </w:tc>
        <w:tc>
          <w:tcPr>
            <w:tcW w:w="312" w:type="pct"/>
            <w:tcBorders>
              <w:top w:val="single" w:sz="4" w:space="0" w:color="auto"/>
              <w:left w:val="single" w:sz="4" w:space="0" w:color="auto"/>
              <w:bottom w:val="nil"/>
              <w:right w:val="nil"/>
            </w:tcBorders>
          </w:tcPr>
          <w:p w:rsidR="003136B3" w:rsidRPr="00696F69" w:rsidRDefault="003136B3" w:rsidP="00CC5AB9">
            <w:pPr>
              <w:pStyle w:val="002"/>
            </w:pPr>
            <w:r w:rsidRPr="00696F69">
              <w:t>–</w:t>
            </w:r>
          </w:p>
        </w:tc>
        <w:tc>
          <w:tcPr>
            <w:tcW w:w="415" w:type="pct"/>
            <w:tcBorders>
              <w:top w:val="single" w:sz="4" w:space="0" w:color="auto"/>
              <w:left w:val="single" w:sz="4" w:space="0" w:color="auto"/>
              <w:bottom w:val="nil"/>
              <w:right w:val="nil"/>
            </w:tcBorders>
          </w:tcPr>
          <w:p w:rsidR="003136B3" w:rsidRPr="00696F69" w:rsidRDefault="003136B3" w:rsidP="00CC5AB9">
            <w:pPr>
              <w:pStyle w:val="002"/>
            </w:pPr>
            <w:r w:rsidRPr="00696F69">
              <w:t>–</w:t>
            </w:r>
          </w:p>
        </w:tc>
        <w:tc>
          <w:tcPr>
            <w:tcW w:w="304" w:type="pct"/>
            <w:tcBorders>
              <w:top w:val="single" w:sz="4" w:space="0" w:color="auto"/>
              <w:left w:val="single" w:sz="4" w:space="0" w:color="auto"/>
              <w:bottom w:val="nil"/>
              <w:right w:val="nil"/>
            </w:tcBorders>
          </w:tcPr>
          <w:p w:rsidR="003136B3" w:rsidRPr="00696F69" w:rsidRDefault="003136B3" w:rsidP="00CC5AB9">
            <w:pPr>
              <w:pStyle w:val="002"/>
            </w:pPr>
            <w:r w:rsidRPr="00696F69">
              <w:t>2</w:t>
            </w:r>
          </w:p>
        </w:tc>
        <w:tc>
          <w:tcPr>
            <w:tcW w:w="604" w:type="pct"/>
            <w:tcBorders>
              <w:top w:val="single" w:sz="4" w:space="0" w:color="auto"/>
              <w:left w:val="single" w:sz="4" w:space="0" w:color="auto"/>
              <w:bottom w:val="nil"/>
            </w:tcBorders>
          </w:tcPr>
          <w:p w:rsidR="003136B3" w:rsidRPr="00696F69" w:rsidRDefault="003136B3" w:rsidP="00CC5AB9">
            <w:pPr>
              <w:pStyle w:val="002"/>
            </w:pPr>
            <w:r w:rsidRPr="00696F69">
              <w:t>1</w:t>
            </w:r>
          </w:p>
        </w:tc>
      </w:tr>
      <w:tr w:rsidR="00CC5AB9" w:rsidRPr="00696F69" w:rsidTr="00CC5AB9">
        <w:trPr>
          <w:trHeight w:val="180"/>
        </w:trPr>
        <w:tc>
          <w:tcPr>
            <w:tcW w:w="206" w:type="pct"/>
            <w:tcBorders>
              <w:top w:val="single" w:sz="4" w:space="0" w:color="auto"/>
              <w:bottom w:val="single" w:sz="4" w:space="0" w:color="auto"/>
              <w:right w:val="nil"/>
            </w:tcBorders>
          </w:tcPr>
          <w:p w:rsidR="003136B3" w:rsidRPr="00696F69" w:rsidRDefault="00E44E28" w:rsidP="00CC5AB9">
            <w:pPr>
              <w:pStyle w:val="002"/>
            </w:pPr>
            <w:r w:rsidRPr="00696F69">
              <w:lastRenderedPageBreak/>
              <w:t>8.</w:t>
            </w:r>
          </w:p>
        </w:tc>
        <w:tc>
          <w:tcPr>
            <w:tcW w:w="446" w:type="pct"/>
            <w:tcBorders>
              <w:top w:val="single" w:sz="4" w:space="0" w:color="auto"/>
              <w:bottom w:val="single" w:sz="4" w:space="0" w:color="auto"/>
              <w:right w:val="nil"/>
            </w:tcBorders>
          </w:tcPr>
          <w:p w:rsidR="003136B3" w:rsidRPr="00696F69" w:rsidRDefault="003136B3" w:rsidP="00CC5AB9">
            <w:pPr>
              <w:pStyle w:val="002"/>
            </w:pPr>
            <w:r w:rsidRPr="00696F69">
              <w:t>Каналы, тоннели</w:t>
            </w:r>
          </w:p>
        </w:tc>
        <w:tc>
          <w:tcPr>
            <w:tcW w:w="398"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1,5</w:t>
            </w:r>
          </w:p>
        </w:tc>
        <w:tc>
          <w:tcPr>
            <w:tcW w:w="388"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1</w:t>
            </w:r>
          </w:p>
        </w:tc>
        <w:tc>
          <w:tcPr>
            <w:tcW w:w="388"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1</w:t>
            </w:r>
          </w:p>
        </w:tc>
        <w:tc>
          <w:tcPr>
            <w:tcW w:w="266"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2</w:t>
            </w:r>
          </w:p>
        </w:tc>
        <w:tc>
          <w:tcPr>
            <w:tcW w:w="297"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2</w:t>
            </w:r>
          </w:p>
        </w:tc>
        <w:tc>
          <w:tcPr>
            <w:tcW w:w="172"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2</w:t>
            </w:r>
          </w:p>
        </w:tc>
        <w:tc>
          <w:tcPr>
            <w:tcW w:w="152"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4</w:t>
            </w:r>
          </w:p>
        </w:tc>
        <w:tc>
          <w:tcPr>
            <w:tcW w:w="377"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2</w:t>
            </w:r>
          </w:p>
        </w:tc>
        <w:tc>
          <w:tcPr>
            <w:tcW w:w="275"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1</w:t>
            </w:r>
          </w:p>
        </w:tc>
        <w:tc>
          <w:tcPr>
            <w:tcW w:w="312"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2</w:t>
            </w:r>
          </w:p>
        </w:tc>
        <w:tc>
          <w:tcPr>
            <w:tcW w:w="415"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2</w:t>
            </w:r>
          </w:p>
        </w:tc>
        <w:tc>
          <w:tcPr>
            <w:tcW w:w="304" w:type="pct"/>
            <w:tcBorders>
              <w:top w:val="single" w:sz="4" w:space="0" w:color="auto"/>
              <w:left w:val="single" w:sz="4" w:space="0" w:color="auto"/>
              <w:bottom w:val="single" w:sz="4" w:space="0" w:color="auto"/>
              <w:right w:val="nil"/>
            </w:tcBorders>
          </w:tcPr>
          <w:p w:rsidR="003136B3" w:rsidRPr="00696F69" w:rsidRDefault="003136B3" w:rsidP="00CC5AB9">
            <w:pPr>
              <w:pStyle w:val="002"/>
            </w:pPr>
            <w:r w:rsidRPr="00696F69">
              <w:t>–</w:t>
            </w:r>
          </w:p>
        </w:tc>
        <w:tc>
          <w:tcPr>
            <w:tcW w:w="604" w:type="pct"/>
            <w:tcBorders>
              <w:top w:val="single" w:sz="4" w:space="0" w:color="auto"/>
              <w:left w:val="single" w:sz="4" w:space="0" w:color="auto"/>
              <w:bottom w:val="single" w:sz="4" w:space="0" w:color="auto"/>
            </w:tcBorders>
          </w:tcPr>
          <w:p w:rsidR="003136B3" w:rsidRPr="00696F69" w:rsidRDefault="003136B3" w:rsidP="00CC5AB9">
            <w:pPr>
              <w:pStyle w:val="002"/>
            </w:pPr>
            <w:r w:rsidRPr="00696F69">
              <w:t>1</w:t>
            </w:r>
          </w:p>
        </w:tc>
      </w:tr>
    </w:tbl>
    <w:p w:rsidR="002F7A0D" w:rsidRPr="00696F69" w:rsidRDefault="002F7A0D" w:rsidP="00F03590">
      <w:pPr>
        <w:pStyle w:val="001"/>
        <w:rPr>
          <w:sz w:val="22"/>
          <w:szCs w:val="22"/>
        </w:rPr>
      </w:pPr>
      <w:r w:rsidRPr="00696F69">
        <w:rPr>
          <w:sz w:val="22"/>
          <w:szCs w:val="22"/>
        </w:rPr>
        <w:t>Примечание:</w:t>
      </w:r>
    </w:p>
    <w:p w:rsidR="002F7A0D" w:rsidRPr="00696F69" w:rsidRDefault="00E44E28" w:rsidP="00F03590">
      <w:pPr>
        <w:pStyle w:val="001"/>
        <w:rPr>
          <w:sz w:val="22"/>
          <w:szCs w:val="22"/>
        </w:rPr>
      </w:pPr>
      <w:r w:rsidRPr="00696F69">
        <w:rPr>
          <w:sz w:val="22"/>
          <w:szCs w:val="22"/>
        </w:rPr>
        <w:t>а)</w:t>
      </w:r>
      <w:r w:rsidR="002F7A0D" w:rsidRPr="00696F69">
        <w:rPr>
          <w:sz w:val="22"/>
          <w:szCs w:val="22"/>
        </w:rPr>
        <w:t xml:space="preserve"> * Допускается уменьшать указанные расстояния до 0,5 м при соблюдении требований Приказа Министерства энергетики и электрификации СССР «Правила устройства электроустановок (ПУЭ). Глава 2.3. Кабельные линии напряжением до 220 </w:t>
      </w:r>
      <w:proofErr w:type="spellStart"/>
      <w:r w:rsidR="002F7A0D" w:rsidRPr="00696F69">
        <w:rPr>
          <w:sz w:val="22"/>
          <w:szCs w:val="22"/>
        </w:rPr>
        <w:t>кВ</w:t>
      </w:r>
      <w:proofErr w:type="spellEnd"/>
      <w:r w:rsidR="002F7A0D" w:rsidRPr="00696F69">
        <w:rPr>
          <w:sz w:val="22"/>
          <w:szCs w:val="22"/>
        </w:rPr>
        <w:t xml:space="preserve"> (Издание шестое)» (с изменениями на: 01.01.2006г.).</w:t>
      </w:r>
    </w:p>
    <w:p w:rsidR="00E44E28" w:rsidRPr="00696F69" w:rsidRDefault="00E44E28" w:rsidP="00F03590">
      <w:pPr>
        <w:pStyle w:val="001"/>
      </w:pPr>
      <w:r w:rsidRPr="00696F69">
        <w:rPr>
          <w:sz w:val="22"/>
          <w:szCs w:val="22"/>
        </w:rPr>
        <w:t>б)</w:t>
      </w:r>
      <w:r w:rsidR="002F7A0D" w:rsidRPr="00696F69">
        <w:rPr>
          <w:sz w:val="22"/>
          <w:szCs w:val="22"/>
        </w:rPr>
        <w:t xml:space="preserve">  Расстояние от бытовой канализации до хозяйственно–питьевого водопровода следует принимать, </w:t>
      </w:r>
      <w:proofErr w:type="gramStart"/>
      <w:r w:rsidR="002F7A0D" w:rsidRPr="00696F69">
        <w:rPr>
          <w:sz w:val="22"/>
          <w:szCs w:val="22"/>
        </w:rPr>
        <w:t>м</w:t>
      </w:r>
      <w:proofErr w:type="gramEnd"/>
      <w:r w:rsidR="002F7A0D" w:rsidRPr="00696F69">
        <w:rPr>
          <w:sz w:val="22"/>
          <w:szCs w:val="22"/>
        </w:rPr>
        <w:t>:</w:t>
      </w:r>
      <w:r w:rsidRPr="00696F69">
        <w:t xml:space="preserve"> до водопровода из железобетонных и асбестоцементных труб - 5;</w:t>
      </w:r>
    </w:p>
    <w:p w:rsidR="00E44E28" w:rsidRPr="00696F69" w:rsidRDefault="00E44E28" w:rsidP="00F03590">
      <w:pPr>
        <w:pStyle w:val="001"/>
      </w:pPr>
      <w:r w:rsidRPr="00696F69">
        <w:t>до водопровода из чугунных труб диаметром: до 200 мм - 1,5; свыше 200 мм - 3; до водопровода из пластиковых труб - 1,5.</w:t>
      </w:r>
    </w:p>
    <w:p w:rsidR="00E44E28" w:rsidRPr="00696F69" w:rsidRDefault="00E44E28" w:rsidP="00F03590">
      <w:pPr>
        <w:pStyle w:val="001"/>
      </w:pPr>
      <w:r w:rsidRPr="00696F69">
        <w:t xml:space="preserve">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 </w:t>
      </w:r>
    </w:p>
    <w:p w:rsidR="002F7A0D" w:rsidRPr="00696F69" w:rsidRDefault="00E44E28" w:rsidP="00F03590">
      <w:pPr>
        <w:pStyle w:val="001"/>
      </w:pPr>
      <w:r w:rsidRPr="00696F69">
        <w:t>в) При параллельной прокладке газопроводов для труб диаметром до 300 мм расстояние между ними (в свету) допускается принимать 0,4 м и более 300 мм – 0,5 м при совместном размещении в одной траншее двух и более газопроводов.</w:t>
      </w:r>
    </w:p>
    <w:p w:rsidR="00E44E28" w:rsidRPr="00696F69" w:rsidRDefault="00E44E28" w:rsidP="00F03590">
      <w:pPr>
        <w:pStyle w:val="001"/>
        <w:sectPr w:rsidR="00E44E28" w:rsidRPr="00696F69" w:rsidSect="00BF1F09">
          <w:pgSz w:w="15840" w:h="12240" w:orient="landscape"/>
          <w:pgMar w:top="1134" w:right="567" w:bottom="1134" w:left="1418" w:header="720" w:footer="720" w:gutter="0"/>
          <w:cols w:space="720"/>
          <w:noEndnote/>
          <w:docGrid w:linePitch="326"/>
        </w:sectPr>
      </w:pPr>
    </w:p>
    <w:p w:rsidR="002F7A0D" w:rsidRPr="00696F69" w:rsidRDefault="00E44E28" w:rsidP="00F03590">
      <w:pPr>
        <w:pStyle w:val="001"/>
      </w:pPr>
      <w:bookmarkStart w:id="55" w:name="_Toc470085137"/>
      <w:r w:rsidRPr="00696F69">
        <w:lastRenderedPageBreak/>
        <w:t xml:space="preserve">Статья </w:t>
      </w:r>
      <w:r w:rsidR="002F7A0D" w:rsidRPr="00696F69">
        <w:t>7. Расчетные показатели в сфере инженерной подготовки и защиты территорий</w:t>
      </w:r>
      <w:bookmarkEnd w:id="55"/>
      <w:r w:rsidR="002F7A0D" w:rsidRPr="00696F69">
        <w:t xml:space="preserve"> </w:t>
      </w:r>
    </w:p>
    <w:p w:rsidR="002F7A0D" w:rsidRPr="00696F69" w:rsidRDefault="002F7A0D" w:rsidP="00F03590">
      <w:pPr>
        <w:pStyle w:val="001"/>
      </w:pPr>
      <w:bookmarkStart w:id="56" w:name="_Toc470085138"/>
      <w:r w:rsidRPr="00696F69">
        <w:t>7.1. Нормативы по отводу поверхностных вод</w:t>
      </w:r>
      <w:bookmarkEnd w:id="56"/>
      <w:r w:rsidRPr="00696F69">
        <w:t xml:space="preserve"> </w:t>
      </w:r>
    </w:p>
    <w:p w:rsidR="002F7A0D" w:rsidRPr="00696F69" w:rsidRDefault="002F7A0D" w:rsidP="00F03590">
      <w:pPr>
        <w:pStyle w:val="001"/>
      </w:pPr>
      <w:r w:rsidRPr="00696F69">
        <w:t>Отвод поверхностных вод следует осуществлять со всего бассейна (стоки в водоемы, водостоки, овраги и т.п.) в соответствии с СП 32.13330, предусматривая в городе, как правило, дождевую канализацию закрытого типа с предварительной очисткой стока.</w:t>
      </w:r>
    </w:p>
    <w:p w:rsidR="002F7A0D" w:rsidRPr="00696F69" w:rsidRDefault="002F7A0D" w:rsidP="00F03590">
      <w:pPr>
        <w:pStyle w:val="001"/>
      </w:pPr>
      <w:r w:rsidRPr="00696F69">
        <w:t>Применение открытых водоотводящих устройств - канав, кюветов, лотков допускается в районах одно-, двухэтажной застройки, а также на территории парков с устройством мостиков или труб на пересечении с улицами, дорогами, проездами и тротуарами.</w:t>
      </w:r>
    </w:p>
    <w:p w:rsidR="002F7A0D" w:rsidRPr="00696F69" w:rsidRDefault="002F7A0D" w:rsidP="00F03590">
      <w:pPr>
        <w:pStyle w:val="001"/>
      </w:pPr>
      <w:bookmarkStart w:id="57" w:name="_Toc470085139"/>
      <w:r w:rsidRPr="00696F69">
        <w:t>7.2. Сооружения и мероприятия для защиты от подтопления</w:t>
      </w:r>
      <w:bookmarkEnd w:id="57"/>
    </w:p>
    <w:p w:rsidR="002F7A0D" w:rsidRPr="00696F69" w:rsidRDefault="002F7A0D" w:rsidP="00F03590">
      <w:pPr>
        <w:pStyle w:val="001"/>
      </w:pPr>
      <w:r w:rsidRPr="00696F69">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p>
    <w:p w:rsidR="002F7A0D" w:rsidRPr="00696F69" w:rsidRDefault="002F7A0D" w:rsidP="00F03590">
      <w:pPr>
        <w:pStyle w:val="001"/>
      </w:pPr>
      <w:r w:rsidRPr="00696F69">
        <w:t>Защита от подтопления должна включать:</w:t>
      </w:r>
    </w:p>
    <w:p w:rsidR="00AD7BF9" w:rsidRPr="00696F69" w:rsidRDefault="002F7A0D" w:rsidP="00F03590">
      <w:pPr>
        <w:pStyle w:val="001"/>
      </w:pPr>
      <w:r w:rsidRPr="00696F69">
        <w:t>защиту населения от опасных</w:t>
      </w:r>
      <w:r w:rsidR="00AD7BF9" w:rsidRPr="00696F69">
        <w:t xml:space="preserve"> явлений, связанных с пропуском</w:t>
      </w:r>
      <w:r w:rsidR="009D781D">
        <w:t xml:space="preserve"> </w:t>
      </w:r>
      <w:r w:rsidRPr="00696F69">
        <w:t>паводковых вод в весенне-осенний период, при половодье;</w:t>
      </w:r>
    </w:p>
    <w:p w:rsidR="002F7A0D" w:rsidRPr="00696F69" w:rsidRDefault="002F7A0D" w:rsidP="00F03590">
      <w:pPr>
        <w:pStyle w:val="001"/>
      </w:pPr>
      <w:r w:rsidRPr="00696F69">
        <w:t>локальную защиту зданий, сооружений, грунтов оснований и защиту застроенной территории в целом;</w:t>
      </w:r>
    </w:p>
    <w:p w:rsidR="002F7A0D" w:rsidRPr="00696F69" w:rsidRDefault="002F7A0D" w:rsidP="00F03590">
      <w:pPr>
        <w:pStyle w:val="001"/>
      </w:pPr>
      <w:r w:rsidRPr="00696F69">
        <w:t>водоотведение;</w:t>
      </w:r>
    </w:p>
    <w:p w:rsidR="002F7A0D" w:rsidRPr="00696F69" w:rsidRDefault="002F7A0D" w:rsidP="00F03590">
      <w:pPr>
        <w:pStyle w:val="001"/>
      </w:pPr>
      <w:r w:rsidRPr="00696F69">
        <w:t>утилизацию (при необходимости очистки) дренажных вод;</w:t>
      </w:r>
    </w:p>
    <w:p w:rsidR="002F7A0D" w:rsidRPr="00696F69" w:rsidRDefault="002F7A0D" w:rsidP="00F03590">
      <w:pPr>
        <w:pStyle w:val="001"/>
      </w:pPr>
      <w:r w:rsidRPr="00696F69">
        <w:t>систему мониторинга за режимом по</w:t>
      </w:r>
      <w:r w:rsidR="00AD7BF9" w:rsidRPr="00696F69">
        <w:t>дземных и поверхностных вод, за</w:t>
      </w:r>
      <w:r w:rsidR="0056714E">
        <w:t xml:space="preserve"> </w:t>
      </w:r>
      <w:r w:rsidRPr="00696F69">
        <w:t xml:space="preserve">расходами (утечками) и напорами в </w:t>
      </w:r>
      <w:proofErr w:type="spellStart"/>
      <w:r w:rsidRPr="00696F69">
        <w:t>водонесущих</w:t>
      </w:r>
      <w:proofErr w:type="spellEnd"/>
      <w:r w:rsidRPr="00696F69">
        <w:t xml:space="preserve"> коммуникациях, за деформациями оснований, зданий и сооружений, а также за работой сооружений инженерной защиты.</w:t>
      </w:r>
    </w:p>
    <w:p w:rsidR="002F7A0D" w:rsidRPr="00696F69" w:rsidRDefault="002F7A0D" w:rsidP="00F03590">
      <w:pPr>
        <w:pStyle w:val="001"/>
      </w:pPr>
      <w:r w:rsidRPr="00696F69">
        <w:t>Локальная система инженерной защиты, направленная на защиту отдельных зданий и сооружений, включает дренажи, противофильтрационные завесы и экраны.</w:t>
      </w:r>
    </w:p>
    <w:p w:rsidR="002F7A0D" w:rsidRPr="00696F69" w:rsidRDefault="002F7A0D" w:rsidP="00F03590">
      <w:pPr>
        <w:pStyle w:val="001"/>
      </w:pPr>
      <w:r w:rsidRPr="00696F69">
        <w:t>Территориальная система, обеспечивающая общую защиту застроенной территории (участка),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2F7A0D" w:rsidRPr="00696F69" w:rsidRDefault="002F7A0D" w:rsidP="00F03590">
      <w:pPr>
        <w:pStyle w:val="001"/>
      </w:pPr>
      <w:r w:rsidRPr="00696F69">
        <w:lastRenderedPageBreak/>
        <w:t>На территории городского округа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индивидуальной застройки городского округа и на территориях стадионов, парков и других озелененных территорий общего пользования допускается открытая осушительная сеть.</w:t>
      </w:r>
    </w:p>
    <w:p w:rsidR="002F7A0D" w:rsidRPr="00696F69" w:rsidRDefault="002F7A0D" w:rsidP="00F03590">
      <w:pPr>
        <w:pStyle w:val="001"/>
      </w:pPr>
      <w:r w:rsidRPr="00696F69">
        <w:t xml:space="preserve">Указанные мероприятия должны обеспечивать в соответствии со </w:t>
      </w:r>
      <w:hyperlink r:id="rId41" w:history="1">
        <w:r w:rsidRPr="00696F69">
          <w:t>СНиП 2.06.15–85</w:t>
        </w:r>
      </w:hyperlink>
      <w:r w:rsidRPr="00696F69">
        <w:t xml:space="preserve">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rsidR="002F7A0D" w:rsidRPr="00696F69" w:rsidRDefault="002F7A0D" w:rsidP="00F03590">
      <w:pPr>
        <w:pStyle w:val="001"/>
      </w:pPr>
      <w:r w:rsidRPr="00696F69">
        <w:t xml:space="preserve">На участках залегания торфа, подлежащих застройке, наряду с понижением уровня грунтовых вод следует предусматривать </w:t>
      </w:r>
      <w:proofErr w:type="spellStart"/>
      <w:r w:rsidRPr="00696F69">
        <w:t>пригрузку</w:t>
      </w:r>
      <w:proofErr w:type="spellEnd"/>
      <w:r w:rsidRPr="00696F69">
        <w:t xml:space="preserve"> их поверхности минеральными грунтами, а при соответствующем обосновании допускается </w:t>
      </w:r>
      <w:proofErr w:type="spellStart"/>
      <w:r w:rsidRPr="00696F69">
        <w:t>выторфовывание</w:t>
      </w:r>
      <w:proofErr w:type="spellEnd"/>
      <w:r w:rsidRPr="00696F69">
        <w:t xml:space="preserve">. Толщина слоя </w:t>
      </w:r>
      <w:proofErr w:type="spellStart"/>
      <w:r w:rsidRPr="00696F69">
        <w:t>пригрузки</w:t>
      </w:r>
      <w:proofErr w:type="spellEnd"/>
      <w:r w:rsidRPr="00696F69">
        <w:t xml:space="preserve"> минеральными грунтами устанавливается с учетом последующей осадки торфа и обеспечения необходимого уклона территории для устройства поверхностного стока.</w:t>
      </w:r>
    </w:p>
    <w:p w:rsidR="002F7A0D" w:rsidRPr="00696F69" w:rsidRDefault="002F7A0D" w:rsidP="00F03590">
      <w:pPr>
        <w:pStyle w:val="001"/>
      </w:pPr>
      <w:r w:rsidRPr="00696F69">
        <w:t>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rsidR="002F7A0D" w:rsidRPr="00696F69" w:rsidRDefault="002F7A0D" w:rsidP="00F03590">
      <w:pPr>
        <w:pStyle w:val="001"/>
      </w:pPr>
      <w:r w:rsidRPr="00696F69">
        <w:t>Система инженерной защиты от подтопления является территориально единой, объединяющей все локальные системы отдельных участков и объектов.</w:t>
      </w:r>
    </w:p>
    <w:p w:rsidR="002F7A0D" w:rsidRPr="00696F69" w:rsidRDefault="002F7A0D" w:rsidP="00F03590">
      <w:pPr>
        <w:pStyle w:val="001"/>
      </w:pPr>
      <w:bookmarkStart w:id="58" w:name="_Toc470085140"/>
      <w:r w:rsidRPr="00696F69">
        <w:t>7.3. Сооружения и мероприятия для защиты от затопления</w:t>
      </w:r>
      <w:bookmarkEnd w:id="58"/>
    </w:p>
    <w:p w:rsidR="002F7A0D" w:rsidRPr="00696F69" w:rsidRDefault="002F7A0D" w:rsidP="00F03590">
      <w:pPr>
        <w:pStyle w:val="001"/>
      </w:pPr>
      <w:r w:rsidRPr="00696F69">
        <w:t>7.3.1. Защиту территорий городского округа от затопления следует осуществлять в соответствии со СП 104.13330.2011.</w:t>
      </w:r>
    </w:p>
    <w:p w:rsidR="002F7A0D" w:rsidRPr="00696F69" w:rsidRDefault="002F7A0D" w:rsidP="00F03590">
      <w:pPr>
        <w:pStyle w:val="001"/>
      </w:pPr>
      <w:r w:rsidRPr="00696F69">
        <w:t>7.3.2. В качестве основных средств инженерной защиты от затопления следует предусматривать:</w:t>
      </w:r>
    </w:p>
    <w:p w:rsidR="002F7A0D" w:rsidRPr="00696F69" w:rsidRDefault="002F7A0D" w:rsidP="00F03590">
      <w:pPr>
        <w:pStyle w:val="001"/>
      </w:pPr>
      <w:r w:rsidRPr="00696F69">
        <w:t>обвалование территорий со стороны водных объектов;</w:t>
      </w:r>
    </w:p>
    <w:p w:rsidR="002F7A0D" w:rsidRPr="00696F69" w:rsidRDefault="002F7A0D" w:rsidP="00F03590">
      <w:pPr>
        <w:pStyle w:val="001"/>
      </w:pPr>
      <w:r w:rsidRPr="00696F69">
        <w:t>искусственное повышение рель</w:t>
      </w:r>
      <w:r w:rsidR="00AD7BF9" w:rsidRPr="00696F69">
        <w:t>ефа территории до незатопляемых</w:t>
      </w:r>
      <w:r w:rsidR="0056714E">
        <w:t xml:space="preserve"> </w:t>
      </w:r>
      <w:r w:rsidRPr="00696F69">
        <w:t>планировочных отметок;</w:t>
      </w:r>
    </w:p>
    <w:p w:rsidR="002F7A0D" w:rsidRPr="00696F69" w:rsidRDefault="002F7A0D" w:rsidP="00F03590">
      <w:pPr>
        <w:pStyle w:val="001"/>
      </w:pPr>
      <w:r w:rsidRPr="00696F69">
        <w:t>аккумуляцию, регулирование,</w:t>
      </w:r>
      <w:r w:rsidR="00AD7BF9" w:rsidRPr="00696F69">
        <w:t xml:space="preserve"> отвод поверхностных сбросных и</w:t>
      </w:r>
      <w:r w:rsidR="0056714E">
        <w:t xml:space="preserve"> </w:t>
      </w:r>
      <w:r w:rsidRPr="00696F69">
        <w:t>дренажных вод с временно затопляемых территорий;</w:t>
      </w:r>
    </w:p>
    <w:p w:rsidR="002F7A0D" w:rsidRPr="00696F69" w:rsidRDefault="002F7A0D" w:rsidP="00F03590">
      <w:pPr>
        <w:pStyle w:val="001"/>
      </w:pPr>
      <w:r w:rsidRPr="00696F69">
        <w:t xml:space="preserve">сооружения инженерной защиты, </w:t>
      </w:r>
      <w:r w:rsidR="00AD7BF9" w:rsidRPr="00696F69">
        <w:t>в том числе: дамбы обвалования,</w:t>
      </w:r>
      <w:r w:rsidR="0056714E">
        <w:t xml:space="preserve"> </w:t>
      </w:r>
      <w:r w:rsidRPr="00696F69">
        <w:t>дренажи, дренажные и водосбросные сети.</w:t>
      </w:r>
    </w:p>
    <w:p w:rsidR="002F7A0D" w:rsidRPr="00696F69" w:rsidRDefault="002F7A0D" w:rsidP="00F03590">
      <w:pPr>
        <w:pStyle w:val="001"/>
      </w:pPr>
      <w:r w:rsidRPr="00696F69">
        <w:t xml:space="preserve">7.3.3. Территории городского округа, расположенные на прибрежных участках, должны быть защищены от затопления паводковыми водами подсыпкой или обвалованием. Отметку бровки подсыпанной территории следует принимать не </w:t>
      </w:r>
      <w:r w:rsidRPr="00696F69">
        <w:lastRenderedPageBreak/>
        <w:t xml:space="preserve">менее чем на 0,5 м выше расчетного горизонта высоких вод с учетом высоты волны при ветровом нагоне. </w:t>
      </w:r>
    </w:p>
    <w:p w:rsidR="002F7A0D" w:rsidRPr="00696F69" w:rsidRDefault="002F7A0D" w:rsidP="00F03590">
      <w:pPr>
        <w:pStyle w:val="001"/>
      </w:pPr>
      <w:r w:rsidRPr="00696F69">
        <w:t>За расчетный горизонт высоких вод следует принимать отметку наивысшего уровня воды повторяемостью; один раз в 100 лет – для селитебных территорий; один раз в 10 лет – для озеленённых территорий и плоскостных спортивных сооружений.</w:t>
      </w:r>
    </w:p>
    <w:p w:rsidR="002F7A0D" w:rsidRPr="00696F69" w:rsidRDefault="002F7A0D" w:rsidP="00F03590">
      <w:pPr>
        <w:pStyle w:val="001"/>
      </w:pPr>
      <w:r w:rsidRPr="00696F69">
        <w:t>7.3.4. 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2F7A0D" w:rsidRPr="00696F69" w:rsidRDefault="002F7A0D" w:rsidP="00F03590">
      <w:pPr>
        <w:pStyle w:val="001"/>
      </w:pPr>
      <w:r w:rsidRPr="00696F69">
        <w:t>7.3.5. 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2F7A0D" w:rsidRPr="00696F69" w:rsidRDefault="002F7A0D" w:rsidP="00F03590">
      <w:pPr>
        <w:pStyle w:val="001"/>
      </w:pPr>
      <w:r w:rsidRPr="00696F69">
        <w:t xml:space="preserve">7.3.6. </w:t>
      </w:r>
      <w:proofErr w:type="gramStart"/>
      <w:r w:rsidRPr="00696F69">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696F69">
        <w:t>водообеспечения</w:t>
      </w:r>
      <w:proofErr w:type="spellEnd"/>
      <w:r w:rsidRPr="00696F69">
        <w:t xml:space="preserve"> и водоснабжения, эксплуатации промышленных и коммунальных объектов, а также в интересах энергетики, транспорта,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roofErr w:type="gramEnd"/>
    </w:p>
    <w:p w:rsidR="002F7A0D" w:rsidRPr="00696F69" w:rsidRDefault="002F7A0D" w:rsidP="00F03590">
      <w:pPr>
        <w:pStyle w:val="001"/>
      </w:pPr>
      <w:bookmarkStart w:id="59" w:name="_Toc470085141"/>
      <w:r w:rsidRPr="00696F69">
        <w:t>7.4. Инженерная подготовка и защита территории</w:t>
      </w:r>
      <w:bookmarkEnd w:id="59"/>
    </w:p>
    <w:p w:rsidR="002F7A0D" w:rsidRPr="00696F69" w:rsidRDefault="002F7A0D" w:rsidP="00F03590">
      <w:pPr>
        <w:pStyle w:val="001"/>
      </w:pPr>
      <w:r w:rsidRPr="00696F69">
        <w:t>7.4.1. Инженерная подготовка территории должна обеспечивать возможность градостроительного освоения территорий, подлежащих застройке.</w:t>
      </w:r>
    </w:p>
    <w:p w:rsidR="002F7A0D" w:rsidRPr="00696F69" w:rsidRDefault="002F7A0D" w:rsidP="004E5A5A">
      <w:pPr>
        <w:pStyle w:val="001"/>
      </w:pPr>
      <w:r w:rsidRPr="00696F69">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w:t>
      </w:r>
      <w:r w:rsidR="004E5A5A">
        <w:t xml:space="preserve">, </w:t>
      </w:r>
      <w:r w:rsidRPr="00696F69">
        <w:t>снижения возможных неблагоприятных последствий чрезвычайных ситуаций природного и техногенного характера, сохранности историко-культурных, архитектурно-ландшафтных и водных объектов, а также зеленых массивов.</w:t>
      </w:r>
    </w:p>
    <w:p w:rsidR="002F7A0D" w:rsidRPr="00696F69" w:rsidRDefault="002F7A0D" w:rsidP="00F03590">
      <w:pPr>
        <w:pStyle w:val="001"/>
      </w:pPr>
      <w:r w:rsidRPr="00696F69">
        <w:t xml:space="preserve">7.4.2. При планировке и застройке территории залегания полезных ископаемых необходимо соблюдать требования </w:t>
      </w:r>
      <w:hyperlink r:id="rId42" w:history="1">
        <w:r w:rsidRPr="00696F69">
          <w:t>законодательства</w:t>
        </w:r>
      </w:hyperlink>
      <w:r w:rsidRPr="00696F69">
        <w:t xml:space="preserve"> о недрах.</w:t>
      </w:r>
    </w:p>
    <w:p w:rsidR="002F7A0D" w:rsidRPr="00696F69" w:rsidRDefault="002F7A0D" w:rsidP="00F03590">
      <w:pPr>
        <w:pStyle w:val="001"/>
      </w:pPr>
      <w:proofErr w:type="gramStart"/>
      <w:r w:rsidRPr="00696F69">
        <w:t>Застройка территорий залегания полезных ископаемых (кроме общераспространенных) допускается по согласованию с органами государственного горного надзора.</w:t>
      </w:r>
      <w:proofErr w:type="gramEnd"/>
      <w:r w:rsidRPr="00696F69">
        <w:t xml:space="preserve"> При этом должны быть предусмотрены и осуществлены мероприятия, обеспечивающие возможность извлечения из недр полезных ископаемых.</w:t>
      </w:r>
    </w:p>
    <w:p w:rsidR="002F7A0D" w:rsidRPr="00696F69" w:rsidRDefault="002F7A0D" w:rsidP="00F03590">
      <w:pPr>
        <w:pStyle w:val="001"/>
      </w:pPr>
      <w:r w:rsidRPr="00696F69">
        <w:t>Под застройку в первую очередь следует использовать территории, под которыми:</w:t>
      </w:r>
    </w:p>
    <w:p w:rsidR="002F7A0D" w:rsidRPr="00696F69" w:rsidRDefault="002F7A0D" w:rsidP="00F03590">
      <w:pPr>
        <w:pStyle w:val="001"/>
      </w:pPr>
      <w:r w:rsidRPr="00696F69">
        <w:lastRenderedPageBreak/>
        <w:t>залегают непромышленные полезные ископаемые;</w:t>
      </w:r>
    </w:p>
    <w:p w:rsidR="002F7A0D" w:rsidRPr="00696F69" w:rsidRDefault="002F7A0D" w:rsidP="00F03590">
      <w:pPr>
        <w:pStyle w:val="001"/>
      </w:pPr>
      <w:r w:rsidRPr="00696F69">
        <w:t xml:space="preserve">полезные ископаемые </w:t>
      </w:r>
      <w:proofErr w:type="gramStart"/>
      <w:r w:rsidRPr="00696F69">
        <w:t>выработ</w:t>
      </w:r>
      <w:r w:rsidR="00AD7BF9" w:rsidRPr="00696F69">
        <w:t>аны</w:t>
      </w:r>
      <w:proofErr w:type="gramEnd"/>
      <w:r w:rsidR="00AD7BF9" w:rsidRPr="00696F69">
        <w:t xml:space="preserve"> и процесс деформаций земной</w:t>
      </w:r>
      <w:r w:rsidR="0056714E">
        <w:t xml:space="preserve"> </w:t>
      </w:r>
      <w:r w:rsidRPr="00696F69">
        <w:t>поверхности закончился.</w:t>
      </w:r>
    </w:p>
    <w:p w:rsidR="002F7A0D" w:rsidRPr="00696F69" w:rsidRDefault="002F7A0D" w:rsidP="00F03590">
      <w:pPr>
        <w:pStyle w:val="001"/>
      </w:pPr>
      <w:r w:rsidRPr="00696F69">
        <w:t>7.4.3. При разработке проектов планировки городского округа следует предусматривать, при необходимости, инженерную защиту от переработки берегов рек и озер, затопления, подтопления в соответствии с СП 116.13330.2012, СП 58.13330.2010, СП 104.13330.2011.</w:t>
      </w:r>
    </w:p>
    <w:p w:rsidR="002F7A0D" w:rsidRPr="00696F69" w:rsidRDefault="002F7A0D" w:rsidP="00F03590">
      <w:pPr>
        <w:pStyle w:val="001"/>
      </w:pPr>
      <w:r w:rsidRPr="00696F69">
        <w:t>7.4.4. При проектировании инженерной защиты следует предусматривать:</w:t>
      </w:r>
    </w:p>
    <w:p w:rsidR="002F7A0D" w:rsidRPr="00696F69" w:rsidRDefault="002F7A0D" w:rsidP="00F03590">
      <w:pPr>
        <w:pStyle w:val="001"/>
      </w:pPr>
      <w:r w:rsidRPr="00696F69">
        <w:t>предотвращение, устранение или</w:t>
      </w:r>
      <w:r w:rsidR="00AD7BF9" w:rsidRPr="00696F69">
        <w:t xml:space="preserve"> снижение до допустимого уровня</w:t>
      </w:r>
      <w:r w:rsidR="0056714E">
        <w:t xml:space="preserve"> </w:t>
      </w:r>
      <w:r w:rsidRPr="00696F69">
        <w:t>отрицательного воздействия на защищаемые территории, здания и сооружения действующих и связанных с ними возможных опасных процессов;</w:t>
      </w:r>
    </w:p>
    <w:p w:rsidR="002F7A0D" w:rsidRPr="00696F69" w:rsidRDefault="002F7A0D" w:rsidP="00F03590">
      <w:pPr>
        <w:pStyle w:val="001"/>
      </w:pPr>
      <w:r w:rsidRPr="00696F69">
        <w:t xml:space="preserve">производство работ способами, не </w:t>
      </w:r>
      <w:r w:rsidR="00AD7BF9" w:rsidRPr="00696F69">
        <w:t>приводящими к появлению новых и</w:t>
      </w:r>
      <w:r w:rsidR="0056714E">
        <w:t xml:space="preserve"> </w:t>
      </w:r>
      <w:r w:rsidRPr="00696F69">
        <w:t>интенсификации действующих геологических процессов;</w:t>
      </w:r>
    </w:p>
    <w:p w:rsidR="002F7A0D" w:rsidRPr="00696F69" w:rsidRDefault="002F7A0D" w:rsidP="00F03590">
      <w:pPr>
        <w:pStyle w:val="001"/>
      </w:pPr>
      <w:r w:rsidRPr="00696F69">
        <w:t>сохранение зон охраны памятников истории и культуры и природного ландшафта;</w:t>
      </w:r>
    </w:p>
    <w:p w:rsidR="002F7A0D" w:rsidRPr="00696F69" w:rsidRDefault="002F7A0D" w:rsidP="00F03590">
      <w:pPr>
        <w:pStyle w:val="001"/>
      </w:pPr>
      <w:r w:rsidRPr="00696F69">
        <w:t>надлежащее архитектурное оформление сооружений инженерной защиты;</w:t>
      </w:r>
    </w:p>
    <w:p w:rsidR="002F7A0D" w:rsidRPr="00696F69" w:rsidRDefault="002F7A0D" w:rsidP="00F03590">
      <w:pPr>
        <w:pStyle w:val="001"/>
      </w:pPr>
      <w:r w:rsidRPr="00696F69">
        <w:t>сочетание с мероприятиями по охране окружающей среды;</w:t>
      </w:r>
    </w:p>
    <w:p w:rsidR="002F7A0D" w:rsidRPr="00696F69" w:rsidRDefault="00AD7BF9" w:rsidP="00F03590">
      <w:pPr>
        <w:pStyle w:val="001"/>
      </w:pPr>
      <w:r w:rsidRPr="00696F69">
        <w:t>в</w:t>
      </w:r>
      <w:r w:rsidR="002F7A0D" w:rsidRPr="00696F69">
        <w:t xml:space="preserve"> необходимых случаях – системати</w:t>
      </w:r>
      <w:r w:rsidRPr="00696F69">
        <w:t>ческие наблюдения за состоянием</w:t>
      </w:r>
      <w:r w:rsidR="0056714E">
        <w:t xml:space="preserve"> </w:t>
      </w:r>
      <w:r w:rsidR="002F7A0D" w:rsidRPr="00696F69">
        <w:t>защищаемых территорий и объектов и за работой сооружений инженерной защиты в период строительства и эксплуатации.</w:t>
      </w:r>
    </w:p>
    <w:p w:rsidR="002F7A0D" w:rsidRPr="00696F69" w:rsidRDefault="002F7A0D" w:rsidP="00F03590">
      <w:pPr>
        <w:pStyle w:val="001"/>
        <w:rPr>
          <w:color w:val="000000"/>
          <w:shd w:val="clear" w:color="auto" w:fill="FFFFFF"/>
        </w:rPr>
      </w:pPr>
      <w:r w:rsidRPr="00696F69">
        <w:t xml:space="preserve">7.4.5. </w:t>
      </w:r>
      <w:r w:rsidRPr="00696F69">
        <w:rPr>
          <w:color w:val="000000"/>
          <w:shd w:val="clear" w:color="auto" w:fill="FFFFFF"/>
        </w:rPr>
        <w:t xml:space="preserve">Территории, отводимые под застройку, предпочтительно располагать на участках с минимальной глубиной </w:t>
      </w:r>
      <w:proofErr w:type="spellStart"/>
      <w:r w:rsidRPr="00696F69">
        <w:rPr>
          <w:color w:val="000000"/>
          <w:shd w:val="clear" w:color="auto" w:fill="FFFFFF"/>
        </w:rPr>
        <w:t>просадочных</w:t>
      </w:r>
      <w:proofErr w:type="spellEnd"/>
      <w:r w:rsidRPr="00696F69">
        <w:rPr>
          <w:color w:val="000000"/>
          <w:shd w:val="clear" w:color="auto" w:fill="FFFFFF"/>
        </w:rPr>
        <w:t xml:space="preserve"> толщ и где </w:t>
      </w:r>
      <w:proofErr w:type="spellStart"/>
      <w:r w:rsidRPr="00696F69">
        <w:rPr>
          <w:color w:val="000000"/>
          <w:shd w:val="clear" w:color="auto" w:fill="FFFFFF"/>
        </w:rPr>
        <w:t>просадочная</w:t>
      </w:r>
      <w:proofErr w:type="spellEnd"/>
      <w:r w:rsidRPr="00696F69">
        <w:rPr>
          <w:color w:val="000000"/>
          <w:shd w:val="clear" w:color="auto" w:fill="FFFFFF"/>
        </w:rPr>
        <w:t xml:space="preserve"> толща подстилается </w:t>
      </w:r>
      <w:proofErr w:type="spellStart"/>
      <w:r w:rsidRPr="00696F69">
        <w:rPr>
          <w:color w:val="000000"/>
          <w:shd w:val="clear" w:color="auto" w:fill="FFFFFF"/>
        </w:rPr>
        <w:t>малосжимаемыми</w:t>
      </w:r>
      <w:proofErr w:type="spellEnd"/>
      <w:r w:rsidRPr="00696F69">
        <w:rPr>
          <w:color w:val="000000"/>
          <w:shd w:val="clear" w:color="auto" w:fill="FFFFFF"/>
        </w:rPr>
        <w:t xml:space="preserve"> грунтами.</w:t>
      </w:r>
    </w:p>
    <w:p w:rsidR="002F7A0D" w:rsidRPr="00696F69" w:rsidRDefault="002F7A0D" w:rsidP="00F03590">
      <w:pPr>
        <w:pStyle w:val="001"/>
        <w:rPr>
          <w:color w:val="000000"/>
          <w:shd w:val="clear" w:color="auto" w:fill="FFFFFF"/>
        </w:rPr>
      </w:pPr>
      <w:r w:rsidRPr="00696F69">
        <w:rPr>
          <w:color w:val="000000"/>
          <w:shd w:val="clear" w:color="auto" w:fill="FFFFFF"/>
        </w:rPr>
        <w:t>7.4.6. Территории городского округа, нарушенные карьерами и отвалами отходов, подлежат рекультивации для использования, в основном, в рекреационных целях.</w:t>
      </w:r>
    </w:p>
    <w:p w:rsidR="002F7A0D" w:rsidRPr="00696F69" w:rsidRDefault="002F7A0D" w:rsidP="00F03590">
      <w:pPr>
        <w:pStyle w:val="001"/>
        <w:rPr>
          <w:color w:val="000000"/>
          <w:shd w:val="clear" w:color="auto" w:fill="FFFFFF"/>
        </w:rPr>
      </w:pPr>
      <w:r w:rsidRPr="00696F69">
        <w:rPr>
          <w:color w:val="000000"/>
          <w:shd w:val="clear" w:color="auto" w:fill="FFFFFF"/>
        </w:rPr>
        <w:t>Кроме того, территории оврагов могут быть использованы для размещения транспортных сооружений, гаражей, складов и коммунальных объектов.</w:t>
      </w:r>
    </w:p>
    <w:p w:rsidR="002F7A0D" w:rsidRPr="00696F69" w:rsidRDefault="002F7A0D" w:rsidP="00F03590">
      <w:pPr>
        <w:pStyle w:val="001"/>
        <w:rPr>
          <w:color w:val="000000"/>
          <w:shd w:val="clear" w:color="auto" w:fill="FFFFFF"/>
        </w:rPr>
      </w:pPr>
      <w:r w:rsidRPr="00696F69">
        <w:rPr>
          <w:color w:val="000000"/>
          <w:shd w:val="clear" w:color="auto" w:fill="FFFFFF"/>
        </w:rPr>
        <w:t xml:space="preserve">При реабилитации ландшафтов и рек для организации рекреационных зон следует проводить противоэрозионные мероприятия, а также </w:t>
      </w:r>
      <w:proofErr w:type="spellStart"/>
      <w:r w:rsidRPr="00696F69">
        <w:rPr>
          <w:color w:val="000000"/>
          <w:shd w:val="clear" w:color="auto" w:fill="FFFFFF"/>
        </w:rPr>
        <w:t>берегоукрепление</w:t>
      </w:r>
      <w:proofErr w:type="spellEnd"/>
      <w:r w:rsidRPr="00696F69">
        <w:rPr>
          <w:color w:val="000000"/>
          <w:shd w:val="clear" w:color="auto" w:fill="FFFFFF"/>
        </w:rPr>
        <w:t xml:space="preserve"> и формирование пляжей.</w:t>
      </w:r>
    </w:p>
    <w:p w:rsidR="002F7A0D" w:rsidRPr="00696F69" w:rsidRDefault="00E44E28" w:rsidP="00F03590">
      <w:pPr>
        <w:pStyle w:val="001"/>
      </w:pPr>
      <w:bookmarkStart w:id="60" w:name="_Toc470085142"/>
      <w:r w:rsidRPr="00696F69">
        <w:t xml:space="preserve">Статья </w:t>
      </w:r>
      <w:r w:rsidR="002F7A0D" w:rsidRPr="00696F69">
        <w:t>8. Расчетные показатели в сфере охраны окружающей среды</w:t>
      </w:r>
      <w:bookmarkEnd w:id="60"/>
    </w:p>
    <w:p w:rsidR="002F7A0D" w:rsidRPr="00696F69" w:rsidRDefault="002F7A0D" w:rsidP="00F03590">
      <w:pPr>
        <w:pStyle w:val="001"/>
      </w:pPr>
      <w:bookmarkStart w:id="61" w:name="_Toc470085143"/>
      <w:r w:rsidRPr="00696F69">
        <w:t>8.1. Общие требования</w:t>
      </w:r>
      <w:bookmarkEnd w:id="61"/>
    </w:p>
    <w:p w:rsidR="002F7A0D" w:rsidRPr="00696F69" w:rsidRDefault="002F7A0D" w:rsidP="00F03590">
      <w:pPr>
        <w:pStyle w:val="001"/>
      </w:pPr>
      <w:r w:rsidRPr="00696F69">
        <w:t>8.1.1. При планировке и застройке городского округа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2F7A0D" w:rsidRPr="00696F69" w:rsidRDefault="002F7A0D" w:rsidP="00F03590">
      <w:pPr>
        <w:pStyle w:val="001"/>
      </w:pPr>
      <w:r w:rsidRPr="00696F69">
        <w:lastRenderedPageBreak/>
        <w:t xml:space="preserve">8.1.2. </w:t>
      </w:r>
      <w:proofErr w:type="gramStart"/>
      <w:r w:rsidRPr="00696F69">
        <w:t>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и Лесным кодексом Российской Федерации, Законом Российской Федерации «О недрах», Федеральными законами «Об охране окружающей среды», «Об охране атмосферного воздуха», «О санитарно-эпидемиологическом благополучии населения», «Об экологической экспертизе», законодательством Пермского края об охране окружающей среды и другими нормативными правовыми актами Российской Федерации и Пермского края</w:t>
      </w:r>
      <w:proofErr w:type="gramEnd"/>
      <w:r w:rsidRPr="00696F69">
        <w:t xml:space="preserve">,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 </w:t>
      </w:r>
    </w:p>
    <w:p w:rsidR="002F7A0D" w:rsidRPr="00696F69" w:rsidRDefault="002F7A0D" w:rsidP="00F03590">
      <w:pPr>
        <w:pStyle w:val="001"/>
      </w:pPr>
      <w:bookmarkStart w:id="62" w:name="_Toc470085144"/>
      <w:r w:rsidRPr="00696F69">
        <w:t>8.2. Рациональное использование природных ресурсов</w:t>
      </w:r>
      <w:bookmarkEnd w:id="62"/>
    </w:p>
    <w:p w:rsidR="002F7A0D" w:rsidRPr="00696F69" w:rsidRDefault="002F7A0D" w:rsidP="00F03590">
      <w:pPr>
        <w:pStyle w:val="001"/>
        <w:rPr>
          <w:color w:val="FF0000"/>
        </w:rPr>
      </w:pPr>
      <w:r w:rsidRPr="00696F69">
        <w:t>8.2.1. 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2F7A0D" w:rsidRPr="00696F69" w:rsidRDefault="002F7A0D" w:rsidP="00F03590">
      <w:pPr>
        <w:pStyle w:val="001"/>
      </w:pPr>
      <w:r w:rsidRPr="00696F69">
        <w:t>8.2.2. В рекреационных зонах запрещается строительство зданий, сооружений и коммуникаций, в том числе:</w:t>
      </w:r>
    </w:p>
    <w:p w:rsidR="002F7A0D" w:rsidRPr="00696F69" w:rsidRDefault="002F7A0D" w:rsidP="00F03590">
      <w:pPr>
        <w:pStyle w:val="001"/>
        <w:rPr>
          <w:color w:val="000000" w:themeColor="text1"/>
        </w:rPr>
      </w:pPr>
      <w:r w:rsidRPr="00696F69">
        <w:rPr>
          <w:color w:val="000000" w:themeColor="text1"/>
        </w:rPr>
        <w:t xml:space="preserve">на землях ботанических садов, дендрологических парков и </w:t>
      </w:r>
      <w:proofErr w:type="spellStart"/>
      <w:r w:rsidRPr="00696F69">
        <w:rPr>
          <w:color w:val="000000" w:themeColor="text1"/>
        </w:rPr>
        <w:t>водоохранных</w:t>
      </w:r>
      <w:proofErr w:type="spellEnd"/>
      <w:r w:rsidRPr="00696F69">
        <w:rPr>
          <w:color w:val="000000" w:themeColor="text1"/>
        </w:rPr>
        <w:t xml:space="preserve"> полос (зон);</w:t>
      </w:r>
    </w:p>
    <w:p w:rsidR="002F7A0D" w:rsidRPr="00696F69" w:rsidRDefault="002F7A0D" w:rsidP="00F03590">
      <w:pPr>
        <w:pStyle w:val="001"/>
      </w:pPr>
      <w:r w:rsidRPr="00696F69">
        <w:t>на землях зеленых зон городского округа, включая земли городских лесов, если проектируемые объекты не предназначены для отдыха, спорта;</w:t>
      </w:r>
    </w:p>
    <w:p w:rsidR="002F7A0D" w:rsidRPr="00696F69" w:rsidRDefault="002F7A0D" w:rsidP="00F03590">
      <w:pPr>
        <w:pStyle w:val="001"/>
      </w:pPr>
      <w:r w:rsidRPr="00696F69">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2F7A0D" w:rsidRPr="00696F69" w:rsidRDefault="002F7A0D" w:rsidP="00F03590">
      <w:pPr>
        <w:pStyle w:val="001"/>
      </w:pPr>
      <w:r w:rsidRPr="00696F69">
        <w:t>8.2.3.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p w:rsidR="002F7A0D" w:rsidRPr="00696F69" w:rsidRDefault="002F7A0D" w:rsidP="00F03590">
      <w:pPr>
        <w:pStyle w:val="001"/>
      </w:pPr>
      <w:r w:rsidRPr="00696F69">
        <w:t>внедрения ресурсосберегающих технологий систем водоснабжения;</w:t>
      </w:r>
    </w:p>
    <w:p w:rsidR="002F7A0D" w:rsidRPr="00696F69" w:rsidRDefault="002F7A0D" w:rsidP="00F03590">
      <w:pPr>
        <w:pStyle w:val="001"/>
      </w:pPr>
      <w:r w:rsidRPr="00696F69">
        <w:t>расширения оборотного и п</w:t>
      </w:r>
      <w:r w:rsidR="00AD7BF9" w:rsidRPr="00696F69">
        <w:t>овторного использования воды на</w:t>
      </w:r>
      <w:r w:rsidR="0056714E">
        <w:t xml:space="preserve"> </w:t>
      </w:r>
      <w:r w:rsidRPr="00696F69">
        <w:t>предприятиях;</w:t>
      </w:r>
    </w:p>
    <w:p w:rsidR="00AD7BF9" w:rsidRPr="00696F69" w:rsidRDefault="002F7A0D" w:rsidP="00F03590">
      <w:pPr>
        <w:pStyle w:val="001"/>
      </w:pPr>
      <w:r w:rsidRPr="00696F69">
        <w:t xml:space="preserve">сокращения потерь воды </w:t>
      </w:r>
      <w:proofErr w:type="gramStart"/>
      <w:r w:rsidRPr="00696F69">
        <w:t>на</w:t>
      </w:r>
      <w:proofErr w:type="gramEnd"/>
      <w:r w:rsidRPr="00696F69">
        <w:t xml:space="preserve"> подаю</w:t>
      </w:r>
      <w:r w:rsidR="00AD7BF9" w:rsidRPr="00696F69">
        <w:t>щих коммунальных и оросительных</w:t>
      </w:r>
    </w:p>
    <w:p w:rsidR="002F7A0D" w:rsidRPr="00696F69" w:rsidRDefault="002F7A0D" w:rsidP="00F03590">
      <w:pPr>
        <w:pStyle w:val="001"/>
      </w:pPr>
      <w:proofErr w:type="gramStart"/>
      <w:r w:rsidRPr="00696F69">
        <w:t>сетях</w:t>
      </w:r>
      <w:proofErr w:type="gramEnd"/>
      <w:r w:rsidRPr="00696F69">
        <w:t>;</w:t>
      </w:r>
    </w:p>
    <w:p w:rsidR="002F7A0D" w:rsidRPr="00696F69" w:rsidRDefault="002F7A0D" w:rsidP="00F03590">
      <w:pPr>
        <w:pStyle w:val="001"/>
      </w:pPr>
      <w:r w:rsidRPr="00696F69">
        <w:t>использования водных ресурсов без</w:t>
      </w:r>
      <w:r w:rsidR="00AD7BF9" w:rsidRPr="00696F69">
        <w:t xml:space="preserve"> изъятия из источников (в целях</w:t>
      </w:r>
      <w:r w:rsidR="0056714E">
        <w:t xml:space="preserve"> </w:t>
      </w:r>
      <w:r w:rsidRPr="00696F69">
        <w:t>гидроэнергетики, водного транспорта, воспроизводства рыбных ресурсов, поддержания экологического благополучия водных объектов).</w:t>
      </w:r>
    </w:p>
    <w:p w:rsidR="002F7A0D" w:rsidRPr="00696F69" w:rsidRDefault="002F7A0D" w:rsidP="00F03590">
      <w:pPr>
        <w:pStyle w:val="001"/>
      </w:pPr>
      <w:bookmarkStart w:id="63" w:name="_Toc470085145"/>
      <w:r w:rsidRPr="00696F69">
        <w:t>8.3. Охрана атмосферного воздуха</w:t>
      </w:r>
      <w:bookmarkEnd w:id="63"/>
    </w:p>
    <w:p w:rsidR="002F7A0D" w:rsidRPr="00696F69" w:rsidRDefault="002F7A0D" w:rsidP="00F03590">
      <w:pPr>
        <w:pStyle w:val="001"/>
      </w:pPr>
      <w:r w:rsidRPr="00696F69">
        <w:lastRenderedPageBreak/>
        <w:t xml:space="preserve">8.3.1. </w:t>
      </w:r>
      <w:proofErr w:type="gramStart"/>
      <w:r w:rsidRPr="00696F69">
        <w:t>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«ПДК») или ориентировочные безопасные уровни воздействия (далее «ОБУВ») для каждого из загрязняющих веществ, а также необходимо разработать предупредительные действия по</w:t>
      </w:r>
      <w:proofErr w:type="gramEnd"/>
      <w:r w:rsidRPr="00696F69">
        <w:t xml:space="preserve"> исключению загрязнения атмосферы, включая неорганизованные выбросы и вторичные источники.</w:t>
      </w:r>
    </w:p>
    <w:p w:rsidR="002F7A0D" w:rsidRPr="00696F69" w:rsidRDefault="002F7A0D" w:rsidP="00F03590">
      <w:pPr>
        <w:pStyle w:val="001"/>
      </w:pPr>
      <w:r w:rsidRPr="00696F69">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rsidR="002F7A0D" w:rsidRPr="00696F69" w:rsidRDefault="002F7A0D" w:rsidP="00F03590">
      <w:pPr>
        <w:pStyle w:val="001"/>
      </w:pPr>
      <w:r w:rsidRPr="00696F69">
        <w:t>8.3.2. Предельно допустимые концентрации вредных веществ на территории населенного пункта принимаются в соответствии с требованиями ГН 2.1.6.1338-03.</w:t>
      </w:r>
    </w:p>
    <w:p w:rsidR="002F7A0D" w:rsidRPr="00696F69" w:rsidRDefault="002F7A0D" w:rsidP="00F03590">
      <w:pPr>
        <w:pStyle w:val="001"/>
      </w:pPr>
      <w:r w:rsidRPr="00696F69">
        <w:t>Максимальный уровень загрязнения атмосферного воздуха на различных территориях принимается по таблице 8.1.</w:t>
      </w:r>
    </w:p>
    <w:p w:rsidR="002F7A0D" w:rsidRPr="00696F69" w:rsidRDefault="002F7A0D" w:rsidP="00F03590">
      <w:pPr>
        <w:pStyle w:val="001"/>
      </w:pPr>
      <w:bookmarkStart w:id="64" w:name="_Ref449890999"/>
      <w:r w:rsidRPr="00696F69">
        <w:t xml:space="preserve">Таблица </w:t>
      </w:r>
      <w:bookmarkEnd w:id="64"/>
      <w:r w:rsidRPr="00696F69">
        <w:t>8.1</w:t>
      </w:r>
    </w:p>
    <w:tbl>
      <w:tblPr>
        <w:tblW w:w="4873"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5"/>
        <w:gridCol w:w="2474"/>
        <w:gridCol w:w="1708"/>
        <w:gridCol w:w="1708"/>
        <w:gridCol w:w="2086"/>
        <w:gridCol w:w="1794"/>
      </w:tblGrid>
      <w:tr w:rsidR="008477F3" w:rsidRPr="00696F69" w:rsidTr="007D0820">
        <w:trPr>
          <w:tblHeader/>
        </w:trPr>
        <w:tc>
          <w:tcPr>
            <w:tcW w:w="213" w:type="pct"/>
            <w:tcBorders>
              <w:top w:val="single" w:sz="4" w:space="0" w:color="auto"/>
              <w:bottom w:val="single" w:sz="4" w:space="0" w:color="auto"/>
              <w:right w:val="single" w:sz="4" w:space="0" w:color="auto"/>
            </w:tcBorders>
          </w:tcPr>
          <w:p w:rsidR="00AD7BF9" w:rsidRPr="00696F69" w:rsidRDefault="00AD7BF9" w:rsidP="00917C4F">
            <w:pPr>
              <w:pStyle w:val="002"/>
            </w:pPr>
          </w:p>
          <w:p w:rsidR="00AD7BF9" w:rsidRPr="00696F69" w:rsidRDefault="00AD7BF9" w:rsidP="00917C4F">
            <w:pPr>
              <w:pStyle w:val="002"/>
            </w:pPr>
          </w:p>
          <w:p w:rsidR="00AD7BF9" w:rsidRPr="00696F69" w:rsidRDefault="00AD7BF9" w:rsidP="00917C4F">
            <w:pPr>
              <w:pStyle w:val="002"/>
            </w:pPr>
          </w:p>
          <w:p w:rsidR="00AD7BF9" w:rsidRPr="00696F69" w:rsidRDefault="00AD7BF9" w:rsidP="00917C4F">
            <w:pPr>
              <w:pStyle w:val="002"/>
            </w:pPr>
          </w:p>
          <w:p w:rsidR="008477F3" w:rsidRPr="00696F69" w:rsidRDefault="008477F3" w:rsidP="00917C4F">
            <w:pPr>
              <w:pStyle w:val="002"/>
            </w:pPr>
            <w:r w:rsidRPr="00696F69">
              <w:t>№</w:t>
            </w:r>
          </w:p>
        </w:tc>
        <w:tc>
          <w:tcPr>
            <w:tcW w:w="1212" w:type="pct"/>
            <w:tcBorders>
              <w:top w:val="single" w:sz="4" w:space="0" w:color="auto"/>
              <w:bottom w:val="single" w:sz="4" w:space="0" w:color="auto"/>
              <w:right w:val="single" w:sz="4" w:space="0" w:color="auto"/>
            </w:tcBorders>
            <w:shd w:val="clear" w:color="auto" w:fill="auto"/>
            <w:vAlign w:val="center"/>
          </w:tcPr>
          <w:p w:rsidR="008477F3" w:rsidRPr="00696F69" w:rsidRDefault="008477F3" w:rsidP="00917C4F">
            <w:pPr>
              <w:pStyle w:val="002"/>
            </w:pPr>
            <w:r w:rsidRPr="00696F69">
              <w:t>Зона</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rsidR="008477F3" w:rsidRPr="00696F69" w:rsidRDefault="008477F3" w:rsidP="00917C4F">
            <w:pPr>
              <w:pStyle w:val="002"/>
            </w:pPr>
            <w:r w:rsidRPr="00696F69">
              <w:t>Максимальный уровень шумового воздействия, ДБА</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rsidR="008477F3" w:rsidRPr="00696F69" w:rsidRDefault="008477F3" w:rsidP="00917C4F">
            <w:pPr>
              <w:pStyle w:val="002"/>
            </w:pPr>
            <w:r w:rsidRPr="00696F69">
              <w:t>Максимальный уровень загрязнения атмосферного воздуха</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8477F3" w:rsidRPr="00696F69" w:rsidRDefault="008477F3" w:rsidP="00917C4F">
            <w:pPr>
              <w:pStyle w:val="002"/>
            </w:pPr>
            <w:r w:rsidRPr="00696F69">
              <w:t>Максимальный уровень электромагнитного излучения от радиотехнических объектов</w:t>
            </w:r>
          </w:p>
        </w:tc>
        <w:tc>
          <w:tcPr>
            <w:tcW w:w="879" w:type="pct"/>
            <w:tcBorders>
              <w:top w:val="single" w:sz="4" w:space="0" w:color="auto"/>
              <w:left w:val="single" w:sz="4" w:space="0" w:color="auto"/>
              <w:bottom w:val="single" w:sz="4" w:space="0" w:color="auto"/>
            </w:tcBorders>
            <w:shd w:val="clear" w:color="auto" w:fill="auto"/>
            <w:vAlign w:val="center"/>
          </w:tcPr>
          <w:p w:rsidR="008477F3" w:rsidRPr="00696F69" w:rsidRDefault="008477F3" w:rsidP="00917C4F">
            <w:pPr>
              <w:pStyle w:val="002"/>
            </w:pPr>
            <w:r w:rsidRPr="00696F69">
              <w:t>Загрязненность сточных вод</w:t>
            </w:r>
          </w:p>
        </w:tc>
      </w:tr>
      <w:tr w:rsidR="008477F3" w:rsidRPr="00696F69" w:rsidTr="007D0820">
        <w:tc>
          <w:tcPr>
            <w:tcW w:w="213" w:type="pct"/>
            <w:tcBorders>
              <w:top w:val="single" w:sz="4" w:space="0" w:color="auto"/>
              <w:bottom w:val="nil"/>
              <w:right w:val="single" w:sz="4" w:space="0" w:color="auto"/>
            </w:tcBorders>
          </w:tcPr>
          <w:p w:rsidR="008477F3" w:rsidRPr="00696F69" w:rsidRDefault="008477F3" w:rsidP="00917C4F">
            <w:pPr>
              <w:pStyle w:val="002"/>
            </w:pPr>
            <w:r w:rsidRPr="00696F69">
              <w:t>1.</w:t>
            </w:r>
          </w:p>
        </w:tc>
        <w:tc>
          <w:tcPr>
            <w:tcW w:w="1212" w:type="pct"/>
            <w:tcBorders>
              <w:top w:val="single" w:sz="4" w:space="0" w:color="auto"/>
              <w:bottom w:val="nil"/>
              <w:right w:val="single" w:sz="4" w:space="0" w:color="auto"/>
            </w:tcBorders>
            <w:shd w:val="clear" w:color="auto" w:fill="auto"/>
          </w:tcPr>
          <w:p w:rsidR="008477F3" w:rsidRPr="00696F69" w:rsidRDefault="008477F3" w:rsidP="00917C4F">
            <w:pPr>
              <w:pStyle w:val="002"/>
            </w:pPr>
            <w:r w:rsidRPr="00696F69">
              <w:t>Жилые зоны: застройка индивидуальными жилыми домами</w:t>
            </w:r>
          </w:p>
        </w:tc>
        <w:tc>
          <w:tcPr>
            <w:tcW w:w="837" w:type="pct"/>
            <w:tcBorders>
              <w:top w:val="single" w:sz="4" w:space="0" w:color="auto"/>
              <w:left w:val="single" w:sz="4" w:space="0" w:color="auto"/>
              <w:bottom w:val="nil"/>
              <w:right w:val="single" w:sz="4" w:space="0" w:color="auto"/>
            </w:tcBorders>
            <w:shd w:val="clear" w:color="auto" w:fill="auto"/>
          </w:tcPr>
          <w:p w:rsidR="008477F3" w:rsidRPr="00696F69" w:rsidRDefault="008477F3" w:rsidP="00917C4F">
            <w:pPr>
              <w:pStyle w:val="002"/>
            </w:pPr>
            <w:r w:rsidRPr="00696F69">
              <w:t>55</w:t>
            </w:r>
          </w:p>
        </w:tc>
        <w:tc>
          <w:tcPr>
            <w:tcW w:w="837" w:type="pct"/>
            <w:tcBorders>
              <w:top w:val="single" w:sz="4" w:space="0" w:color="auto"/>
              <w:left w:val="single" w:sz="4" w:space="0" w:color="auto"/>
              <w:bottom w:val="nil"/>
              <w:right w:val="single" w:sz="4" w:space="0" w:color="auto"/>
            </w:tcBorders>
            <w:shd w:val="clear" w:color="auto" w:fill="auto"/>
          </w:tcPr>
          <w:p w:rsidR="008477F3" w:rsidRPr="00696F69" w:rsidRDefault="008477F3" w:rsidP="00917C4F">
            <w:pPr>
              <w:pStyle w:val="002"/>
            </w:pPr>
            <w:r w:rsidRPr="00696F69">
              <w:t>0,8 ПДК</w:t>
            </w:r>
          </w:p>
        </w:tc>
        <w:tc>
          <w:tcPr>
            <w:tcW w:w="1022" w:type="pct"/>
            <w:tcBorders>
              <w:top w:val="single" w:sz="4" w:space="0" w:color="auto"/>
              <w:left w:val="single" w:sz="4" w:space="0" w:color="auto"/>
              <w:bottom w:val="nil"/>
              <w:right w:val="single" w:sz="4" w:space="0" w:color="auto"/>
            </w:tcBorders>
            <w:shd w:val="clear" w:color="auto" w:fill="auto"/>
          </w:tcPr>
          <w:p w:rsidR="008477F3" w:rsidRPr="00696F69" w:rsidRDefault="008477F3" w:rsidP="00917C4F">
            <w:pPr>
              <w:pStyle w:val="002"/>
            </w:pPr>
            <w:r w:rsidRPr="00696F69">
              <w:t>1 ПДУ</w:t>
            </w:r>
          </w:p>
        </w:tc>
        <w:tc>
          <w:tcPr>
            <w:tcW w:w="879" w:type="pct"/>
            <w:tcBorders>
              <w:top w:val="single" w:sz="4" w:space="0" w:color="auto"/>
              <w:left w:val="single" w:sz="4" w:space="0" w:color="auto"/>
              <w:bottom w:val="nil"/>
            </w:tcBorders>
            <w:shd w:val="clear" w:color="auto" w:fill="auto"/>
          </w:tcPr>
          <w:p w:rsidR="008477F3" w:rsidRPr="00696F69" w:rsidRDefault="008477F3" w:rsidP="00917C4F">
            <w:pPr>
              <w:pStyle w:val="002"/>
            </w:pPr>
            <w:r w:rsidRPr="00696F69">
              <w:t xml:space="preserve">нормативно </w:t>
            </w:r>
            <w:proofErr w:type="gramStart"/>
            <w:r w:rsidRPr="00696F69">
              <w:t>очищенные</w:t>
            </w:r>
            <w:proofErr w:type="gramEnd"/>
            <w:r w:rsidRPr="00696F69">
              <w:t xml:space="preserve"> на локальных очистных сооружениях;</w:t>
            </w:r>
          </w:p>
        </w:tc>
      </w:tr>
      <w:tr w:rsidR="008477F3" w:rsidRPr="00696F69" w:rsidTr="007D0820">
        <w:tc>
          <w:tcPr>
            <w:tcW w:w="213" w:type="pct"/>
            <w:tcBorders>
              <w:top w:val="nil"/>
              <w:bottom w:val="single" w:sz="4" w:space="0" w:color="auto"/>
              <w:right w:val="single" w:sz="4" w:space="0" w:color="auto"/>
            </w:tcBorders>
          </w:tcPr>
          <w:p w:rsidR="008477F3" w:rsidRPr="00696F69" w:rsidRDefault="008477F3" w:rsidP="00917C4F">
            <w:pPr>
              <w:pStyle w:val="002"/>
            </w:pPr>
          </w:p>
        </w:tc>
        <w:tc>
          <w:tcPr>
            <w:tcW w:w="1212" w:type="pct"/>
            <w:tcBorders>
              <w:top w:val="nil"/>
              <w:bottom w:val="single" w:sz="4" w:space="0" w:color="auto"/>
              <w:right w:val="single" w:sz="4" w:space="0" w:color="auto"/>
            </w:tcBorders>
            <w:shd w:val="clear" w:color="auto" w:fill="auto"/>
          </w:tcPr>
          <w:p w:rsidR="008477F3" w:rsidRPr="00696F69" w:rsidRDefault="008477F3" w:rsidP="00917C4F">
            <w:pPr>
              <w:pStyle w:val="002"/>
            </w:pPr>
            <w:r w:rsidRPr="00696F69">
              <w:t>многоэтажная застройка</w:t>
            </w:r>
          </w:p>
        </w:tc>
        <w:tc>
          <w:tcPr>
            <w:tcW w:w="837" w:type="pct"/>
            <w:tcBorders>
              <w:top w:val="nil"/>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55</w:t>
            </w:r>
          </w:p>
        </w:tc>
        <w:tc>
          <w:tcPr>
            <w:tcW w:w="837" w:type="pct"/>
            <w:tcBorders>
              <w:top w:val="nil"/>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1 ПДК</w:t>
            </w:r>
          </w:p>
        </w:tc>
        <w:tc>
          <w:tcPr>
            <w:tcW w:w="1022" w:type="pct"/>
            <w:tcBorders>
              <w:top w:val="nil"/>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1 ПДУ</w:t>
            </w:r>
          </w:p>
        </w:tc>
        <w:tc>
          <w:tcPr>
            <w:tcW w:w="879" w:type="pct"/>
            <w:tcBorders>
              <w:top w:val="nil"/>
              <w:left w:val="single" w:sz="4" w:space="0" w:color="auto"/>
              <w:bottom w:val="single" w:sz="4" w:space="0" w:color="auto"/>
            </w:tcBorders>
            <w:shd w:val="clear" w:color="auto" w:fill="auto"/>
          </w:tcPr>
          <w:p w:rsidR="008477F3" w:rsidRPr="00696F69" w:rsidRDefault="008477F3" w:rsidP="00917C4F">
            <w:pPr>
              <w:pStyle w:val="002"/>
            </w:pPr>
            <w:r w:rsidRPr="00696F69">
              <w:t>выпуск в городской коллектор с последующей очисткой на городских канализационных очистных сооружениях (КОС)</w:t>
            </w:r>
          </w:p>
        </w:tc>
      </w:tr>
      <w:tr w:rsidR="008477F3" w:rsidRPr="00696F69" w:rsidTr="007D0820">
        <w:tc>
          <w:tcPr>
            <w:tcW w:w="213" w:type="pct"/>
            <w:tcBorders>
              <w:top w:val="single" w:sz="4" w:space="0" w:color="auto"/>
              <w:bottom w:val="single" w:sz="4" w:space="0" w:color="auto"/>
              <w:right w:val="single" w:sz="4" w:space="0" w:color="auto"/>
            </w:tcBorders>
          </w:tcPr>
          <w:p w:rsidR="008477F3" w:rsidRPr="00696F69" w:rsidRDefault="008477F3" w:rsidP="00917C4F">
            <w:pPr>
              <w:pStyle w:val="002"/>
            </w:pPr>
            <w:r w:rsidRPr="00696F69">
              <w:t>2.</w:t>
            </w:r>
          </w:p>
        </w:tc>
        <w:tc>
          <w:tcPr>
            <w:tcW w:w="1212" w:type="pct"/>
            <w:tcBorders>
              <w:top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Общественно-деловые зоны</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60</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1 ПДК</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1 ПДУ</w:t>
            </w:r>
          </w:p>
        </w:tc>
        <w:tc>
          <w:tcPr>
            <w:tcW w:w="879" w:type="pct"/>
            <w:tcBorders>
              <w:top w:val="single" w:sz="4" w:space="0" w:color="auto"/>
              <w:left w:val="single" w:sz="4" w:space="0" w:color="auto"/>
              <w:bottom w:val="single" w:sz="4" w:space="0" w:color="auto"/>
            </w:tcBorders>
            <w:shd w:val="clear" w:color="auto" w:fill="auto"/>
          </w:tcPr>
          <w:p w:rsidR="008477F3" w:rsidRPr="00696F69" w:rsidRDefault="008477F3" w:rsidP="00917C4F">
            <w:pPr>
              <w:pStyle w:val="002"/>
            </w:pPr>
            <w:r w:rsidRPr="00696F69">
              <w:t xml:space="preserve">выпуск в городской коллектор с последующей очисткой </w:t>
            </w:r>
            <w:r w:rsidRPr="00696F69">
              <w:lastRenderedPageBreak/>
              <w:t>на городских канализационных очистных сооружениях (КОС)</w:t>
            </w:r>
          </w:p>
        </w:tc>
      </w:tr>
      <w:tr w:rsidR="008477F3" w:rsidRPr="00696F69" w:rsidTr="007D0820">
        <w:tc>
          <w:tcPr>
            <w:tcW w:w="213" w:type="pct"/>
            <w:tcBorders>
              <w:top w:val="single" w:sz="4" w:space="0" w:color="auto"/>
              <w:bottom w:val="single" w:sz="4" w:space="0" w:color="auto"/>
              <w:right w:val="single" w:sz="4" w:space="0" w:color="auto"/>
            </w:tcBorders>
          </w:tcPr>
          <w:p w:rsidR="008477F3" w:rsidRPr="00696F69" w:rsidRDefault="008477F3" w:rsidP="00917C4F">
            <w:pPr>
              <w:pStyle w:val="002"/>
            </w:pPr>
            <w:r w:rsidRPr="00696F69">
              <w:lastRenderedPageBreak/>
              <w:t>3.</w:t>
            </w:r>
          </w:p>
        </w:tc>
        <w:tc>
          <w:tcPr>
            <w:tcW w:w="1212" w:type="pct"/>
            <w:tcBorders>
              <w:top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Производственные зоны</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нормируется по границе объединенной СЗЗ 70</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нормируется по границе объединенной СЗЗ 1 ПДК</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нормируется по границе объединенной СЗЗ 1 ПДУ</w:t>
            </w:r>
          </w:p>
        </w:tc>
        <w:tc>
          <w:tcPr>
            <w:tcW w:w="879" w:type="pct"/>
            <w:tcBorders>
              <w:top w:val="single" w:sz="4" w:space="0" w:color="auto"/>
              <w:left w:val="single" w:sz="4" w:space="0" w:color="auto"/>
              <w:bottom w:val="single" w:sz="4" w:space="0" w:color="auto"/>
            </w:tcBorders>
            <w:shd w:val="clear" w:color="auto" w:fill="auto"/>
          </w:tcPr>
          <w:p w:rsidR="008477F3" w:rsidRPr="00696F69" w:rsidRDefault="008477F3" w:rsidP="00917C4F">
            <w:pPr>
              <w:pStyle w:val="002"/>
            </w:pPr>
            <w:r w:rsidRPr="00696F69">
              <w:t>нормативно очищенные стоки на локальных сооружениях, очистных сооружениях с самостоятельным или централизованным выпуском</w:t>
            </w:r>
          </w:p>
        </w:tc>
      </w:tr>
      <w:tr w:rsidR="008477F3" w:rsidRPr="00696F69" w:rsidTr="007D0820">
        <w:tc>
          <w:tcPr>
            <w:tcW w:w="213" w:type="pct"/>
            <w:tcBorders>
              <w:top w:val="single" w:sz="4" w:space="0" w:color="auto"/>
              <w:bottom w:val="single" w:sz="4" w:space="0" w:color="auto"/>
              <w:right w:val="single" w:sz="4" w:space="0" w:color="auto"/>
            </w:tcBorders>
          </w:tcPr>
          <w:p w:rsidR="008477F3" w:rsidRPr="00696F69" w:rsidRDefault="008477F3" w:rsidP="00917C4F">
            <w:pPr>
              <w:pStyle w:val="002"/>
            </w:pPr>
            <w:r w:rsidRPr="00696F69">
              <w:t>4.</w:t>
            </w:r>
          </w:p>
        </w:tc>
        <w:tc>
          <w:tcPr>
            <w:tcW w:w="1212" w:type="pct"/>
            <w:tcBorders>
              <w:top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Рекреационные зоны</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65</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0,8 ПДК</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1 ПДУ</w:t>
            </w:r>
          </w:p>
        </w:tc>
        <w:tc>
          <w:tcPr>
            <w:tcW w:w="879" w:type="pct"/>
            <w:tcBorders>
              <w:top w:val="single" w:sz="4" w:space="0" w:color="auto"/>
              <w:left w:val="single" w:sz="4" w:space="0" w:color="auto"/>
              <w:bottom w:val="single" w:sz="4" w:space="0" w:color="auto"/>
            </w:tcBorders>
            <w:shd w:val="clear" w:color="auto" w:fill="auto"/>
          </w:tcPr>
          <w:p w:rsidR="008477F3" w:rsidRPr="00696F69" w:rsidRDefault="008477F3" w:rsidP="00917C4F">
            <w:pPr>
              <w:pStyle w:val="002"/>
            </w:pPr>
            <w:r w:rsidRPr="00696F69">
              <w:t>нормативно очищенные стоки на локальных сооружениях с возможным самостоятельным выпуском</w:t>
            </w:r>
          </w:p>
        </w:tc>
      </w:tr>
      <w:tr w:rsidR="008477F3" w:rsidRPr="00696F69" w:rsidTr="007D0820">
        <w:tc>
          <w:tcPr>
            <w:tcW w:w="213" w:type="pct"/>
            <w:tcBorders>
              <w:top w:val="single" w:sz="4" w:space="0" w:color="auto"/>
              <w:bottom w:val="single" w:sz="4" w:space="0" w:color="auto"/>
              <w:right w:val="single" w:sz="4" w:space="0" w:color="auto"/>
            </w:tcBorders>
          </w:tcPr>
          <w:p w:rsidR="008477F3" w:rsidRPr="00696F69" w:rsidRDefault="008477F3" w:rsidP="00917C4F">
            <w:pPr>
              <w:pStyle w:val="002"/>
            </w:pPr>
          </w:p>
        </w:tc>
        <w:tc>
          <w:tcPr>
            <w:tcW w:w="1212" w:type="pct"/>
            <w:tcBorders>
              <w:top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Зона особо охраняемых природных территорий</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65</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не нормируется</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не нормируется</w:t>
            </w:r>
          </w:p>
        </w:tc>
        <w:tc>
          <w:tcPr>
            <w:tcW w:w="879" w:type="pct"/>
            <w:tcBorders>
              <w:top w:val="single" w:sz="4" w:space="0" w:color="auto"/>
              <w:left w:val="single" w:sz="4" w:space="0" w:color="auto"/>
              <w:bottom w:val="single" w:sz="4" w:space="0" w:color="auto"/>
            </w:tcBorders>
            <w:shd w:val="clear" w:color="auto" w:fill="auto"/>
          </w:tcPr>
          <w:p w:rsidR="008477F3" w:rsidRPr="00696F69" w:rsidRDefault="008477F3" w:rsidP="00917C4F">
            <w:pPr>
              <w:pStyle w:val="002"/>
            </w:pPr>
            <w:r w:rsidRPr="00696F69">
              <w:t>не нормируется</w:t>
            </w:r>
          </w:p>
        </w:tc>
      </w:tr>
      <w:tr w:rsidR="008477F3" w:rsidRPr="00696F69" w:rsidTr="007D0820">
        <w:tc>
          <w:tcPr>
            <w:tcW w:w="213" w:type="pct"/>
            <w:tcBorders>
              <w:top w:val="single" w:sz="4" w:space="0" w:color="auto"/>
              <w:bottom w:val="single" w:sz="4" w:space="0" w:color="auto"/>
              <w:right w:val="single" w:sz="4" w:space="0" w:color="auto"/>
            </w:tcBorders>
          </w:tcPr>
          <w:p w:rsidR="008477F3" w:rsidRPr="00696F69" w:rsidRDefault="008477F3" w:rsidP="00917C4F">
            <w:pPr>
              <w:pStyle w:val="002"/>
            </w:pPr>
          </w:p>
        </w:tc>
        <w:tc>
          <w:tcPr>
            <w:tcW w:w="1212" w:type="pct"/>
            <w:tcBorders>
              <w:top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Зоны сельскохозяйственного использования</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70</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не нормируется</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8477F3" w:rsidRPr="00696F69" w:rsidRDefault="008477F3" w:rsidP="00917C4F">
            <w:pPr>
              <w:pStyle w:val="002"/>
            </w:pPr>
            <w:r w:rsidRPr="00696F69">
              <w:t>не нормируется</w:t>
            </w:r>
          </w:p>
        </w:tc>
        <w:tc>
          <w:tcPr>
            <w:tcW w:w="879" w:type="pct"/>
            <w:tcBorders>
              <w:top w:val="single" w:sz="4" w:space="0" w:color="auto"/>
              <w:left w:val="single" w:sz="4" w:space="0" w:color="auto"/>
              <w:bottom w:val="single" w:sz="4" w:space="0" w:color="auto"/>
            </w:tcBorders>
            <w:shd w:val="clear" w:color="auto" w:fill="auto"/>
          </w:tcPr>
          <w:p w:rsidR="008477F3" w:rsidRPr="00696F69" w:rsidRDefault="008477F3" w:rsidP="00917C4F">
            <w:pPr>
              <w:pStyle w:val="002"/>
            </w:pPr>
            <w:r w:rsidRPr="00696F69">
              <w:t>не нормируется</w:t>
            </w:r>
          </w:p>
        </w:tc>
      </w:tr>
    </w:tbl>
    <w:p w:rsidR="002F7A0D" w:rsidRPr="00696F69" w:rsidRDefault="00AD7BF9" w:rsidP="00F03590">
      <w:pPr>
        <w:pStyle w:val="001"/>
        <w:rPr>
          <w:sz w:val="22"/>
          <w:szCs w:val="22"/>
        </w:rPr>
      </w:pPr>
      <w:r w:rsidRPr="00696F69">
        <w:t xml:space="preserve">    </w:t>
      </w:r>
      <w:r w:rsidR="002F7A0D" w:rsidRPr="00696F69">
        <w:rPr>
          <w:sz w:val="22"/>
          <w:szCs w:val="22"/>
        </w:rPr>
        <w:t>Примечание:</w:t>
      </w:r>
    </w:p>
    <w:p w:rsidR="002F7A0D" w:rsidRPr="00696F69" w:rsidRDefault="002F7A0D" w:rsidP="00F03590">
      <w:pPr>
        <w:pStyle w:val="001"/>
        <w:rPr>
          <w:sz w:val="22"/>
          <w:szCs w:val="22"/>
        </w:rPr>
      </w:pPr>
      <w:r w:rsidRPr="00696F69">
        <w:rPr>
          <w:sz w:val="22"/>
          <w:szCs w:val="22"/>
        </w:rPr>
        <w:t xml:space="preserve">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w:t>
      </w:r>
      <w:proofErr w:type="gramStart"/>
      <w:r w:rsidRPr="00696F69">
        <w:rPr>
          <w:sz w:val="22"/>
          <w:szCs w:val="22"/>
        </w:rPr>
        <w:t>из</w:t>
      </w:r>
      <w:proofErr w:type="gramEnd"/>
      <w:r w:rsidRPr="00696F69">
        <w:rPr>
          <w:sz w:val="22"/>
          <w:szCs w:val="22"/>
        </w:rPr>
        <w:t xml:space="preserve"> </w:t>
      </w:r>
      <w:proofErr w:type="gramStart"/>
      <w:r w:rsidRPr="00696F69">
        <w:rPr>
          <w:sz w:val="22"/>
          <w:szCs w:val="22"/>
        </w:rPr>
        <w:t>разрешенных</w:t>
      </w:r>
      <w:proofErr w:type="gramEnd"/>
      <w:r w:rsidRPr="00696F69">
        <w:rPr>
          <w:sz w:val="22"/>
          <w:szCs w:val="22"/>
        </w:rPr>
        <w:t xml:space="preserve"> в зонах по обе стороны границы.</w:t>
      </w:r>
    </w:p>
    <w:p w:rsidR="002F7A0D" w:rsidRPr="00696F69" w:rsidRDefault="002F7A0D" w:rsidP="00F03590">
      <w:pPr>
        <w:pStyle w:val="001"/>
      </w:pPr>
    </w:p>
    <w:p w:rsidR="002F7A0D" w:rsidRPr="00696F69" w:rsidRDefault="002F7A0D" w:rsidP="00F03590">
      <w:pPr>
        <w:pStyle w:val="001"/>
      </w:pPr>
      <w:r w:rsidRPr="00696F69">
        <w:lastRenderedPageBreak/>
        <w:t>8.3.3.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p w:rsidR="002F7A0D" w:rsidRPr="00696F69" w:rsidRDefault="002F7A0D" w:rsidP="00F03590">
      <w:pPr>
        <w:pStyle w:val="001"/>
      </w:pPr>
      <w:r w:rsidRPr="00696F69">
        <w:t>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СанПиН 2.2.1/2.1.1.1200-03.</w:t>
      </w:r>
    </w:p>
    <w:p w:rsidR="002F7A0D" w:rsidRPr="00696F69" w:rsidRDefault="002F7A0D" w:rsidP="00F03590">
      <w:pPr>
        <w:pStyle w:val="001"/>
      </w:pPr>
      <w:r w:rsidRPr="00696F69">
        <w:t>8.3.4.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rsidR="002F7A0D" w:rsidRPr="00696F69" w:rsidRDefault="002F7A0D" w:rsidP="00F03590">
      <w:pPr>
        <w:pStyle w:val="001"/>
      </w:pPr>
      <w:r w:rsidRPr="00696F69">
        <w:t>8.3.5.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p w:rsidR="002F7A0D" w:rsidRPr="00696F69" w:rsidRDefault="002F7A0D" w:rsidP="00F03590">
      <w:pPr>
        <w:pStyle w:val="001"/>
      </w:pPr>
      <w:r w:rsidRPr="00696F69">
        <w:t xml:space="preserve">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w:t>
      </w:r>
      <w:proofErr w:type="gramStart"/>
      <w:r w:rsidRPr="00696F69">
        <w:t>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roofErr w:type="gramEnd"/>
    </w:p>
    <w:p w:rsidR="002F7A0D" w:rsidRPr="00696F69" w:rsidRDefault="002F7A0D" w:rsidP="00F03590">
      <w:pPr>
        <w:pStyle w:val="001"/>
      </w:pPr>
      <w:r w:rsidRPr="00696F69">
        <w:t>Запрещается проектирование и размещение объектов, если в составе выбросов присутствуют вещества, не имеющие утвержденных ПДК или ОБУВ.</w:t>
      </w:r>
    </w:p>
    <w:p w:rsidR="002F7A0D" w:rsidRPr="00696F69" w:rsidRDefault="002F7A0D" w:rsidP="00F03590">
      <w:pPr>
        <w:pStyle w:val="001"/>
      </w:pPr>
      <w:r w:rsidRPr="00696F69">
        <w:t>8.3.6.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p w:rsidR="002F7A0D" w:rsidRPr="00696F69" w:rsidRDefault="002F7A0D" w:rsidP="00F03590">
      <w:pPr>
        <w:pStyle w:val="001"/>
      </w:pPr>
      <w:r w:rsidRPr="00696F69">
        <w:t>8.3.7.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p w:rsidR="002F7A0D" w:rsidRPr="00696F69" w:rsidRDefault="002F7A0D" w:rsidP="00F03590">
      <w:pPr>
        <w:pStyle w:val="001"/>
      </w:pPr>
      <w:r w:rsidRPr="00696F69">
        <w:t xml:space="preserve">При размещении предприятий на территории, характеризующейся условиями застоя атмосферы, </w:t>
      </w:r>
      <w:proofErr w:type="gramStart"/>
      <w:r w:rsidRPr="00696F69">
        <w:t>высоким</w:t>
      </w:r>
      <w:proofErr w:type="gramEnd"/>
      <w:r w:rsidRPr="00696F69">
        <w:t xml:space="preserve"> ПЗА, а также неблагоприятной медико-</w:t>
      </w:r>
      <w:r w:rsidRPr="00696F69">
        <w:lastRenderedPageBreak/>
        <w:t>демографической ситуацией, размер санитарно-защитной зоны следует увеличивать в три раза.</w:t>
      </w:r>
    </w:p>
    <w:p w:rsidR="002F7A0D" w:rsidRPr="00696F69" w:rsidRDefault="002F7A0D" w:rsidP="00F03590">
      <w:pPr>
        <w:pStyle w:val="001"/>
      </w:pPr>
      <w:r w:rsidRPr="00696F69">
        <w:t>8.3.8. Для защиты атмосферного воздуха от загрязнений следует предусматривать:</w:t>
      </w:r>
    </w:p>
    <w:p w:rsidR="002F7A0D" w:rsidRPr="00696F69" w:rsidRDefault="002F7A0D" w:rsidP="00F03590">
      <w:pPr>
        <w:pStyle w:val="001"/>
      </w:pPr>
      <w:r w:rsidRPr="00696F69">
        <w:t>при проектировании и размещ</w:t>
      </w:r>
      <w:r w:rsidR="00AD7BF9" w:rsidRPr="00696F69">
        <w:t>ении новых и реконструированных</w:t>
      </w:r>
      <w:r w:rsidR="004E5A5A">
        <w:t xml:space="preserve"> </w:t>
      </w:r>
      <w:r w:rsidRPr="00696F69">
        <w:t>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rsidR="002F7A0D" w:rsidRPr="00696F69" w:rsidRDefault="002F7A0D" w:rsidP="00F03590">
      <w:pPr>
        <w:pStyle w:val="001"/>
      </w:pPr>
      <w:r w:rsidRPr="00696F69">
        <w:t xml:space="preserve">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w:t>
      </w:r>
      <w:proofErr w:type="spellStart"/>
      <w:r w:rsidRPr="00696F69">
        <w:t>межмагистральных</w:t>
      </w:r>
      <w:proofErr w:type="spellEnd"/>
      <w:r w:rsidRPr="00696F69">
        <w:t xml:space="preserve"> и </w:t>
      </w:r>
      <w:proofErr w:type="spellStart"/>
      <w:r w:rsidRPr="00696F69">
        <w:t>внутридворовых</w:t>
      </w:r>
      <w:proofErr w:type="spellEnd"/>
      <w:r w:rsidRPr="00696F69">
        <w:t xml:space="preserve"> территорий;</w:t>
      </w:r>
    </w:p>
    <w:p w:rsidR="002F7A0D" w:rsidRPr="00696F69" w:rsidRDefault="002F7A0D" w:rsidP="00F03590">
      <w:pPr>
        <w:pStyle w:val="001"/>
      </w:pPr>
      <w:r w:rsidRPr="00696F69">
        <w:t>использование в качестве</w:t>
      </w:r>
      <w:r w:rsidR="00AD7BF9" w:rsidRPr="00696F69">
        <w:t xml:space="preserve"> основного топлива для объектов</w:t>
      </w:r>
      <w:r w:rsidR="004E5A5A">
        <w:t xml:space="preserve"> </w:t>
      </w:r>
      <w:r w:rsidRPr="00696F69">
        <w:t>теплоэнергетики природного газа;</w:t>
      </w:r>
    </w:p>
    <w:p w:rsidR="002F7A0D" w:rsidRPr="00696F69" w:rsidRDefault="002F7A0D" w:rsidP="00F03590">
      <w:pPr>
        <w:pStyle w:val="001"/>
      </w:pPr>
      <w:r w:rsidRPr="00696F69">
        <w:t>использование нетрадиционных источников энергии;</w:t>
      </w:r>
    </w:p>
    <w:p w:rsidR="002F7A0D" w:rsidRPr="00696F69" w:rsidRDefault="002F7A0D" w:rsidP="00F03590">
      <w:pPr>
        <w:pStyle w:val="001"/>
      </w:pPr>
      <w:r w:rsidRPr="00696F69">
        <w:t>ликвидацию неорганизованных источников загрязнения;</w:t>
      </w:r>
    </w:p>
    <w:p w:rsidR="002F7A0D" w:rsidRPr="00696F69" w:rsidRDefault="002F7A0D" w:rsidP="00F03590">
      <w:pPr>
        <w:pStyle w:val="001"/>
      </w:pPr>
      <w:r w:rsidRPr="00696F69">
        <w:t>тушение горящих породных отвалов, предотвращение их возгорания.</w:t>
      </w:r>
    </w:p>
    <w:p w:rsidR="002F7A0D" w:rsidRPr="00696F69" w:rsidRDefault="002F7A0D" w:rsidP="00F03590">
      <w:pPr>
        <w:pStyle w:val="001"/>
      </w:pPr>
      <w:bookmarkStart w:id="65" w:name="_Toc470085146"/>
      <w:r w:rsidRPr="00696F69">
        <w:t>8.4. Защита от шума и вибрации</w:t>
      </w:r>
      <w:bookmarkEnd w:id="65"/>
    </w:p>
    <w:p w:rsidR="002F7A0D" w:rsidRPr="00696F69" w:rsidRDefault="002F7A0D" w:rsidP="00F03590">
      <w:pPr>
        <w:pStyle w:val="001"/>
      </w:pPr>
      <w:r w:rsidRPr="00696F69">
        <w:t>8.4.1.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2F7A0D" w:rsidRPr="00696F69" w:rsidRDefault="002F7A0D" w:rsidP="00F03590">
      <w:pPr>
        <w:pStyle w:val="001"/>
      </w:pPr>
      <w:r w:rsidRPr="00696F69">
        <w:t>8.4.2. Планировку и застройку селитебных территорий городского округа следует осуществлять с учетом обеспечения допустимых уровней шума в соответствии с разделом 6 СНиП 23-03-2003.</w:t>
      </w:r>
    </w:p>
    <w:p w:rsidR="002F7A0D" w:rsidRPr="00696F69" w:rsidRDefault="002F7A0D" w:rsidP="00F03590">
      <w:pPr>
        <w:pStyle w:val="001"/>
      </w:pPr>
      <w:r w:rsidRPr="00696F69">
        <w:t>8.4.3. Шумовыми характеристиками источников внешнего шума являются:</w:t>
      </w:r>
    </w:p>
    <w:p w:rsidR="002F7A0D" w:rsidRPr="00696F69" w:rsidRDefault="002F7A0D" w:rsidP="00F03590">
      <w:pPr>
        <w:pStyle w:val="001"/>
      </w:pPr>
      <w:r w:rsidRPr="00696F69">
        <w:t xml:space="preserve">для транспортных потоков на улицах и дорогах – </w:t>
      </w:r>
      <w:proofErr w:type="spellStart"/>
      <w:proofErr w:type="gramStart"/>
      <w:r w:rsidRPr="00696F69">
        <w:t>L</w:t>
      </w:r>
      <w:proofErr w:type="gramEnd"/>
      <w:r w:rsidRPr="00696F69">
        <w:rPr>
          <w:vertAlign w:val="subscript"/>
        </w:rPr>
        <w:t>Аэкв</w:t>
      </w:r>
      <w:proofErr w:type="spellEnd"/>
      <w:r w:rsidR="00AD7BF9" w:rsidRPr="00696F69">
        <w:t xml:space="preserve"> (эквивалентный</w:t>
      </w:r>
      <w:r w:rsidR="0056714E">
        <w:t xml:space="preserve"> </w:t>
      </w:r>
      <w:r w:rsidRPr="00696F69">
        <w:t xml:space="preserve">уровень звука, </w:t>
      </w:r>
      <w:proofErr w:type="spellStart"/>
      <w:r w:rsidRPr="00696F69">
        <w:t>дБА</w:t>
      </w:r>
      <w:proofErr w:type="spellEnd"/>
      <w:r w:rsidRPr="00696F69">
        <w:t>) на расстоянии 7,5 м от оси первой полосы движения;</w:t>
      </w:r>
    </w:p>
    <w:p w:rsidR="002F7A0D" w:rsidRPr="00696F69" w:rsidRDefault="002F7A0D" w:rsidP="00F03590">
      <w:pPr>
        <w:pStyle w:val="001"/>
      </w:pPr>
      <w:r w:rsidRPr="00696F69">
        <w:t xml:space="preserve">для потоков железнодорожных поездов – </w:t>
      </w:r>
      <w:proofErr w:type="spellStart"/>
      <w:proofErr w:type="gramStart"/>
      <w:r w:rsidRPr="00696F69">
        <w:t>L</w:t>
      </w:r>
      <w:proofErr w:type="gramEnd"/>
      <w:r w:rsidRPr="00696F69">
        <w:rPr>
          <w:vertAlign w:val="subscript"/>
        </w:rPr>
        <w:t>Аэкв</w:t>
      </w:r>
      <w:proofErr w:type="spellEnd"/>
      <w:r w:rsidRPr="00696F69">
        <w:t xml:space="preserve"> и </w:t>
      </w:r>
      <w:proofErr w:type="spellStart"/>
      <w:r w:rsidRPr="00696F69">
        <w:t>L</w:t>
      </w:r>
      <w:r w:rsidRPr="00696F69">
        <w:rPr>
          <w:vertAlign w:val="subscript"/>
        </w:rPr>
        <w:t>Амакс</w:t>
      </w:r>
      <w:proofErr w:type="spellEnd"/>
      <w:r w:rsidRPr="00696F69">
        <w:t xml:space="preserve"> (максимальный уровень звука, </w:t>
      </w:r>
      <w:proofErr w:type="spellStart"/>
      <w:r w:rsidRPr="00696F69">
        <w:t>дБА</w:t>
      </w:r>
      <w:proofErr w:type="spellEnd"/>
      <w:r w:rsidRPr="00696F69">
        <w:t>) на расстоянии 25 м от оси ближнего к расчетной точке пути;</w:t>
      </w:r>
    </w:p>
    <w:p w:rsidR="002F7A0D" w:rsidRPr="00696F69" w:rsidRDefault="002F7A0D" w:rsidP="00F03590">
      <w:pPr>
        <w:pStyle w:val="001"/>
      </w:pPr>
      <w:r w:rsidRPr="00696F69">
        <w:t xml:space="preserve">для водного транспорта – </w:t>
      </w:r>
      <w:proofErr w:type="spellStart"/>
      <w:proofErr w:type="gramStart"/>
      <w:r w:rsidRPr="00696F69">
        <w:t>L</w:t>
      </w:r>
      <w:proofErr w:type="gramEnd"/>
      <w:r w:rsidRPr="00696F69">
        <w:rPr>
          <w:vertAlign w:val="subscript"/>
        </w:rPr>
        <w:t>Аэкв</w:t>
      </w:r>
      <w:proofErr w:type="spellEnd"/>
      <w:r w:rsidRPr="00696F69">
        <w:t xml:space="preserve"> и </w:t>
      </w:r>
      <w:proofErr w:type="spellStart"/>
      <w:r w:rsidRPr="00696F69">
        <w:t>L</w:t>
      </w:r>
      <w:r w:rsidRPr="00696F69">
        <w:rPr>
          <w:vertAlign w:val="subscript"/>
        </w:rPr>
        <w:t>Амакс</w:t>
      </w:r>
      <w:proofErr w:type="spellEnd"/>
      <w:r w:rsidRPr="00696F69">
        <w:t xml:space="preserve"> на расстоянии 25 м от борта судна;</w:t>
      </w:r>
    </w:p>
    <w:p w:rsidR="002F7A0D" w:rsidRPr="00696F69" w:rsidRDefault="002F7A0D" w:rsidP="00F03590">
      <w:pPr>
        <w:pStyle w:val="001"/>
      </w:pPr>
      <w:r w:rsidRPr="00696F69">
        <w:t>для производственных зон</w:t>
      </w:r>
      <w:r w:rsidR="00AD7BF9" w:rsidRPr="00696F69">
        <w:t>, промышленных и энергетических</w:t>
      </w:r>
      <w:r w:rsidR="0056714E">
        <w:t xml:space="preserve"> </w:t>
      </w:r>
      <w:r w:rsidRPr="00696F69">
        <w:t>предприятий с</w:t>
      </w:r>
      <w:r w:rsidR="00AD7BF9" w:rsidRPr="00696F69">
        <w:t xml:space="preserve"> </w:t>
      </w:r>
      <w:r w:rsidRPr="00696F69">
        <w:t xml:space="preserve">максимальным линейным размером в плане более 300 м – </w:t>
      </w:r>
      <w:proofErr w:type="spellStart"/>
      <w:proofErr w:type="gramStart"/>
      <w:r w:rsidRPr="00696F69">
        <w:t>L</w:t>
      </w:r>
      <w:proofErr w:type="gramEnd"/>
      <w:r w:rsidRPr="00696F69">
        <w:rPr>
          <w:vertAlign w:val="subscript"/>
        </w:rPr>
        <w:t>Аэкв</w:t>
      </w:r>
      <w:proofErr w:type="spellEnd"/>
      <w:r w:rsidRPr="00696F69">
        <w:t xml:space="preserve"> и </w:t>
      </w:r>
      <w:proofErr w:type="spellStart"/>
      <w:r w:rsidRPr="00696F69">
        <w:t>L</w:t>
      </w:r>
      <w:r w:rsidRPr="00696F69">
        <w:rPr>
          <w:vertAlign w:val="subscript"/>
        </w:rPr>
        <w:t>Амакс</w:t>
      </w:r>
      <w:proofErr w:type="spellEnd"/>
      <w:r w:rsidRPr="00696F69">
        <w:t xml:space="preserve"> на границе территории предприятия и селитебной территории в направлении расчетной точки;</w:t>
      </w:r>
    </w:p>
    <w:p w:rsidR="002F7A0D" w:rsidRPr="00696F69" w:rsidRDefault="002F7A0D" w:rsidP="00F03590">
      <w:pPr>
        <w:pStyle w:val="001"/>
      </w:pPr>
      <w:r w:rsidRPr="00696F69">
        <w:t xml:space="preserve">для внутриквартальных источников шума – </w:t>
      </w:r>
      <w:proofErr w:type="spellStart"/>
      <w:proofErr w:type="gramStart"/>
      <w:r w:rsidRPr="00696F69">
        <w:t>L</w:t>
      </w:r>
      <w:proofErr w:type="gramEnd"/>
      <w:r w:rsidRPr="00696F69">
        <w:rPr>
          <w:vertAlign w:val="subscript"/>
        </w:rPr>
        <w:t>Аэкв</w:t>
      </w:r>
      <w:proofErr w:type="spellEnd"/>
      <w:r w:rsidRPr="00696F69">
        <w:t xml:space="preserve"> и </w:t>
      </w:r>
      <w:proofErr w:type="spellStart"/>
      <w:r w:rsidRPr="00696F69">
        <w:t>L</w:t>
      </w:r>
      <w:r w:rsidRPr="00696F69">
        <w:rPr>
          <w:vertAlign w:val="subscript"/>
        </w:rPr>
        <w:t>Амакс</w:t>
      </w:r>
      <w:proofErr w:type="spellEnd"/>
      <w:r w:rsidR="00AD7BF9" w:rsidRPr="00696F69">
        <w:t xml:space="preserve"> на</w:t>
      </w:r>
      <w:r w:rsidR="0056714E">
        <w:t xml:space="preserve"> </w:t>
      </w:r>
      <w:r w:rsidRPr="00696F69">
        <w:t>фиксированном расстоянии от источника.</w:t>
      </w:r>
    </w:p>
    <w:p w:rsidR="002F7A0D" w:rsidRPr="00696F69" w:rsidRDefault="002F7A0D" w:rsidP="00F03590">
      <w:pPr>
        <w:pStyle w:val="001"/>
      </w:pPr>
      <w:r w:rsidRPr="00696F69">
        <w:lastRenderedPageBreak/>
        <w:t>8.4.4. Расчетные точки следует выбирать:</w:t>
      </w:r>
    </w:p>
    <w:p w:rsidR="00AD7BF9" w:rsidRPr="00696F69" w:rsidRDefault="002F7A0D" w:rsidP="00F03590">
      <w:pPr>
        <w:pStyle w:val="001"/>
      </w:pPr>
      <w:r w:rsidRPr="00696F69">
        <w:t xml:space="preserve">на площадках отдыха микрорайонов и </w:t>
      </w:r>
      <w:r w:rsidR="00AD7BF9" w:rsidRPr="00696F69">
        <w:t>групп жилых домов, на площадках</w:t>
      </w:r>
    </w:p>
    <w:p w:rsidR="002F7A0D" w:rsidRPr="00696F69" w:rsidRDefault="002F7A0D" w:rsidP="00F03590">
      <w:pPr>
        <w:pStyle w:val="001"/>
      </w:pPr>
      <w:r w:rsidRPr="00696F69">
        <w:t>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2F7A0D" w:rsidRPr="00696F69" w:rsidRDefault="002F7A0D" w:rsidP="00F03590">
      <w:pPr>
        <w:pStyle w:val="001"/>
      </w:pPr>
      <w:r w:rsidRPr="00696F69">
        <w:t>на территории, непосредственно при</w:t>
      </w:r>
      <w:r w:rsidR="00AD7BF9" w:rsidRPr="00696F69">
        <w:t>легающей к жилым домам и другим</w:t>
      </w:r>
      <w:r w:rsidR="0056714E">
        <w:t xml:space="preserve"> </w:t>
      </w:r>
      <w:r w:rsidRPr="00696F69">
        <w:t>зданиям, в которых уровни проникающего шума нормируются</w:t>
      </w:r>
      <w:r w:rsidRPr="00696F69">
        <w:rPr>
          <w:rStyle w:val="012"/>
          <w:sz w:val="28"/>
          <w:szCs w:val="28"/>
        </w:rPr>
        <w:t xml:space="preserve"> по таблице 8.3, следует</w:t>
      </w:r>
      <w:r w:rsidRPr="00696F69">
        <w:t xml:space="preserve">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p w:rsidR="002F7A0D" w:rsidRPr="00696F69" w:rsidRDefault="002F7A0D" w:rsidP="00F03590">
      <w:pPr>
        <w:pStyle w:val="001"/>
      </w:pPr>
      <w:r w:rsidRPr="00696F69">
        <w:t>8.4.5. Требования по уровням шума в жилых и общественных зданиях, а также на прилегающих территориях приведены в таблице 8.3.</w:t>
      </w:r>
    </w:p>
    <w:p w:rsidR="002F7A0D" w:rsidRPr="00696F69" w:rsidRDefault="002F7A0D" w:rsidP="00F03590">
      <w:pPr>
        <w:pStyle w:val="001"/>
      </w:pPr>
      <w:bookmarkStart w:id="66" w:name="_Ref449915333"/>
      <w:r w:rsidRPr="00696F69">
        <w:t xml:space="preserve">Таблица </w:t>
      </w:r>
      <w:bookmarkEnd w:id="66"/>
      <w:r w:rsidRPr="00696F69">
        <w:t>8.3</w:t>
      </w:r>
    </w:p>
    <w:tbl>
      <w:tblPr>
        <w:tblW w:w="4899"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14"/>
        <w:gridCol w:w="4138"/>
        <w:gridCol w:w="1038"/>
        <w:gridCol w:w="2312"/>
        <w:gridCol w:w="2057"/>
      </w:tblGrid>
      <w:tr w:rsidR="002F7A0D" w:rsidRPr="00696F69" w:rsidTr="008A2BB8">
        <w:trPr>
          <w:tblHeader/>
        </w:trPr>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w:t>
            </w:r>
            <w:r w:rsidRPr="00696F69">
              <w:br/>
            </w:r>
            <w:proofErr w:type="gramStart"/>
            <w:r w:rsidRPr="00696F69">
              <w:t>п</w:t>
            </w:r>
            <w:proofErr w:type="gramEnd"/>
            <w:r w:rsidRPr="00696F69">
              <w:t>/п</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Назначение помещений или территорий</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 xml:space="preserve">Время суток, </w:t>
            </w:r>
            <w:proofErr w:type="gramStart"/>
            <w:r w:rsidRPr="00696F69">
              <w:t>ч</w:t>
            </w:r>
            <w:proofErr w:type="gramEnd"/>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 xml:space="preserve">Эквивалентный уровень звука L, </w:t>
            </w:r>
            <w:proofErr w:type="spellStart"/>
            <w:r w:rsidRPr="00696F69">
              <w:t>дБА</w:t>
            </w:r>
            <w:proofErr w:type="spellEnd"/>
            <w:r w:rsidRPr="00696F69">
              <w:t xml:space="preserve"> </w:t>
            </w:r>
            <w:proofErr w:type="spellStart"/>
            <w:r w:rsidRPr="00696F69">
              <w:t>Амакс</w:t>
            </w:r>
            <w:proofErr w:type="spellEnd"/>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 xml:space="preserve">Максимальный уровень звука L, </w:t>
            </w:r>
            <w:proofErr w:type="spellStart"/>
            <w:r w:rsidRPr="00696F69">
              <w:t>дБА</w:t>
            </w:r>
            <w:proofErr w:type="spellEnd"/>
            <w:r w:rsidRPr="00696F69">
              <w:t xml:space="preserve"> </w:t>
            </w:r>
            <w:proofErr w:type="spellStart"/>
            <w:r w:rsidRPr="00696F69">
              <w:t>Амакс</w:t>
            </w:r>
            <w:proofErr w:type="spellEnd"/>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1</w:t>
            </w:r>
            <w:r w:rsidR="00E44E28" w:rsidRPr="00696F69">
              <w:t>.</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Рабочие 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60</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75</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w:t>
            </w:r>
            <w:r w:rsidR="00E44E28" w:rsidRPr="00696F69">
              <w:t>.</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Рабочие 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65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80</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3</w:t>
            </w:r>
            <w:r w:rsidR="00E44E28" w:rsidRPr="00696F69">
              <w:t>.</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75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90</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4</w:t>
            </w:r>
            <w:r w:rsidR="00E44E28" w:rsidRPr="00696F69">
              <w:t>.</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Помещения с 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 пунктах 1-3)</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80</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95</w:t>
            </w:r>
          </w:p>
        </w:tc>
      </w:tr>
      <w:tr w:rsidR="002F7A0D" w:rsidRPr="00696F69" w:rsidTr="008A2BB8">
        <w:tc>
          <w:tcPr>
            <w:tcW w:w="348" w:type="pct"/>
            <w:vMerge w:val="restar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5</w:t>
            </w:r>
            <w:r w:rsidR="00E44E28" w:rsidRPr="00696F69">
              <w:t>.</w:t>
            </w:r>
          </w:p>
        </w:tc>
        <w:tc>
          <w:tcPr>
            <w:tcW w:w="20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Палаты больниц и санаториев</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7.00-23.00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35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50</w:t>
            </w:r>
          </w:p>
        </w:tc>
      </w:tr>
      <w:tr w:rsidR="002F7A0D" w:rsidRPr="00696F69" w:rsidTr="008A2BB8">
        <w:tc>
          <w:tcPr>
            <w:tcW w:w="348" w:type="pct"/>
            <w:vMerge/>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20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23.00-</w:t>
            </w:r>
            <w:r w:rsidRPr="00696F69">
              <w:lastRenderedPageBreak/>
              <w:t>7.00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lastRenderedPageBreak/>
              <w:t>25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40</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lastRenderedPageBreak/>
              <w:t>6</w:t>
            </w:r>
            <w:r w:rsidR="00E44E28" w:rsidRPr="00696F69">
              <w:t>.</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Операционные больниц, кабинеты врачей больниц, поликлиник, санаториев</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35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50</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7</w:t>
            </w:r>
            <w:r w:rsidR="00E44E28" w:rsidRPr="00696F69">
              <w:t>.</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Классные помещения, 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 зрительные залы с обычным оборудованием</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40</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55</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8</w:t>
            </w:r>
            <w:r w:rsidR="00E44E28" w:rsidRPr="00696F69">
              <w:t>.</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Музыкальные классы</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35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50</w:t>
            </w:r>
          </w:p>
        </w:tc>
      </w:tr>
      <w:tr w:rsidR="002F7A0D" w:rsidRPr="00696F69" w:rsidTr="008A2BB8">
        <w:tc>
          <w:tcPr>
            <w:tcW w:w="348" w:type="pct"/>
            <w:vMerge w:val="restar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9</w:t>
            </w:r>
            <w:r w:rsidR="00E44E28" w:rsidRPr="00696F69">
              <w:t>.</w:t>
            </w:r>
          </w:p>
        </w:tc>
        <w:tc>
          <w:tcPr>
            <w:tcW w:w="20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Жилые комнаты квартир</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7.00-23.00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40</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55</w:t>
            </w:r>
          </w:p>
        </w:tc>
      </w:tr>
      <w:tr w:rsidR="002F7A0D" w:rsidRPr="00696F69" w:rsidTr="008A2BB8">
        <w:tc>
          <w:tcPr>
            <w:tcW w:w="348" w:type="pct"/>
            <w:vMerge/>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20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23.00-7.00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30</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45</w:t>
            </w:r>
          </w:p>
        </w:tc>
      </w:tr>
      <w:tr w:rsidR="002F7A0D" w:rsidRPr="00696F69" w:rsidTr="008A2BB8">
        <w:tc>
          <w:tcPr>
            <w:tcW w:w="348" w:type="pct"/>
            <w:vMerge w:val="restar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10</w:t>
            </w:r>
            <w:r w:rsidR="00E44E28" w:rsidRPr="00696F69">
              <w:t>.</w:t>
            </w:r>
          </w:p>
        </w:tc>
        <w:tc>
          <w:tcPr>
            <w:tcW w:w="20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Жилые комнаты общежитий</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7.00-23.00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45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60</w:t>
            </w:r>
          </w:p>
        </w:tc>
      </w:tr>
      <w:tr w:rsidR="002F7A0D" w:rsidRPr="00696F69" w:rsidTr="008A2BB8">
        <w:tc>
          <w:tcPr>
            <w:tcW w:w="348" w:type="pct"/>
            <w:vMerge/>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20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23.00-7.00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35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50</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11</w:t>
            </w:r>
            <w:r w:rsidR="00E44E28" w:rsidRPr="00696F69">
              <w:t>.</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Номера гостиниц:</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p>
        </w:tc>
      </w:tr>
      <w:tr w:rsidR="002F7A0D" w:rsidRPr="00696F69" w:rsidTr="008A2BB8">
        <w:tc>
          <w:tcPr>
            <w:tcW w:w="348" w:type="pct"/>
            <w:vMerge w:val="restart"/>
            <w:tcBorders>
              <w:top w:val="single" w:sz="4" w:space="0" w:color="auto"/>
              <w:bottom w:val="single" w:sz="4" w:space="0" w:color="auto"/>
              <w:right w:val="single" w:sz="4" w:space="0" w:color="auto"/>
            </w:tcBorders>
            <w:shd w:val="clear" w:color="auto" w:fill="auto"/>
            <w:vAlign w:val="center"/>
          </w:tcPr>
          <w:p w:rsidR="002F7A0D" w:rsidRPr="00696F69" w:rsidRDefault="00E44E28" w:rsidP="00917C4F">
            <w:pPr>
              <w:pStyle w:val="002"/>
            </w:pPr>
            <w:r w:rsidRPr="00696F69">
              <w:t>11.1</w:t>
            </w:r>
          </w:p>
        </w:tc>
        <w:tc>
          <w:tcPr>
            <w:tcW w:w="20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roofErr w:type="gramStart"/>
            <w:r w:rsidRPr="00696F69">
              <w:t>гостиницы, имеющие по международной классификации пять</w:t>
            </w:r>
            <w:proofErr w:type="gramEnd"/>
            <w:r w:rsidRPr="00696F69">
              <w:t xml:space="preserve"> и четыре звезды</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7.00-23.00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35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50</w:t>
            </w:r>
          </w:p>
        </w:tc>
      </w:tr>
      <w:tr w:rsidR="002F7A0D" w:rsidRPr="00696F69" w:rsidTr="008A2BB8">
        <w:tc>
          <w:tcPr>
            <w:tcW w:w="348" w:type="pct"/>
            <w:vMerge/>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20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23.00-7.00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40</w:t>
            </w:r>
          </w:p>
        </w:tc>
      </w:tr>
      <w:tr w:rsidR="002F7A0D" w:rsidRPr="00696F69" w:rsidTr="008A2BB8">
        <w:tc>
          <w:tcPr>
            <w:tcW w:w="348" w:type="pct"/>
            <w:vMerge w:val="restart"/>
            <w:tcBorders>
              <w:top w:val="single" w:sz="4" w:space="0" w:color="auto"/>
              <w:bottom w:val="single" w:sz="4" w:space="0" w:color="auto"/>
              <w:right w:val="single" w:sz="4" w:space="0" w:color="auto"/>
            </w:tcBorders>
            <w:shd w:val="clear" w:color="auto" w:fill="auto"/>
            <w:vAlign w:val="center"/>
          </w:tcPr>
          <w:p w:rsidR="002F7A0D" w:rsidRPr="00696F69" w:rsidRDefault="00E44E28" w:rsidP="00917C4F">
            <w:pPr>
              <w:pStyle w:val="002"/>
            </w:pPr>
            <w:r w:rsidRPr="00696F69">
              <w:t>11.2</w:t>
            </w:r>
          </w:p>
        </w:tc>
        <w:tc>
          <w:tcPr>
            <w:tcW w:w="20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гостиницы, имеющие по международной классификации три звезды</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7.00-23.00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40</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55</w:t>
            </w:r>
          </w:p>
        </w:tc>
      </w:tr>
      <w:tr w:rsidR="002F7A0D" w:rsidRPr="00696F69" w:rsidTr="008A2BB8">
        <w:tc>
          <w:tcPr>
            <w:tcW w:w="348" w:type="pct"/>
            <w:vMerge/>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20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23.00-7.00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30</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45</w:t>
            </w:r>
          </w:p>
        </w:tc>
      </w:tr>
      <w:tr w:rsidR="002F7A0D" w:rsidRPr="00696F69" w:rsidTr="008A2BB8">
        <w:tc>
          <w:tcPr>
            <w:tcW w:w="348" w:type="pct"/>
            <w:vMerge w:val="restart"/>
            <w:tcBorders>
              <w:top w:val="single" w:sz="4" w:space="0" w:color="auto"/>
              <w:bottom w:val="single" w:sz="4" w:space="0" w:color="auto"/>
              <w:right w:val="single" w:sz="4" w:space="0" w:color="auto"/>
            </w:tcBorders>
            <w:shd w:val="clear" w:color="auto" w:fill="auto"/>
            <w:vAlign w:val="center"/>
          </w:tcPr>
          <w:p w:rsidR="002F7A0D" w:rsidRPr="00696F69" w:rsidRDefault="00E44E28" w:rsidP="00917C4F">
            <w:pPr>
              <w:pStyle w:val="002"/>
            </w:pPr>
            <w:r w:rsidRPr="00696F69">
              <w:t>11.3</w:t>
            </w:r>
          </w:p>
        </w:tc>
        <w:tc>
          <w:tcPr>
            <w:tcW w:w="20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гостиницы, имеющие по международной классификации менее трех звезд</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7.00-23.00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45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60</w:t>
            </w:r>
          </w:p>
        </w:tc>
      </w:tr>
      <w:tr w:rsidR="002F7A0D" w:rsidRPr="00696F69" w:rsidTr="008A2BB8">
        <w:tc>
          <w:tcPr>
            <w:tcW w:w="348" w:type="pct"/>
            <w:vMerge/>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20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23.00-7.00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35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50</w:t>
            </w:r>
          </w:p>
        </w:tc>
      </w:tr>
      <w:tr w:rsidR="002F7A0D" w:rsidRPr="00696F69" w:rsidTr="008A2BB8">
        <w:tc>
          <w:tcPr>
            <w:tcW w:w="348" w:type="pct"/>
            <w:vMerge w:val="restar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12</w:t>
            </w:r>
            <w:r w:rsidR="00E44E28" w:rsidRPr="00696F69">
              <w:t>.</w:t>
            </w:r>
          </w:p>
        </w:tc>
        <w:tc>
          <w:tcPr>
            <w:tcW w:w="20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Жилые помещения домов отдыха, пансионатов, домов-интернатов для престарелых и инвалидов, спальные помещения детских дошкольных учреждений и школ-интернатов</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7.00-23.00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40</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55</w:t>
            </w:r>
          </w:p>
        </w:tc>
      </w:tr>
      <w:tr w:rsidR="002F7A0D" w:rsidRPr="00696F69" w:rsidTr="008A2BB8">
        <w:tc>
          <w:tcPr>
            <w:tcW w:w="348" w:type="pct"/>
            <w:vMerge/>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2017" w:type="pct"/>
            <w:vMerge/>
            <w:tcBorders>
              <w:top w:val="nil"/>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23.00-7.00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30</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45</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13</w:t>
            </w:r>
            <w:r w:rsidR="00E44E28" w:rsidRPr="00696F69">
              <w:t>.</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Помещения офисов, административных зданий, конструкторских, проектных и научно-исследовательских организаций:</w:t>
            </w:r>
          </w:p>
        </w:tc>
        <w:tc>
          <w:tcPr>
            <w:tcW w:w="506"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50</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65</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14</w:t>
            </w:r>
            <w:r w:rsidR="00E44E28" w:rsidRPr="00696F69">
              <w:t>.</w:t>
            </w:r>
          </w:p>
        </w:tc>
        <w:tc>
          <w:tcPr>
            <w:tcW w:w="201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Залы кафе, ресторанов</w:t>
            </w:r>
          </w:p>
        </w:tc>
        <w:tc>
          <w:tcPr>
            <w:tcW w:w="506"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55</w:t>
            </w:r>
          </w:p>
        </w:tc>
        <w:tc>
          <w:tcPr>
            <w:tcW w:w="1002" w:type="pct"/>
            <w:tcBorders>
              <w:top w:val="single" w:sz="4" w:space="0" w:color="auto"/>
              <w:left w:val="single" w:sz="4" w:space="0" w:color="auto"/>
              <w:bottom w:val="nil"/>
            </w:tcBorders>
            <w:shd w:val="clear" w:color="auto" w:fill="auto"/>
            <w:vAlign w:val="center"/>
          </w:tcPr>
          <w:p w:rsidR="002F7A0D" w:rsidRPr="00696F69" w:rsidRDefault="002F7A0D" w:rsidP="00917C4F">
            <w:pPr>
              <w:pStyle w:val="002"/>
            </w:pPr>
            <w:r w:rsidRPr="00696F69">
              <w:t>70</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15</w:t>
            </w:r>
            <w:r w:rsidR="00E44E28" w:rsidRPr="00696F69">
              <w:t>.</w:t>
            </w:r>
          </w:p>
        </w:tc>
        <w:tc>
          <w:tcPr>
            <w:tcW w:w="201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Фойе театров и концертных залов</w:t>
            </w:r>
          </w:p>
        </w:tc>
        <w:tc>
          <w:tcPr>
            <w:tcW w:w="506"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45</w:t>
            </w:r>
          </w:p>
        </w:tc>
        <w:tc>
          <w:tcPr>
            <w:tcW w:w="1002" w:type="pct"/>
            <w:tcBorders>
              <w:top w:val="single" w:sz="4" w:space="0" w:color="auto"/>
              <w:left w:val="single" w:sz="4" w:space="0" w:color="auto"/>
              <w:bottom w:val="nil"/>
            </w:tcBorders>
            <w:shd w:val="clear" w:color="auto" w:fill="auto"/>
            <w:vAlign w:val="center"/>
          </w:tcPr>
          <w:p w:rsidR="002F7A0D" w:rsidRPr="00696F69" w:rsidRDefault="002F7A0D" w:rsidP="00917C4F">
            <w:pPr>
              <w:pStyle w:val="002"/>
            </w:pPr>
            <w:r w:rsidRPr="00696F69">
              <w:t>не нормируется</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1</w:t>
            </w:r>
            <w:r w:rsidR="00E44E28" w:rsidRPr="00696F69">
              <w:t>.</w:t>
            </w:r>
            <w:r w:rsidRPr="00696F69">
              <w:t>6</w:t>
            </w:r>
          </w:p>
        </w:tc>
        <w:tc>
          <w:tcPr>
            <w:tcW w:w="201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 xml:space="preserve">Зрительные залы театров и </w:t>
            </w:r>
            <w:r w:rsidRPr="00696F69">
              <w:lastRenderedPageBreak/>
              <w:t>концертных залов</w:t>
            </w:r>
          </w:p>
        </w:tc>
        <w:tc>
          <w:tcPr>
            <w:tcW w:w="506"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30</w:t>
            </w:r>
          </w:p>
        </w:tc>
        <w:tc>
          <w:tcPr>
            <w:tcW w:w="1002" w:type="pct"/>
            <w:tcBorders>
              <w:top w:val="single" w:sz="4" w:space="0" w:color="auto"/>
              <w:left w:val="single" w:sz="4" w:space="0" w:color="auto"/>
              <w:bottom w:val="nil"/>
            </w:tcBorders>
            <w:shd w:val="clear" w:color="auto" w:fill="auto"/>
            <w:vAlign w:val="center"/>
          </w:tcPr>
          <w:p w:rsidR="002F7A0D" w:rsidRPr="00696F69" w:rsidRDefault="002F7A0D" w:rsidP="00917C4F">
            <w:pPr>
              <w:pStyle w:val="002"/>
            </w:pPr>
            <w:r w:rsidRPr="00696F69">
              <w:t xml:space="preserve">не </w:t>
            </w:r>
            <w:r w:rsidRPr="00696F69">
              <w:lastRenderedPageBreak/>
              <w:t>нормируется</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lastRenderedPageBreak/>
              <w:t>17</w:t>
            </w:r>
            <w:r w:rsidR="00E44E28" w:rsidRPr="00696F69">
              <w:t>.</w:t>
            </w:r>
          </w:p>
        </w:tc>
        <w:tc>
          <w:tcPr>
            <w:tcW w:w="201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Многоцелевые залы</w:t>
            </w:r>
          </w:p>
        </w:tc>
        <w:tc>
          <w:tcPr>
            <w:tcW w:w="506"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35</w:t>
            </w:r>
          </w:p>
        </w:tc>
        <w:tc>
          <w:tcPr>
            <w:tcW w:w="1002" w:type="pct"/>
            <w:tcBorders>
              <w:top w:val="single" w:sz="4" w:space="0" w:color="auto"/>
              <w:left w:val="single" w:sz="4" w:space="0" w:color="auto"/>
              <w:bottom w:val="nil"/>
            </w:tcBorders>
            <w:shd w:val="clear" w:color="auto" w:fill="auto"/>
            <w:vAlign w:val="center"/>
          </w:tcPr>
          <w:p w:rsidR="002F7A0D" w:rsidRPr="00696F69" w:rsidRDefault="002F7A0D" w:rsidP="00917C4F">
            <w:pPr>
              <w:pStyle w:val="002"/>
            </w:pPr>
            <w:r w:rsidRPr="00696F69">
              <w:t>не нормируется</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18</w:t>
            </w:r>
            <w:r w:rsidR="00E44E28" w:rsidRPr="00696F69">
              <w:t>.</w:t>
            </w:r>
          </w:p>
        </w:tc>
        <w:tc>
          <w:tcPr>
            <w:tcW w:w="201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Кинотеатры с оборудованием "Долби"</w:t>
            </w:r>
          </w:p>
        </w:tc>
        <w:tc>
          <w:tcPr>
            <w:tcW w:w="506"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30</w:t>
            </w:r>
          </w:p>
        </w:tc>
        <w:tc>
          <w:tcPr>
            <w:tcW w:w="1002" w:type="pct"/>
            <w:tcBorders>
              <w:top w:val="single" w:sz="4" w:space="0" w:color="auto"/>
              <w:left w:val="single" w:sz="4" w:space="0" w:color="auto"/>
              <w:bottom w:val="nil"/>
            </w:tcBorders>
            <w:shd w:val="clear" w:color="auto" w:fill="auto"/>
            <w:vAlign w:val="center"/>
          </w:tcPr>
          <w:p w:rsidR="002F7A0D" w:rsidRPr="00696F69" w:rsidRDefault="002F7A0D" w:rsidP="00917C4F">
            <w:pPr>
              <w:pStyle w:val="002"/>
            </w:pPr>
            <w:r w:rsidRPr="00696F69">
              <w:t>45</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19</w:t>
            </w:r>
            <w:r w:rsidR="00E44E28" w:rsidRPr="00696F69">
              <w:t>.</w:t>
            </w:r>
          </w:p>
        </w:tc>
        <w:tc>
          <w:tcPr>
            <w:tcW w:w="201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Спортивные залы</w:t>
            </w:r>
          </w:p>
        </w:tc>
        <w:tc>
          <w:tcPr>
            <w:tcW w:w="506"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nil"/>
              <w:right w:val="single" w:sz="4" w:space="0" w:color="auto"/>
            </w:tcBorders>
            <w:shd w:val="clear" w:color="auto" w:fill="auto"/>
            <w:vAlign w:val="center"/>
          </w:tcPr>
          <w:p w:rsidR="002F7A0D" w:rsidRPr="00696F69" w:rsidRDefault="002F7A0D" w:rsidP="00917C4F">
            <w:pPr>
              <w:pStyle w:val="002"/>
            </w:pPr>
            <w:r w:rsidRPr="00696F69">
              <w:t>45</w:t>
            </w:r>
          </w:p>
        </w:tc>
        <w:tc>
          <w:tcPr>
            <w:tcW w:w="1002" w:type="pct"/>
            <w:tcBorders>
              <w:top w:val="single" w:sz="4" w:space="0" w:color="auto"/>
              <w:left w:val="single" w:sz="4" w:space="0" w:color="auto"/>
              <w:bottom w:val="nil"/>
            </w:tcBorders>
            <w:shd w:val="clear" w:color="auto" w:fill="auto"/>
            <w:vAlign w:val="center"/>
          </w:tcPr>
          <w:p w:rsidR="002F7A0D" w:rsidRPr="00696F69" w:rsidRDefault="002F7A0D" w:rsidP="00917C4F">
            <w:pPr>
              <w:pStyle w:val="002"/>
            </w:pPr>
            <w:r w:rsidRPr="00696F69">
              <w:t>не нормируется</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20</w:t>
            </w:r>
            <w:r w:rsidR="00E44E28" w:rsidRPr="00696F69">
              <w:t>.</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Торговые залы магазинов, пассажирские залы вокзалов и аэровокзалов</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60</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70</w:t>
            </w:r>
          </w:p>
        </w:tc>
      </w:tr>
      <w:tr w:rsidR="002F7A0D" w:rsidRPr="00696F69" w:rsidTr="008A2BB8">
        <w:tc>
          <w:tcPr>
            <w:tcW w:w="348" w:type="pct"/>
            <w:vMerge w:val="restar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21</w:t>
            </w:r>
            <w:r w:rsidR="00E44E28" w:rsidRPr="00696F69">
              <w:t>.</w:t>
            </w:r>
          </w:p>
        </w:tc>
        <w:tc>
          <w:tcPr>
            <w:tcW w:w="20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Территории, непосредственно прилегающие к зданиям больниц и санаториев</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7.00-23.00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45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60</w:t>
            </w:r>
          </w:p>
        </w:tc>
      </w:tr>
      <w:tr w:rsidR="002F7A0D" w:rsidRPr="00696F69" w:rsidTr="008A2BB8">
        <w:tc>
          <w:tcPr>
            <w:tcW w:w="348" w:type="pct"/>
            <w:vMerge/>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20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23.00-7.00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35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50</w:t>
            </w:r>
          </w:p>
        </w:tc>
      </w:tr>
      <w:tr w:rsidR="002F7A0D" w:rsidRPr="00696F69" w:rsidTr="008A2BB8">
        <w:tc>
          <w:tcPr>
            <w:tcW w:w="348" w:type="pct"/>
            <w:vMerge w:val="restar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22</w:t>
            </w:r>
            <w:r w:rsidR="00E44E28" w:rsidRPr="00696F69">
              <w:t>.</w:t>
            </w:r>
          </w:p>
        </w:tc>
        <w:tc>
          <w:tcPr>
            <w:tcW w:w="20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Территории, непосредственно прилегающие к жилым зданиям, домам отдыха, домам-интернатам для престарелых и инвалидов</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7.00-23.00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55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70</w:t>
            </w:r>
          </w:p>
        </w:tc>
      </w:tr>
      <w:tr w:rsidR="002F7A0D" w:rsidRPr="00696F69" w:rsidTr="008A2BB8">
        <w:tc>
          <w:tcPr>
            <w:tcW w:w="348" w:type="pct"/>
            <w:vMerge/>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20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23.00-7.00</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45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60</w:t>
            </w:r>
          </w:p>
        </w:tc>
      </w:tr>
      <w:tr w:rsidR="002F7A0D" w:rsidRPr="00696F69" w:rsidTr="008A2BB8">
        <w:tc>
          <w:tcPr>
            <w:tcW w:w="348" w:type="pct"/>
            <w:tcBorders>
              <w:top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23</w:t>
            </w:r>
            <w:r w:rsidR="00E44E28" w:rsidRPr="00696F69">
              <w:t>.</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Территории, непосредственно прилегающие к зданиям поликлиник, школ и других учебных заведений, детских дошкольных учреждений, площадки отдыха микрорайонов и групп жилых домов</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rsidR="002F7A0D" w:rsidRPr="00696F69" w:rsidRDefault="002F7A0D" w:rsidP="00917C4F">
            <w:pPr>
              <w:pStyle w:val="002"/>
            </w:pPr>
            <w:r w:rsidRPr="00696F69">
              <w:t>55</w:t>
            </w:r>
          </w:p>
        </w:tc>
        <w:tc>
          <w:tcPr>
            <w:tcW w:w="1002" w:type="pct"/>
            <w:tcBorders>
              <w:top w:val="single" w:sz="4" w:space="0" w:color="auto"/>
              <w:left w:val="single" w:sz="4" w:space="0" w:color="auto"/>
              <w:bottom w:val="single" w:sz="4" w:space="0" w:color="auto"/>
            </w:tcBorders>
            <w:shd w:val="clear" w:color="auto" w:fill="auto"/>
            <w:vAlign w:val="center"/>
          </w:tcPr>
          <w:p w:rsidR="002F7A0D" w:rsidRPr="00696F69" w:rsidRDefault="002F7A0D" w:rsidP="00917C4F">
            <w:pPr>
              <w:pStyle w:val="002"/>
            </w:pPr>
            <w:r w:rsidRPr="00696F69">
              <w:t>70</w:t>
            </w:r>
          </w:p>
        </w:tc>
      </w:tr>
    </w:tbl>
    <w:p w:rsidR="002F7A0D" w:rsidRPr="00696F69" w:rsidRDefault="002023AF" w:rsidP="00F03590">
      <w:pPr>
        <w:pStyle w:val="001"/>
        <w:rPr>
          <w:sz w:val="22"/>
          <w:szCs w:val="22"/>
        </w:rPr>
      </w:pPr>
      <w:r w:rsidRPr="00696F69">
        <w:t xml:space="preserve">     </w:t>
      </w:r>
      <w:r w:rsidR="002F7A0D" w:rsidRPr="00696F69">
        <w:rPr>
          <w:sz w:val="22"/>
          <w:szCs w:val="22"/>
        </w:rPr>
        <w:t>Примечания:</w:t>
      </w:r>
    </w:p>
    <w:p w:rsidR="002F7A0D" w:rsidRPr="00696F69" w:rsidRDefault="00E44E28" w:rsidP="00F03590">
      <w:pPr>
        <w:pStyle w:val="001"/>
        <w:rPr>
          <w:sz w:val="22"/>
          <w:szCs w:val="22"/>
        </w:rPr>
      </w:pPr>
      <w:r w:rsidRPr="00696F69">
        <w:rPr>
          <w:sz w:val="22"/>
          <w:szCs w:val="22"/>
        </w:rPr>
        <w:t>а)</w:t>
      </w:r>
      <w:r w:rsidR="002F7A0D" w:rsidRPr="00696F69">
        <w:rPr>
          <w:sz w:val="22"/>
          <w:szCs w:val="22"/>
        </w:rPr>
        <w:t xml:space="preserve"> Допустимые уровни шума в помещениях, приведенные в пунктах 1, 5-13 таблицы 8.3, относятся только к шуму, проникающему из других помещений и извне.</w:t>
      </w:r>
    </w:p>
    <w:p w:rsidR="002F7A0D" w:rsidRPr="00696F69" w:rsidRDefault="00E44E28" w:rsidP="00F03590">
      <w:pPr>
        <w:pStyle w:val="001"/>
        <w:rPr>
          <w:sz w:val="22"/>
          <w:szCs w:val="22"/>
        </w:rPr>
      </w:pPr>
      <w:r w:rsidRPr="00696F69">
        <w:rPr>
          <w:sz w:val="22"/>
          <w:szCs w:val="22"/>
        </w:rPr>
        <w:t>б)</w:t>
      </w:r>
      <w:r w:rsidR="002F7A0D" w:rsidRPr="00696F69">
        <w:rPr>
          <w:sz w:val="22"/>
          <w:szCs w:val="22"/>
        </w:rPr>
        <w:t xml:space="preserve"> Допустимые уровни шума от внешних источников в помещениях, приведенные в пунктах 5-12 таблицы 8.3,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в пунктах 15-17 таблицы 8.3, могут быть увеличены из расчета обеспечения допустимых уровней в помещениях при закрытых окнах.</w:t>
      </w:r>
    </w:p>
    <w:p w:rsidR="002F7A0D" w:rsidRPr="00696F69" w:rsidRDefault="00E44E28" w:rsidP="00F03590">
      <w:pPr>
        <w:pStyle w:val="001"/>
        <w:rPr>
          <w:sz w:val="22"/>
          <w:szCs w:val="22"/>
        </w:rPr>
      </w:pPr>
      <w:proofErr w:type="gramStart"/>
      <w:r w:rsidRPr="00696F69">
        <w:rPr>
          <w:sz w:val="22"/>
          <w:szCs w:val="22"/>
        </w:rPr>
        <w:t>в)</w:t>
      </w:r>
      <w:r w:rsidR="002F7A0D" w:rsidRPr="00696F69">
        <w:rPr>
          <w:sz w:val="22"/>
          <w:szCs w:val="22"/>
        </w:rPr>
        <w:t xml:space="preserve"> Допустимые уровни шума от оборудования систем вентиляции, 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w:t>
      </w:r>
      <w:proofErr w:type="spellStart"/>
      <w:r w:rsidR="002F7A0D" w:rsidRPr="00696F69">
        <w:rPr>
          <w:sz w:val="22"/>
          <w:szCs w:val="22"/>
        </w:rPr>
        <w:t>дБА</w:t>
      </w:r>
      <w:proofErr w:type="spellEnd"/>
      <w:r w:rsidR="002F7A0D" w:rsidRPr="00696F69">
        <w:rPr>
          <w:sz w:val="22"/>
          <w:szCs w:val="22"/>
        </w:rPr>
        <w:t>) ниже значений, указанных в таблице 8.3, за исключением пунктов 9-12 таблицы 8.3 (для ночного времени суток).</w:t>
      </w:r>
      <w:proofErr w:type="gramEnd"/>
      <w:r w:rsidR="002F7A0D" w:rsidRPr="00696F69">
        <w:rPr>
          <w:sz w:val="22"/>
          <w:szCs w:val="22"/>
        </w:rPr>
        <w:t xml:space="preserve"> При этом поправку на тональность шума не учитывают.</w:t>
      </w:r>
    </w:p>
    <w:p w:rsidR="002F7A0D" w:rsidRPr="00696F69" w:rsidRDefault="002F7A0D" w:rsidP="00F03590">
      <w:pPr>
        <w:pStyle w:val="001"/>
        <w:rPr>
          <w:sz w:val="22"/>
          <w:szCs w:val="22"/>
        </w:rPr>
      </w:pPr>
    </w:p>
    <w:p w:rsidR="002F7A0D" w:rsidRPr="00696F69" w:rsidRDefault="002F7A0D" w:rsidP="00F03590">
      <w:pPr>
        <w:pStyle w:val="001"/>
      </w:pPr>
      <w:r w:rsidRPr="00696F69">
        <w:lastRenderedPageBreak/>
        <w:t>8.4.6. Значения максимальных уровней шумового воздействия на человека на различных территориях представлены в таблице 8.1.</w:t>
      </w:r>
    </w:p>
    <w:p w:rsidR="002F7A0D" w:rsidRPr="00696F69" w:rsidRDefault="002F7A0D" w:rsidP="00F03590">
      <w:pPr>
        <w:pStyle w:val="001"/>
      </w:pPr>
      <w:r w:rsidRPr="00696F69">
        <w:t xml:space="preserve">8.4.7. Оценку состояния и прогноз уровней шума, определение требуемого их снижения, разработку мероприятий и выбор средств </w:t>
      </w:r>
      <w:proofErr w:type="spellStart"/>
      <w:r w:rsidRPr="00696F69">
        <w:t>шумозащиты</w:t>
      </w:r>
      <w:proofErr w:type="spellEnd"/>
      <w:r w:rsidRPr="00696F69">
        <w:t xml:space="preserve">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w:t>
      </w:r>
    </w:p>
    <w:p w:rsidR="002F7A0D" w:rsidRPr="00696F69" w:rsidRDefault="002F7A0D" w:rsidP="00F03590">
      <w:pPr>
        <w:pStyle w:val="001"/>
      </w:pPr>
      <w:r w:rsidRPr="00696F69">
        <w:t>Мероприятия по шумовой защите предусматривают:</w:t>
      </w:r>
    </w:p>
    <w:p w:rsidR="002F7A0D" w:rsidRPr="00696F69" w:rsidRDefault="002F7A0D" w:rsidP="00F03590">
      <w:pPr>
        <w:pStyle w:val="001"/>
      </w:pPr>
      <w:r w:rsidRPr="00696F69">
        <w:t>функциональное зонирование территории с отд</w:t>
      </w:r>
      <w:r w:rsidR="002023AF" w:rsidRPr="00696F69">
        <w:t>елением селитебных и</w:t>
      </w:r>
      <w:r w:rsidR="004E5A5A">
        <w:t xml:space="preserve"> </w:t>
      </w:r>
      <w:r w:rsidRPr="00696F69">
        <w:t>рекреационных зон от производственных, коммунально-складских зон и основных транспортных коммуникаций;</w:t>
      </w:r>
    </w:p>
    <w:p w:rsidR="002F7A0D" w:rsidRPr="00696F69" w:rsidRDefault="002F7A0D" w:rsidP="00F03590">
      <w:pPr>
        <w:pStyle w:val="001"/>
      </w:pPr>
      <w:r w:rsidRPr="00696F69">
        <w:t>устройство санитарно-защитн</w:t>
      </w:r>
      <w:r w:rsidR="002023AF" w:rsidRPr="00696F69">
        <w:t>ых зон предприятий (в том числе</w:t>
      </w:r>
      <w:r w:rsidR="004E5A5A">
        <w:t xml:space="preserve"> </w:t>
      </w:r>
      <w:r w:rsidRPr="00696F69">
        <w:t>предприятий коммунально-транспортной сферы), автомобильных и железных дорог;</w:t>
      </w:r>
    </w:p>
    <w:p w:rsidR="002F7A0D" w:rsidRPr="00696F69" w:rsidRDefault="002F7A0D" w:rsidP="00F03590">
      <w:pPr>
        <w:pStyle w:val="001"/>
      </w:pPr>
      <w:r w:rsidRPr="00696F69">
        <w:t>трассировку магистральных дорог ско</w:t>
      </w:r>
      <w:r w:rsidR="002023AF" w:rsidRPr="00696F69">
        <w:t>ростного и грузового движения в</w:t>
      </w:r>
      <w:r w:rsidR="004E5A5A">
        <w:t xml:space="preserve"> </w:t>
      </w:r>
      <w:r w:rsidRPr="00696F69">
        <w:t>обход микрорайонов и зон отдыха;</w:t>
      </w:r>
    </w:p>
    <w:p w:rsidR="002F7A0D" w:rsidRPr="00696F69" w:rsidRDefault="002F7A0D" w:rsidP="00F03590">
      <w:pPr>
        <w:pStyle w:val="001"/>
      </w:pPr>
      <w:r w:rsidRPr="00696F69">
        <w:t>дифференциацию улично-дорожн</w:t>
      </w:r>
      <w:r w:rsidR="002023AF" w:rsidRPr="00696F69">
        <w:t>ой сети по составу транспортных</w:t>
      </w:r>
      <w:r w:rsidR="004E5A5A">
        <w:t xml:space="preserve"> </w:t>
      </w:r>
      <w:r w:rsidRPr="00696F69">
        <w:t>потоков с выделением основного объема грузового движения на специализированных магистралях;</w:t>
      </w:r>
    </w:p>
    <w:p w:rsidR="002F7A0D" w:rsidRPr="00696F69" w:rsidRDefault="002F7A0D" w:rsidP="00F03590">
      <w:pPr>
        <w:pStyle w:val="001"/>
      </w:pPr>
      <w:r w:rsidRPr="00696F69">
        <w:t xml:space="preserve">концентрацию транспортных </w:t>
      </w:r>
      <w:r w:rsidR="002023AF" w:rsidRPr="00696F69">
        <w:t>потоков на небольшом числе улиц</w:t>
      </w:r>
      <w:r w:rsidR="004E5A5A">
        <w:t xml:space="preserve"> </w:t>
      </w:r>
      <w:r w:rsidRPr="00696F69">
        <w:t>общегородского значения с высокой пропускной способностью, проходящих по возможности вне жилой застройки (по границам промышленных и коммунально-складских зон, в полосах отвода железных дорог);</w:t>
      </w:r>
    </w:p>
    <w:p w:rsidR="002F7A0D" w:rsidRPr="00696F69" w:rsidRDefault="002F7A0D" w:rsidP="00F03590">
      <w:pPr>
        <w:pStyle w:val="001"/>
      </w:pPr>
      <w:r w:rsidRPr="00696F69">
        <w:t>создание системы парковки автомо</w:t>
      </w:r>
      <w:r w:rsidR="002023AF" w:rsidRPr="00696F69">
        <w:t>билей на границе микрорайонов и</w:t>
      </w:r>
      <w:r w:rsidR="004E5A5A">
        <w:t xml:space="preserve"> </w:t>
      </w:r>
      <w:r w:rsidRPr="00696F69">
        <w:t>групп жилых домов;</w:t>
      </w:r>
    </w:p>
    <w:p w:rsidR="002F7A0D" w:rsidRPr="00696F69" w:rsidRDefault="002F7A0D" w:rsidP="00F03590">
      <w:pPr>
        <w:pStyle w:val="001"/>
      </w:pPr>
      <w:r w:rsidRPr="00696F69">
        <w:t>формирование общегородской системы зеленых насаждений;</w:t>
      </w:r>
    </w:p>
    <w:p w:rsidR="002F7A0D" w:rsidRPr="00696F69" w:rsidRDefault="002F7A0D" w:rsidP="00F03590">
      <w:pPr>
        <w:pStyle w:val="001"/>
      </w:pPr>
      <w:r w:rsidRPr="00696F69">
        <w:t xml:space="preserve">использование </w:t>
      </w:r>
      <w:proofErr w:type="spellStart"/>
      <w:r w:rsidRPr="00696F69">
        <w:t>шумозащитных</w:t>
      </w:r>
      <w:proofErr w:type="spellEnd"/>
      <w:r w:rsidRPr="00696F69">
        <w:t xml:space="preserve"> </w:t>
      </w:r>
      <w:r w:rsidR="002023AF" w:rsidRPr="00696F69">
        <w:t>экранов в виде естественных или</w:t>
      </w:r>
      <w:r w:rsidR="004E5A5A">
        <w:t xml:space="preserve"> </w:t>
      </w:r>
      <w:r w:rsidRPr="00696F69">
        <w:t>искусственных элементов рельефа местности при расположении небольшого населенного пункта вблизи дороги общегородского значения</w:t>
      </w:r>
      <w:r w:rsidRPr="00696F69">
        <w:rPr>
          <w:color w:val="FF0000"/>
        </w:rPr>
        <w:t xml:space="preserve"> </w:t>
      </w:r>
      <w:r w:rsidRPr="00696F69">
        <w:t xml:space="preserve">или железной дороги на расстоянии, не обеспечивающем необходимое снижение шума (необходимый эффект достигается при малоэтажной застройке). </w:t>
      </w:r>
      <w:proofErr w:type="spellStart"/>
      <w:r w:rsidRPr="00696F69">
        <w:t>Шумозащитные</w:t>
      </w:r>
      <w:proofErr w:type="spellEnd"/>
      <w:r w:rsidRPr="00696F69">
        <w:t xml:space="preserve"> экраны в виде вертикальной стенки должны устанавливаться на минимальном расстоянии от источника шума с учетом требований по безопасности движения, эксплуатации дороги и транспортных средств; </w:t>
      </w:r>
    </w:p>
    <w:p w:rsidR="002F7A0D" w:rsidRPr="00696F69" w:rsidRDefault="002F7A0D" w:rsidP="00F03590">
      <w:pPr>
        <w:pStyle w:val="001"/>
      </w:pPr>
      <w:r w:rsidRPr="00696F69">
        <w:t>расположение в первом эшелон</w:t>
      </w:r>
      <w:r w:rsidR="002023AF" w:rsidRPr="00696F69">
        <w:t>е застройки улиц общегородского</w:t>
      </w:r>
      <w:r w:rsidR="004E5A5A">
        <w:t xml:space="preserve"> </w:t>
      </w:r>
      <w:r w:rsidRPr="00696F69">
        <w:t xml:space="preserve">значения </w:t>
      </w:r>
      <w:proofErr w:type="spellStart"/>
      <w:r w:rsidRPr="00696F69">
        <w:t>шумозащитных</w:t>
      </w:r>
      <w:proofErr w:type="spellEnd"/>
      <w:r w:rsidRPr="00696F69">
        <w:t xml:space="preserve"> зданий в качестве экранов, защищающих от транспортного шума внутриквартальное пространство микрорайонов в городском округе. </w:t>
      </w:r>
      <w:proofErr w:type="gramStart"/>
      <w:r w:rsidRPr="00696F69">
        <w:t xml:space="preserve">В качестве зданий-экранов могут использоваться здания нежилого назначения: магазины, </w:t>
      </w:r>
      <w:r w:rsidRPr="00696F69">
        <w:lastRenderedPageBreak/>
        <w:t xml:space="preserve">гаражи, предприятия коммунально-бытового обслуживания, а также многоэтажные </w:t>
      </w:r>
      <w:proofErr w:type="spellStart"/>
      <w:r w:rsidRPr="00696F69">
        <w:t>шумозащитные</w:t>
      </w:r>
      <w:proofErr w:type="spellEnd"/>
      <w:r w:rsidRPr="00696F69">
        <w:t xml:space="preserve"> жилые и административные здания со специальными архитектурно-планировочными решениями, </w:t>
      </w:r>
      <w:proofErr w:type="spellStart"/>
      <w:r w:rsidRPr="00696F69">
        <w:t>шумозащитными</w:t>
      </w:r>
      <w:proofErr w:type="spellEnd"/>
      <w:r w:rsidRPr="00696F69">
        <w:t xml:space="preserve"> окнами, расположенные на минимальном расстоянии от улиц общегородского значения и железных дорог с учетом настоящих норм и звукоизоляционных характеристик наружных ограждающих конструкций.</w:t>
      </w:r>
      <w:proofErr w:type="gramEnd"/>
    </w:p>
    <w:p w:rsidR="002F7A0D" w:rsidRPr="00696F69" w:rsidRDefault="002F7A0D" w:rsidP="00F03590">
      <w:pPr>
        <w:pStyle w:val="001"/>
      </w:pPr>
      <w:r w:rsidRPr="00696F69">
        <w:t>8.4.8.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2F7A0D" w:rsidRPr="00696F69" w:rsidRDefault="002F7A0D" w:rsidP="00F03590">
      <w:pPr>
        <w:pStyle w:val="001"/>
      </w:pPr>
      <w:r w:rsidRPr="00696F69">
        <w:t>8.4.9.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2F7A0D" w:rsidRPr="00696F69" w:rsidRDefault="002F7A0D" w:rsidP="00F03590">
      <w:pPr>
        <w:pStyle w:val="001"/>
      </w:pPr>
      <w:r w:rsidRPr="00696F69">
        <w:t>Мероприятия по защите от вибраций предусматривают:</w:t>
      </w:r>
    </w:p>
    <w:p w:rsidR="002F7A0D" w:rsidRPr="00696F69" w:rsidRDefault="002F7A0D" w:rsidP="00F03590">
      <w:pPr>
        <w:pStyle w:val="001"/>
      </w:pPr>
      <w:r w:rsidRPr="00696F69">
        <w:t>удаление зданий и сооружений от источников вибрации;</w:t>
      </w:r>
    </w:p>
    <w:p w:rsidR="002F7A0D" w:rsidRPr="00696F69" w:rsidRDefault="002F7A0D" w:rsidP="00F03590">
      <w:pPr>
        <w:pStyle w:val="001"/>
      </w:pPr>
      <w:r w:rsidRPr="00696F69">
        <w:t xml:space="preserve">использование методов </w:t>
      </w:r>
      <w:proofErr w:type="spellStart"/>
      <w:r w:rsidRPr="00696F69">
        <w:t>виброзащиты</w:t>
      </w:r>
      <w:proofErr w:type="spellEnd"/>
      <w:r w:rsidRPr="00696F69">
        <w:t xml:space="preserve"> при проектировании зданий и сооружений;</w:t>
      </w:r>
    </w:p>
    <w:p w:rsidR="002F7A0D" w:rsidRPr="00696F69" w:rsidRDefault="002F7A0D" w:rsidP="00F03590">
      <w:pPr>
        <w:pStyle w:val="001"/>
      </w:pPr>
      <w:r w:rsidRPr="00696F69">
        <w:t>меры по снижению динамических н</w:t>
      </w:r>
      <w:r w:rsidR="002023AF" w:rsidRPr="00696F69">
        <w:t>агрузок, создаваемых источником</w:t>
      </w:r>
      <w:r w:rsidR="004E5A5A">
        <w:t xml:space="preserve"> </w:t>
      </w:r>
      <w:r w:rsidRPr="00696F69">
        <w:t>вибрации.</w:t>
      </w:r>
    </w:p>
    <w:p w:rsidR="002F7A0D" w:rsidRPr="00696F69" w:rsidRDefault="002F7A0D" w:rsidP="00F03590">
      <w:pPr>
        <w:pStyle w:val="001"/>
      </w:pPr>
      <w:r w:rsidRPr="00696F69">
        <w:t>Снижение вибрации может быть достигнуто:</w:t>
      </w:r>
    </w:p>
    <w:p w:rsidR="002F7A0D" w:rsidRPr="00696F69" w:rsidRDefault="002F7A0D" w:rsidP="00F03590">
      <w:pPr>
        <w:pStyle w:val="001"/>
      </w:pPr>
      <w:r w:rsidRPr="00696F69">
        <w:t>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rsidR="002F7A0D" w:rsidRPr="00696F69" w:rsidRDefault="002F7A0D" w:rsidP="00F03590">
      <w:pPr>
        <w:pStyle w:val="001"/>
      </w:pPr>
      <w:r w:rsidRPr="00696F69">
        <w:t>устройством виброизоляции отдельных установок или оборудования;</w:t>
      </w:r>
    </w:p>
    <w:p w:rsidR="002F7A0D" w:rsidRPr="00696F69" w:rsidRDefault="002F7A0D" w:rsidP="00F03590">
      <w:pPr>
        <w:pStyle w:val="001"/>
      </w:pPr>
      <w:r w:rsidRPr="00696F69">
        <w:t>применением для трубопроводов и коммуникаций:</w:t>
      </w:r>
    </w:p>
    <w:p w:rsidR="002F7A0D" w:rsidRPr="00696F69" w:rsidRDefault="002023AF" w:rsidP="00F03590">
      <w:pPr>
        <w:pStyle w:val="001"/>
      </w:pPr>
      <w:r w:rsidRPr="00696F69">
        <w:t>а</w:t>
      </w:r>
      <w:r w:rsidR="002F7A0D" w:rsidRPr="00696F69">
        <w:t>) гибких элементов – в системах, соединенных с источником вибрации;</w:t>
      </w:r>
    </w:p>
    <w:p w:rsidR="002F7A0D" w:rsidRPr="00696F69" w:rsidRDefault="002023AF" w:rsidP="00F03590">
      <w:pPr>
        <w:pStyle w:val="001"/>
      </w:pPr>
      <w:r w:rsidRPr="00696F69">
        <w:t>б</w:t>
      </w:r>
      <w:r w:rsidR="002F7A0D" w:rsidRPr="00696F69">
        <w:t>) мягких прокладок – в местах перехода через ограждающие конструкции и крепления к ограждающим конструкциям.</w:t>
      </w:r>
    </w:p>
    <w:p w:rsidR="002F7A0D" w:rsidRPr="00696F69" w:rsidRDefault="002F7A0D" w:rsidP="00F03590">
      <w:pPr>
        <w:pStyle w:val="001"/>
      </w:pPr>
      <w:bookmarkStart w:id="67" w:name="_Toc463949022"/>
      <w:bookmarkStart w:id="68" w:name="_Toc470085147"/>
      <w:r w:rsidRPr="00696F69">
        <w:t>8.5. Охрана почв</w:t>
      </w:r>
      <w:bookmarkEnd w:id="67"/>
      <w:bookmarkEnd w:id="68"/>
    </w:p>
    <w:p w:rsidR="002F7A0D" w:rsidRPr="00696F69" w:rsidRDefault="002F7A0D" w:rsidP="00F03590">
      <w:pPr>
        <w:pStyle w:val="001"/>
      </w:pPr>
      <w:r w:rsidRPr="00696F69">
        <w:t>8.5.1. Требования по охране почв предъявляются к жилым, рекреационным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2F7A0D" w:rsidRPr="00696F69" w:rsidRDefault="002F7A0D" w:rsidP="00F03590">
      <w:pPr>
        <w:pStyle w:val="001"/>
      </w:pPr>
      <w:r w:rsidRPr="00696F69">
        <w:lastRenderedPageBreak/>
        <w:t>Гигиенические требования к качеству почв устанавливаются с учетом их специфики, почвенно-климатических особенностей городского округа, фонового содержания химических соединений и элементов.</w:t>
      </w:r>
    </w:p>
    <w:p w:rsidR="002F7A0D" w:rsidRPr="00696F69" w:rsidRDefault="002F7A0D" w:rsidP="00F03590">
      <w:pPr>
        <w:pStyle w:val="001"/>
      </w:pPr>
      <w:r w:rsidRPr="00696F69">
        <w:t>8.5.2. Согласно СанПиН 2.1.7.1287-03 «Санитарно-эпидемиологические требования к качеству почвы» в  почвах городского округа</w:t>
      </w:r>
      <w:r w:rsidRPr="00696F69">
        <w:rPr>
          <w:color w:val="FF0000"/>
        </w:rPr>
        <w:t xml:space="preserve"> </w:t>
      </w:r>
      <w:r w:rsidRPr="00696F69">
        <w:t>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2F7A0D" w:rsidRPr="00696F69" w:rsidRDefault="002F7A0D" w:rsidP="00F03590">
      <w:pPr>
        <w:pStyle w:val="001"/>
      </w:pPr>
      <w:r w:rsidRPr="00696F69">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rsidR="002F7A0D" w:rsidRPr="00696F69" w:rsidRDefault="002F7A0D" w:rsidP="00F03590">
      <w:pPr>
        <w:pStyle w:val="001"/>
      </w:pPr>
      <w:r w:rsidRPr="00696F69">
        <w:t>8.5.3. Выбор площадки для размещения объектов проводится с учетом:</w:t>
      </w:r>
    </w:p>
    <w:p w:rsidR="002F7A0D" w:rsidRPr="00696F69" w:rsidRDefault="002F7A0D" w:rsidP="00F03590">
      <w:pPr>
        <w:pStyle w:val="001"/>
        <w:rPr>
          <w:bCs/>
        </w:rPr>
      </w:pPr>
      <w:r w:rsidRPr="00696F69">
        <w:rPr>
          <w:bCs/>
        </w:rPr>
        <w:t>физико-химических свойств почв, их ме</w:t>
      </w:r>
      <w:r w:rsidR="002023AF" w:rsidRPr="00696F69">
        <w:rPr>
          <w:bCs/>
        </w:rPr>
        <w:t>ханического состава, содержания</w:t>
      </w:r>
      <w:r w:rsidR="004E5A5A">
        <w:rPr>
          <w:bCs/>
        </w:rPr>
        <w:t xml:space="preserve"> </w:t>
      </w:r>
      <w:r w:rsidRPr="00696F69">
        <w:rPr>
          <w:bCs/>
        </w:rPr>
        <w:t>органического вещества, кислотности и другого;</w:t>
      </w:r>
    </w:p>
    <w:p w:rsidR="002F7A0D" w:rsidRPr="00696F69" w:rsidRDefault="002F7A0D" w:rsidP="00F03590">
      <w:pPr>
        <w:pStyle w:val="001"/>
        <w:rPr>
          <w:bCs/>
        </w:rPr>
      </w:pPr>
      <w:r w:rsidRPr="00696F69">
        <w:rPr>
          <w:bCs/>
        </w:rPr>
        <w:t>природно-климатических характеристик;</w:t>
      </w:r>
    </w:p>
    <w:p w:rsidR="002F7A0D" w:rsidRPr="00696F69" w:rsidRDefault="002F7A0D" w:rsidP="00F03590">
      <w:pPr>
        <w:pStyle w:val="001"/>
        <w:rPr>
          <w:bCs/>
        </w:rPr>
      </w:pPr>
      <w:r w:rsidRPr="00696F69">
        <w:rPr>
          <w:bCs/>
        </w:rPr>
        <w:t>ландшафтной, геологической и гидрологической характеристики почв;</w:t>
      </w:r>
    </w:p>
    <w:p w:rsidR="002F7A0D" w:rsidRPr="00696F69" w:rsidRDefault="002F7A0D" w:rsidP="00F03590">
      <w:pPr>
        <w:pStyle w:val="001"/>
        <w:rPr>
          <w:bCs/>
        </w:rPr>
      </w:pPr>
      <w:r w:rsidRPr="00696F69">
        <w:rPr>
          <w:bCs/>
        </w:rPr>
        <w:t>их хозяйственного использования.</w:t>
      </w:r>
    </w:p>
    <w:p w:rsidR="002F7A0D" w:rsidRPr="00696F69" w:rsidRDefault="002F7A0D" w:rsidP="00F03590">
      <w:pPr>
        <w:pStyle w:val="001"/>
      </w:pPr>
      <w:r w:rsidRPr="00696F69">
        <w:t>8.5.4.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2F7A0D" w:rsidRPr="00696F69" w:rsidRDefault="002F7A0D" w:rsidP="00F03590">
      <w:pPr>
        <w:pStyle w:val="001"/>
      </w:pPr>
      <w:r w:rsidRPr="00696F69">
        <w:t>8.5.5. Почвы на территориях жилой застройки следует относить к категории «чистых» при соблюдении следующих требований:</w:t>
      </w:r>
    </w:p>
    <w:p w:rsidR="002F7A0D" w:rsidRPr="00696F69" w:rsidRDefault="002F7A0D" w:rsidP="00F03590">
      <w:pPr>
        <w:pStyle w:val="001"/>
        <w:rPr>
          <w:bCs/>
        </w:rPr>
      </w:pPr>
      <w:r w:rsidRPr="00696F69">
        <w:rPr>
          <w:bCs/>
        </w:rPr>
        <w:t>по санитарно-токсикологическим пок</w:t>
      </w:r>
      <w:r w:rsidR="002023AF" w:rsidRPr="00696F69">
        <w:rPr>
          <w:bCs/>
        </w:rPr>
        <w:t>азателям – в пределах предельно</w:t>
      </w:r>
      <w:r w:rsidR="004E5A5A">
        <w:rPr>
          <w:bCs/>
        </w:rPr>
        <w:t xml:space="preserve"> </w:t>
      </w:r>
      <w:r w:rsidRPr="00696F69">
        <w:rPr>
          <w:bCs/>
        </w:rPr>
        <w:t>допустимых концентраций или ориентировочно допустимых концентраций химических загрязнений;</w:t>
      </w:r>
    </w:p>
    <w:p w:rsidR="002F7A0D" w:rsidRPr="00696F69" w:rsidRDefault="002F7A0D" w:rsidP="00F03590">
      <w:pPr>
        <w:pStyle w:val="001"/>
        <w:rPr>
          <w:bCs/>
        </w:rPr>
      </w:pPr>
      <w:r w:rsidRPr="00696F69">
        <w:rPr>
          <w:bCs/>
        </w:rPr>
        <w:t>по санитарно-бактериологическим показа</w:t>
      </w:r>
      <w:r w:rsidR="002023AF" w:rsidRPr="00696F69">
        <w:rPr>
          <w:bCs/>
        </w:rPr>
        <w:t>телям – отсутствие возбудителей</w:t>
      </w:r>
      <w:r w:rsidR="004E5A5A">
        <w:rPr>
          <w:bCs/>
        </w:rPr>
        <w:t xml:space="preserve"> </w:t>
      </w:r>
      <w:r w:rsidRPr="00696F69">
        <w:rPr>
          <w:bCs/>
        </w:rPr>
        <w:t xml:space="preserve">кишечных инфекций, патогенных бактерий, </w:t>
      </w:r>
      <w:proofErr w:type="spellStart"/>
      <w:r w:rsidRPr="00696F69">
        <w:rPr>
          <w:bCs/>
        </w:rPr>
        <w:t>энтеровирусов</w:t>
      </w:r>
      <w:proofErr w:type="spellEnd"/>
      <w:r w:rsidRPr="00696F69">
        <w:rPr>
          <w:bCs/>
        </w:rPr>
        <w:t>; индекс санитарно-показательных организмов - не выше 10 клеток/г почвы;</w:t>
      </w:r>
    </w:p>
    <w:p w:rsidR="002F7A0D" w:rsidRPr="00696F69" w:rsidRDefault="002F7A0D" w:rsidP="00F03590">
      <w:pPr>
        <w:pStyle w:val="001"/>
        <w:rPr>
          <w:bCs/>
        </w:rPr>
      </w:pPr>
      <w:r w:rsidRPr="00696F69">
        <w:rPr>
          <w:bCs/>
        </w:rPr>
        <w:t>по санитарно-</w:t>
      </w:r>
      <w:proofErr w:type="spellStart"/>
      <w:r w:rsidRPr="00696F69">
        <w:rPr>
          <w:bCs/>
        </w:rPr>
        <w:t>паразитологическим</w:t>
      </w:r>
      <w:proofErr w:type="spellEnd"/>
      <w:r w:rsidRPr="00696F69">
        <w:rPr>
          <w:bCs/>
        </w:rPr>
        <w:t xml:space="preserve"> показателям – отс</w:t>
      </w:r>
      <w:r w:rsidR="002023AF" w:rsidRPr="00696F69">
        <w:rPr>
          <w:bCs/>
        </w:rPr>
        <w:t>утствие возбудителей</w:t>
      </w:r>
      <w:r w:rsidR="004E5A5A">
        <w:rPr>
          <w:bCs/>
        </w:rPr>
        <w:t xml:space="preserve"> </w:t>
      </w:r>
      <w:r w:rsidRPr="00696F69">
        <w:rPr>
          <w:bCs/>
        </w:rPr>
        <w:t>паразитарных заболеваний, патогенных, простейших;</w:t>
      </w:r>
    </w:p>
    <w:p w:rsidR="002F7A0D" w:rsidRPr="00696F69" w:rsidRDefault="002F7A0D" w:rsidP="00F03590">
      <w:pPr>
        <w:pStyle w:val="001"/>
        <w:rPr>
          <w:bCs/>
        </w:rPr>
      </w:pPr>
      <w:r w:rsidRPr="00696F69">
        <w:rPr>
          <w:bCs/>
        </w:rPr>
        <w:t>по санитарно-энтомологи</w:t>
      </w:r>
      <w:r w:rsidR="002023AF" w:rsidRPr="00696F69">
        <w:rPr>
          <w:bCs/>
        </w:rPr>
        <w:t>ческим показателям – отсутствие</w:t>
      </w:r>
      <w:r w:rsidR="004E5A5A">
        <w:rPr>
          <w:bCs/>
        </w:rPr>
        <w:t xml:space="preserve"> </w:t>
      </w:r>
      <w:proofErr w:type="spellStart"/>
      <w:r w:rsidRPr="00696F69">
        <w:rPr>
          <w:bCs/>
        </w:rPr>
        <w:t>преимагинальных</w:t>
      </w:r>
      <w:proofErr w:type="spellEnd"/>
      <w:r w:rsidRPr="00696F69">
        <w:rPr>
          <w:bCs/>
        </w:rPr>
        <w:t xml:space="preserve"> форм синантропных мух;</w:t>
      </w:r>
    </w:p>
    <w:p w:rsidR="002F7A0D" w:rsidRPr="00696F69" w:rsidRDefault="002F7A0D" w:rsidP="00F03590">
      <w:pPr>
        <w:pStyle w:val="001"/>
        <w:rPr>
          <w:bCs/>
        </w:rPr>
      </w:pPr>
      <w:r w:rsidRPr="00696F69">
        <w:rPr>
          <w:bCs/>
        </w:rPr>
        <w:t>по санитарно-химическим показателям</w:t>
      </w:r>
      <w:r w:rsidR="002023AF" w:rsidRPr="00696F69">
        <w:rPr>
          <w:bCs/>
        </w:rPr>
        <w:t xml:space="preserve"> – санитарное число должно быть</w:t>
      </w:r>
      <w:r w:rsidR="004E5A5A">
        <w:rPr>
          <w:bCs/>
        </w:rPr>
        <w:t xml:space="preserve"> </w:t>
      </w:r>
      <w:r w:rsidRPr="00696F69">
        <w:rPr>
          <w:bCs/>
        </w:rPr>
        <w:t>не ниже 0,98 (относительные единицы).</w:t>
      </w:r>
    </w:p>
    <w:p w:rsidR="002F7A0D" w:rsidRPr="00696F69" w:rsidRDefault="002F7A0D" w:rsidP="00F03590">
      <w:pPr>
        <w:pStyle w:val="001"/>
      </w:pPr>
      <w:r w:rsidRPr="00696F69">
        <w:lastRenderedPageBreak/>
        <w:t>8.5.6. Почвы сельскохозяйственного назначения по степени загрязнения химическими веществами в соответствии с таблицей 8.4 могут быть разделены на следующие категории: допустимые, умеренно опасные, опасные и чрезвычайно опасные.</w:t>
      </w:r>
    </w:p>
    <w:p w:rsidR="002F7A0D" w:rsidRPr="00696F69" w:rsidRDefault="002F7A0D" w:rsidP="00F03590">
      <w:pPr>
        <w:pStyle w:val="001"/>
      </w:pPr>
      <w:r w:rsidRPr="00696F69">
        <w:t>Таблица 8.4</w:t>
      </w:r>
    </w:p>
    <w:tbl>
      <w:tblPr>
        <w:tblW w:w="4873"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4"/>
        <w:gridCol w:w="2055"/>
        <w:gridCol w:w="2615"/>
        <w:gridCol w:w="3000"/>
        <w:gridCol w:w="2051"/>
      </w:tblGrid>
      <w:tr w:rsidR="00E44E28" w:rsidRPr="00696F69" w:rsidTr="006B7840">
        <w:trPr>
          <w:tblHeader/>
        </w:trPr>
        <w:tc>
          <w:tcPr>
            <w:tcW w:w="237" w:type="pct"/>
            <w:tcBorders>
              <w:top w:val="single" w:sz="4" w:space="0" w:color="auto"/>
              <w:bottom w:val="single" w:sz="4" w:space="0" w:color="auto"/>
              <w:right w:val="single" w:sz="4" w:space="0" w:color="auto"/>
            </w:tcBorders>
          </w:tcPr>
          <w:p w:rsidR="00E44E28" w:rsidRPr="00696F69" w:rsidRDefault="00E44E28" w:rsidP="00917C4F">
            <w:pPr>
              <w:pStyle w:val="002"/>
              <w:rPr>
                <w:lang w:eastAsia="ru-RU"/>
              </w:rPr>
            </w:pPr>
            <w:r w:rsidRPr="00696F69">
              <w:rPr>
                <w:lang w:eastAsia="ru-RU"/>
              </w:rPr>
              <w:t>№</w:t>
            </w:r>
          </w:p>
        </w:tc>
        <w:tc>
          <w:tcPr>
            <w:tcW w:w="1007" w:type="pct"/>
            <w:tcBorders>
              <w:top w:val="single" w:sz="4" w:space="0" w:color="auto"/>
              <w:bottom w:val="single" w:sz="4" w:space="0" w:color="auto"/>
              <w:right w:val="single" w:sz="4" w:space="0" w:color="auto"/>
            </w:tcBorders>
            <w:shd w:val="clear" w:color="auto" w:fill="auto"/>
            <w:vAlign w:val="center"/>
          </w:tcPr>
          <w:p w:rsidR="00E44E28" w:rsidRPr="00696F69" w:rsidRDefault="00E44E28" w:rsidP="00917C4F">
            <w:pPr>
              <w:pStyle w:val="002"/>
              <w:rPr>
                <w:lang w:eastAsia="ru-RU"/>
              </w:rPr>
            </w:pPr>
            <w:r w:rsidRPr="00696F69">
              <w:rPr>
                <w:lang w:eastAsia="ru-RU"/>
              </w:rPr>
              <w:t>Категория загрязненности почв</w:t>
            </w:r>
          </w:p>
        </w:tc>
        <w:tc>
          <w:tcPr>
            <w:tcW w:w="1281" w:type="pct"/>
            <w:tcBorders>
              <w:top w:val="single" w:sz="4" w:space="0" w:color="auto"/>
              <w:left w:val="single" w:sz="4" w:space="0" w:color="auto"/>
              <w:bottom w:val="single" w:sz="4" w:space="0" w:color="auto"/>
              <w:right w:val="single" w:sz="4" w:space="0" w:color="auto"/>
            </w:tcBorders>
            <w:shd w:val="clear" w:color="auto" w:fill="auto"/>
            <w:vAlign w:val="center"/>
          </w:tcPr>
          <w:p w:rsidR="00E44E28" w:rsidRPr="00696F69" w:rsidRDefault="00E44E28" w:rsidP="00917C4F">
            <w:pPr>
              <w:pStyle w:val="002"/>
              <w:rPr>
                <w:lang w:eastAsia="ru-RU"/>
              </w:rPr>
            </w:pPr>
            <w:r w:rsidRPr="00696F69">
              <w:rPr>
                <w:lang w:eastAsia="ru-RU"/>
              </w:rPr>
              <w:t>Характеристика загрязненности почв</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rsidR="00E44E28" w:rsidRPr="00696F69" w:rsidRDefault="00E44E28" w:rsidP="00917C4F">
            <w:pPr>
              <w:pStyle w:val="002"/>
              <w:rPr>
                <w:lang w:eastAsia="ru-RU"/>
              </w:rPr>
            </w:pPr>
            <w:r w:rsidRPr="00696F69">
              <w:rPr>
                <w:lang w:eastAsia="ru-RU"/>
              </w:rPr>
              <w:t>Возможное использование территории</w:t>
            </w:r>
          </w:p>
        </w:tc>
        <w:tc>
          <w:tcPr>
            <w:tcW w:w="1005" w:type="pct"/>
            <w:tcBorders>
              <w:top w:val="single" w:sz="4" w:space="0" w:color="auto"/>
              <w:left w:val="single" w:sz="4" w:space="0" w:color="auto"/>
              <w:bottom w:val="single" w:sz="4" w:space="0" w:color="auto"/>
            </w:tcBorders>
            <w:shd w:val="clear" w:color="auto" w:fill="auto"/>
            <w:vAlign w:val="center"/>
          </w:tcPr>
          <w:p w:rsidR="00E44E28" w:rsidRPr="00696F69" w:rsidRDefault="00E44E28" w:rsidP="00917C4F">
            <w:pPr>
              <w:pStyle w:val="002"/>
              <w:rPr>
                <w:lang w:eastAsia="ru-RU"/>
              </w:rPr>
            </w:pPr>
            <w:r w:rsidRPr="00696F69">
              <w:rPr>
                <w:lang w:eastAsia="ru-RU"/>
              </w:rPr>
              <w:t>Рекомендации по оздоровлению почв</w:t>
            </w:r>
          </w:p>
        </w:tc>
      </w:tr>
      <w:tr w:rsidR="00E44E28" w:rsidRPr="00696F69" w:rsidTr="006B7840">
        <w:tc>
          <w:tcPr>
            <w:tcW w:w="237" w:type="pct"/>
            <w:tcBorders>
              <w:top w:val="single" w:sz="4" w:space="0" w:color="auto"/>
              <w:bottom w:val="single" w:sz="4" w:space="0" w:color="auto"/>
              <w:right w:val="single" w:sz="4" w:space="0" w:color="auto"/>
            </w:tcBorders>
          </w:tcPr>
          <w:p w:rsidR="00E44E28" w:rsidRPr="00696F69" w:rsidRDefault="00E44E28" w:rsidP="00917C4F">
            <w:pPr>
              <w:pStyle w:val="002"/>
              <w:rPr>
                <w:lang w:eastAsia="ru-RU"/>
              </w:rPr>
            </w:pPr>
            <w:r w:rsidRPr="00696F69">
              <w:rPr>
                <w:lang w:eastAsia="ru-RU"/>
              </w:rPr>
              <w:t>1.</w:t>
            </w:r>
          </w:p>
        </w:tc>
        <w:tc>
          <w:tcPr>
            <w:tcW w:w="1007" w:type="pct"/>
            <w:tcBorders>
              <w:top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t>Допустимая</w:t>
            </w:r>
          </w:p>
        </w:tc>
        <w:tc>
          <w:tcPr>
            <w:tcW w:w="1281" w:type="pct"/>
            <w:tcBorders>
              <w:top w:val="single" w:sz="4" w:space="0" w:color="auto"/>
              <w:left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t>Содержание химических веществ в почве превышает фоновое, но не выше ПДК</w:t>
            </w:r>
          </w:p>
        </w:tc>
        <w:tc>
          <w:tcPr>
            <w:tcW w:w="1470" w:type="pct"/>
            <w:tcBorders>
              <w:top w:val="single" w:sz="4" w:space="0" w:color="auto"/>
              <w:left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t>Использование под любые культуры</w:t>
            </w:r>
          </w:p>
        </w:tc>
        <w:tc>
          <w:tcPr>
            <w:tcW w:w="1005" w:type="pct"/>
            <w:tcBorders>
              <w:top w:val="single" w:sz="4" w:space="0" w:color="auto"/>
              <w:left w:val="single" w:sz="4" w:space="0" w:color="auto"/>
              <w:bottom w:val="single" w:sz="4" w:space="0" w:color="auto"/>
            </w:tcBorders>
            <w:shd w:val="clear" w:color="auto" w:fill="auto"/>
          </w:tcPr>
          <w:p w:rsidR="00E44E28" w:rsidRPr="00696F69" w:rsidRDefault="00E44E28" w:rsidP="00917C4F">
            <w:pPr>
              <w:pStyle w:val="002"/>
              <w:rPr>
                <w:lang w:eastAsia="ru-RU"/>
              </w:rPr>
            </w:pPr>
            <w:r w:rsidRPr="00696F69">
              <w:rPr>
                <w:lang w:eastAsia="ru-RU"/>
              </w:rPr>
              <w:t xml:space="preserve">Снижение </w:t>
            </w:r>
            <w:proofErr w:type="gramStart"/>
            <w:r w:rsidRPr="00696F69">
              <w:rPr>
                <w:lang w:eastAsia="ru-RU"/>
              </w:rPr>
              <w:t>уровня воздействия источников загрязнения почвы</w:t>
            </w:r>
            <w:proofErr w:type="gramEnd"/>
            <w:r w:rsidRPr="00696F69">
              <w:rPr>
                <w:lang w:eastAsia="ru-RU"/>
              </w:rPr>
              <w:t xml:space="preserve">. Осуществление мероприятий по снижению доступности </w:t>
            </w:r>
            <w:proofErr w:type="spellStart"/>
            <w:r w:rsidRPr="00696F69">
              <w:rPr>
                <w:lang w:eastAsia="ru-RU"/>
              </w:rPr>
              <w:t>токсикантов</w:t>
            </w:r>
            <w:proofErr w:type="spellEnd"/>
            <w:r w:rsidRPr="00696F69">
              <w:rPr>
                <w:lang w:eastAsia="ru-RU"/>
              </w:rPr>
              <w:t xml:space="preserve"> для растений (известкование, внесение органических удобрений и другое)</w:t>
            </w:r>
          </w:p>
        </w:tc>
      </w:tr>
      <w:tr w:rsidR="00E44E28" w:rsidRPr="00696F69" w:rsidTr="006B7840">
        <w:tc>
          <w:tcPr>
            <w:tcW w:w="237" w:type="pct"/>
            <w:tcBorders>
              <w:top w:val="single" w:sz="4" w:space="0" w:color="auto"/>
              <w:bottom w:val="single" w:sz="4" w:space="0" w:color="auto"/>
              <w:right w:val="single" w:sz="4" w:space="0" w:color="auto"/>
            </w:tcBorders>
          </w:tcPr>
          <w:p w:rsidR="00E44E28" w:rsidRPr="00696F69" w:rsidRDefault="00E44E28" w:rsidP="00917C4F">
            <w:pPr>
              <w:pStyle w:val="002"/>
              <w:rPr>
                <w:lang w:eastAsia="ru-RU"/>
              </w:rPr>
            </w:pPr>
            <w:r w:rsidRPr="00696F69">
              <w:rPr>
                <w:lang w:eastAsia="ru-RU"/>
              </w:rPr>
              <w:t>2.</w:t>
            </w:r>
          </w:p>
        </w:tc>
        <w:tc>
          <w:tcPr>
            <w:tcW w:w="1007" w:type="pct"/>
            <w:tcBorders>
              <w:top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t>Умеренно опасная</w:t>
            </w:r>
          </w:p>
        </w:tc>
        <w:tc>
          <w:tcPr>
            <w:tcW w:w="1281" w:type="pct"/>
            <w:tcBorders>
              <w:top w:val="single" w:sz="4" w:space="0" w:color="auto"/>
              <w:left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t xml:space="preserve">Содержание химических веществ в почве превышает их ПДК при лимитирующем </w:t>
            </w:r>
            <w:proofErr w:type="spellStart"/>
            <w:r w:rsidRPr="00696F69">
              <w:rPr>
                <w:lang w:eastAsia="ru-RU"/>
              </w:rPr>
              <w:t>общесанитарном</w:t>
            </w:r>
            <w:proofErr w:type="spellEnd"/>
            <w:r w:rsidRPr="00696F69">
              <w:rPr>
                <w:lang w:eastAsia="ru-RU"/>
              </w:rPr>
              <w:t xml:space="preserve">, миграционном водном и миграционном воздушном показателях вредности, но ниже допустимого уровня по </w:t>
            </w:r>
            <w:proofErr w:type="spellStart"/>
            <w:r w:rsidRPr="00696F69">
              <w:rPr>
                <w:lang w:eastAsia="ru-RU"/>
              </w:rPr>
              <w:t>транслокационному</w:t>
            </w:r>
            <w:proofErr w:type="spellEnd"/>
            <w:r w:rsidRPr="00696F69">
              <w:rPr>
                <w:lang w:eastAsia="ru-RU"/>
              </w:rPr>
              <w:t xml:space="preserve"> показателю</w:t>
            </w:r>
          </w:p>
        </w:tc>
        <w:tc>
          <w:tcPr>
            <w:tcW w:w="1470" w:type="pct"/>
            <w:tcBorders>
              <w:top w:val="single" w:sz="4" w:space="0" w:color="auto"/>
              <w:left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t>Использование под любые культуры при условии контроля качества сельскохозяйственных растений</w:t>
            </w:r>
          </w:p>
        </w:tc>
        <w:tc>
          <w:tcPr>
            <w:tcW w:w="1005" w:type="pct"/>
            <w:tcBorders>
              <w:top w:val="single" w:sz="4" w:space="0" w:color="auto"/>
              <w:left w:val="single" w:sz="4" w:space="0" w:color="auto"/>
              <w:bottom w:val="single" w:sz="4" w:space="0" w:color="auto"/>
            </w:tcBorders>
            <w:shd w:val="clear" w:color="auto" w:fill="auto"/>
          </w:tcPr>
          <w:p w:rsidR="00E44E28" w:rsidRPr="00696F69" w:rsidRDefault="00E44E28" w:rsidP="00917C4F">
            <w:pPr>
              <w:pStyle w:val="002"/>
              <w:rPr>
                <w:lang w:eastAsia="ru-RU"/>
              </w:rPr>
            </w:pPr>
            <w:r w:rsidRPr="00696F69">
              <w:rPr>
                <w:lang w:eastAsia="ru-RU"/>
              </w:rPr>
              <w:t xml:space="preserve">Мероприятия, аналогичные категории 1. </w:t>
            </w:r>
            <w:proofErr w:type="gramStart"/>
            <w:r w:rsidRPr="00696F69">
              <w:rPr>
                <w:lang w:eastAsia="ru-RU"/>
              </w:rPr>
              <w:t xml:space="preserve">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w:t>
            </w:r>
            <w:proofErr w:type="spellStart"/>
            <w:r w:rsidRPr="00696F69">
              <w:rPr>
                <w:lang w:eastAsia="ru-RU"/>
              </w:rPr>
              <w:t>водоисточников</w:t>
            </w:r>
            <w:proofErr w:type="spellEnd"/>
            <w:proofErr w:type="gramEnd"/>
          </w:p>
        </w:tc>
      </w:tr>
      <w:tr w:rsidR="00E44E28" w:rsidRPr="00696F69" w:rsidTr="006B7840">
        <w:tc>
          <w:tcPr>
            <w:tcW w:w="237" w:type="pct"/>
            <w:tcBorders>
              <w:top w:val="single" w:sz="4" w:space="0" w:color="auto"/>
              <w:bottom w:val="single" w:sz="4" w:space="0" w:color="auto"/>
              <w:right w:val="single" w:sz="4" w:space="0" w:color="auto"/>
            </w:tcBorders>
          </w:tcPr>
          <w:p w:rsidR="00E44E28" w:rsidRPr="00696F69" w:rsidRDefault="00E44E28" w:rsidP="00917C4F">
            <w:pPr>
              <w:pStyle w:val="002"/>
              <w:rPr>
                <w:lang w:eastAsia="ru-RU"/>
              </w:rPr>
            </w:pPr>
            <w:r w:rsidRPr="00696F69">
              <w:rPr>
                <w:lang w:eastAsia="ru-RU"/>
              </w:rPr>
              <w:t>3.</w:t>
            </w:r>
          </w:p>
        </w:tc>
        <w:tc>
          <w:tcPr>
            <w:tcW w:w="1007" w:type="pct"/>
            <w:tcBorders>
              <w:top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t xml:space="preserve"> Опасная</w:t>
            </w:r>
          </w:p>
        </w:tc>
        <w:tc>
          <w:tcPr>
            <w:tcW w:w="1281" w:type="pct"/>
            <w:tcBorders>
              <w:top w:val="single" w:sz="4" w:space="0" w:color="auto"/>
              <w:left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t xml:space="preserve">Содержание химических веществ в почве превышает их ПДК </w:t>
            </w:r>
            <w:r w:rsidRPr="00696F69">
              <w:rPr>
                <w:lang w:eastAsia="ru-RU"/>
              </w:rPr>
              <w:lastRenderedPageBreak/>
              <w:t xml:space="preserve">при лимитирующем </w:t>
            </w:r>
            <w:proofErr w:type="spellStart"/>
            <w:r w:rsidRPr="00696F69">
              <w:rPr>
                <w:lang w:eastAsia="ru-RU"/>
              </w:rPr>
              <w:t>транслокационном</w:t>
            </w:r>
            <w:proofErr w:type="spellEnd"/>
            <w:r w:rsidRPr="00696F69">
              <w:rPr>
                <w:lang w:eastAsia="ru-RU"/>
              </w:rPr>
              <w:t xml:space="preserve"> показателе вредности</w:t>
            </w:r>
          </w:p>
        </w:tc>
        <w:tc>
          <w:tcPr>
            <w:tcW w:w="1470" w:type="pct"/>
            <w:tcBorders>
              <w:top w:val="single" w:sz="4" w:space="0" w:color="auto"/>
              <w:left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lastRenderedPageBreak/>
              <w:t xml:space="preserve">Использование под технические культуры, использование под сельскохозяйственные </w:t>
            </w:r>
            <w:r w:rsidRPr="00696F69">
              <w:rPr>
                <w:lang w:eastAsia="ru-RU"/>
              </w:rPr>
              <w:lastRenderedPageBreak/>
              <w:t>культуры ограничено с учетом растений концентраторов</w:t>
            </w:r>
          </w:p>
        </w:tc>
        <w:tc>
          <w:tcPr>
            <w:tcW w:w="1005" w:type="pct"/>
            <w:tcBorders>
              <w:top w:val="single" w:sz="4" w:space="0" w:color="auto"/>
              <w:left w:val="single" w:sz="4" w:space="0" w:color="auto"/>
              <w:bottom w:val="single" w:sz="4" w:space="0" w:color="auto"/>
            </w:tcBorders>
            <w:shd w:val="clear" w:color="auto" w:fill="auto"/>
          </w:tcPr>
          <w:p w:rsidR="00E44E28" w:rsidRPr="00696F69" w:rsidRDefault="00E44E28" w:rsidP="00917C4F">
            <w:pPr>
              <w:pStyle w:val="002"/>
              <w:rPr>
                <w:lang w:eastAsia="ru-RU"/>
              </w:rPr>
            </w:pPr>
            <w:r w:rsidRPr="00696F69">
              <w:rPr>
                <w:lang w:eastAsia="ru-RU"/>
              </w:rPr>
              <w:lastRenderedPageBreak/>
              <w:t>Кроме мероприятий, указанных для категории 1.</w:t>
            </w:r>
          </w:p>
          <w:p w:rsidR="00E44E28" w:rsidRPr="00696F69" w:rsidRDefault="00E44E28" w:rsidP="00917C4F">
            <w:pPr>
              <w:pStyle w:val="002"/>
              <w:rPr>
                <w:lang w:eastAsia="ru-RU"/>
              </w:rPr>
            </w:pPr>
            <w:r w:rsidRPr="00696F69">
              <w:rPr>
                <w:lang w:eastAsia="ru-RU"/>
              </w:rPr>
              <w:lastRenderedPageBreak/>
              <w:t xml:space="preserve">Обязательный </w:t>
            </w:r>
            <w:proofErr w:type="gramStart"/>
            <w:r w:rsidRPr="00696F69">
              <w:rPr>
                <w:lang w:eastAsia="ru-RU"/>
              </w:rPr>
              <w:t>контроль за</w:t>
            </w:r>
            <w:proofErr w:type="gramEnd"/>
            <w:r w:rsidRPr="00696F69">
              <w:rPr>
                <w:lang w:eastAsia="ru-RU"/>
              </w:rPr>
              <w:t xml:space="preserve"> содержанием </w:t>
            </w:r>
            <w:proofErr w:type="spellStart"/>
            <w:r w:rsidRPr="00696F69">
              <w:rPr>
                <w:lang w:eastAsia="ru-RU"/>
              </w:rPr>
              <w:t>токсикантов</w:t>
            </w:r>
            <w:proofErr w:type="spellEnd"/>
            <w:r w:rsidRPr="00696F69">
              <w:rPr>
                <w:lang w:eastAsia="ru-RU"/>
              </w:rPr>
              <w:t xml:space="preserve"> в растениях – продуктах питания и кормах.</w:t>
            </w:r>
          </w:p>
          <w:p w:rsidR="00E44E28" w:rsidRPr="00696F69" w:rsidRDefault="00E44E28" w:rsidP="00917C4F">
            <w:pPr>
              <w:pStyle w:val="002"/>
              <w:rPr>
                <w:lang w:eastAsia="ru-RU"/>
              </w:rPr>
            </w:pPr>
            <w:r w:rsidRPr="00696F69">
              <w:rPr>
                <w:lang w:eastAsia="ru-RU"/>
              </w:rPr>
              <w:t>2. При необходимости выращивания растений – продуктов питания рекомендуется их перемешивание с продуктами, выращенными на чистой почве 3. Ограничение использования зеленой массы на корм скоту с учетом растений – концентраторов</w:t>
            </w:r>
          </w:p>
        </w:tc>
      </w:tr>
      <w:tr w:rsidR="00E44E28" w:rsidRPr="00696F69" w:rsidTr="006B7840">
        <w:tc>
          <w:tcPr>
            <w:tcW w:w="237" w:type="pct"/>
            <w:tcBorders>
              <w:top w:val="single" w:sz="4" w:space="0" w:color="auto"/>
              <w:bottom w:val="single" w:sz="4" w:space="0" w:color="auto"/>
              <w:right w:val="single" w:sz="4" w:space="0" w:color="auto"/>
            </w:tcBorders>
          </w:tcPr>
          <w:p w:rsidR="00E44E28" w:rsidRPr="00696F69" w:rsidRDefault="00E44E28" w:rsidP="00917C4F">
            <w:pPr>
              <w:pStyle w:val="002"/>
              <w:rPr>
                <w:lang w:eastAsia="ru-RU"/>
              </w:rPr>
            </w:pPr>
            <w:r w:rsidRPr="00696F69">
              <w:rPr>
                <w:lang w:eastAsia="ru-RU"/>
              </w:rPr>
              <w:lastRenderedPageBreak/>
              <w:t>4.</w:t>
            </w:r>
          </w:p>
        </w:tc>
        <w:tc>
          <w:tcPr>
            <w:tcW w:w="1007" w:type="pct"/>
            <w:tcBorders>
              <w:top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t>Чрезвычайно опасная</w:t>
            </w:r>
          </w:p>
        </w:tc>
        <w:tc>
          <w:tcPr>
            <w:tcW w:w="1281" w:type="pct"/>
            <w:tcBorders>
              <w:top w:val="single" w:sz="4" w:space="0" w:color="auto"/>
              <w:left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t>Содержание химических веще</w:t>
            </w:r>
            <w:proofErr w:type="gramStart"/>
            <w:r w:rsidRPr="00696F69">
              <w:rPr>
                <w:lang w:eastAsia="ru-RU"/>
              </w:rPr>
              <w:t>ств пр</w:t>
            </w:r>
            <w:proofErr w:type="gramEnd"/>
            <w:r w:rsidRPr="00696F69">
              <w:rPr>
                <w:lang w:eastAsia="ru-RU"/>
              </w:rPr>
              <w:t>евышает ПДК в почве по всем показателям вредности</w:t>
            </w:r>
          </w:p>
        </w:tc>
        <w:tc>
          <w:tcPr>
            <w:tcW w:w="1470" w:type="pct"/>
            <w:tcBorders>
              <w:top w:val="single" w:sz="4" w:space="0" w:color="auto"/>
              <w:left w:val="single" w:sz="4" w:space="0" w:color="auto"/>
              <w:bottom w:val="single" w:sz="4" w:space="0" w:color="auto"/>
              <w:right w:val="single" w:sz="4" w:space="0" w:color="auto"/>
            </w:tcBorders>
            <w:shd w:val="clear" w:color="auto" w:fill="auto"/>
          </w:tcPr>
          <w:p w:rsidR="00E44E28" w:rsidRPr="00696F69" w:rsidRDefault="00E44E28" w:rsidP="00917C4F">
            <w:pPr>
              <w:pStyle w:val="002"/>
              <w:rPr>
                <w:lang w:eastAsia="ru-RU"/>
              </w:rPr>
            </w:pPr>
            <w:r w:rsidRPr="00696F69">
              <w:rPr>
                <w:lang w:eastAsia="ru-RU"/>
              </w:rPr>
              <w:t>Использование под технические культуры или исключение из сельскохозяйственного использования. Лесозащитные полосы</w:t>
            </w:r>
          </w:p>
        </w:tc>
        <w:tc>
          <w:tcPr>
            <w:tcW w:w="1005" w:type="pct"/>
            <w:tcBorders>
              <w:top w:val="single" w:sz="4" w:space="0" w:color="auto"/>
              <w:left w:val="single" w:sz="4" w:space="0" w:color="auto"/>
              <w:bottom w:val="single" w:sz="4" w:space="0" w:color="auto"/>
            </w:tcBorders>
            <w:shd w:val="clear" w:color="auto" w:fill="auto"/>
          </w:tcPr>
          <w:p w:rsidR="00E44E28" w:rsidRPr="00696F69" w:rsidRDefault="00E44E28" w:rsidP="00917C4F">
            <w:pPr>
              <w:pStyle w:val="002"/>
              <w:rPr>
                <w:lang w:eastAsia="ru-RU"/>
              </w:rPr>
            </w:pPr>
            <w:r w:rsidRPr="00696F69">
              <w:rPr>
                <w:lang w:eastAsia="ru-RU"/>
              </w:rPr>
              <w:t xml:space="preserve">Мероприятия по снижению уровня загрязнения и связыванию </w:t>
            </w:r>
            <w:proofErr w:type="spellStart"/>
            <w:r w:rsidRPr="00696F69">
              <w:rPr>
                <w:lang w:eastAsia="ru-RU"/>
              </w:rPr>
              <w:t>токсикантов</w:t>
            </w:r>
            <w:proofErr w:type="spellEnd"/>
            <w:r w:rsidRPr="00696F69">
              <w:rPr>
                <w:lang w:eastAsia="ru-RU"/>
              </w:rPr>
              <w:t xml:space="preserve"> в почве. </w:t>
            </w:r>
            <w:proofErr w:type="gramStart"/>
            <w:r w:rsidRPr="00696F69">
              <w:rPr>
                <w:lang w:eastAsia="ru-RU"/>
              </w:rPr>
              <w:t>Контроль за</w:t>
            </w:r>
            <w:proofErr w:type="gramEnd"/>
            <w:r w:rsidRPr="00696F69">
              <w:rPr>
                <w:lang w:eastAsia="ru-RU"/>
              </w:rPr>
              <w:t xml:space="preserve"> содержанием </w:t>
            </w:r>
            <w:proofErr w:type="spellStart"/>
            <w:r w:rsidRPr="00696F69">
              <w:rPr>
                <w:lang w:eastAsia="ru-RU"/>
              </w:rPr>
              <w:t>токсикантов</w:t>
            </w:r>
            <w:proofErr w:type="spellEnd"/>
            <w:r w:rsidRPr="00696F69">
              <w:rPr>
                <w:lang w:eastAsia="ru-RU"/>
              </w:rPr>
              <w:t xml:space="preserve"> в зоне дыхания с/х рабочих и в воде местных </w:t>
            </w:r>
            <w:proofErr w:type="spellStart"/>
            <w:r w:rsidRPr="00696F69">
              <w:rPr>
                <w:lang w:eastAsia="ru-RU"/>
              </w:rPr>
              <w:t>водоисточников</w:t>
            </w:r>
            <w:proofErr w:type="spellEnd"/>
          </w:p>
        </w:tc>
      </w:tr>
    </w:tbl>
    <w:p w:rsidR="002F7A0D" w:rsidRPr="00696F69" w:rsidRDefault="002F7A0D" w:rsidP="00F03590">
      <w:pPr>
        <w:pStyle w:val="001"/>
      </w:pPr>
    </w:p>
    <w:p w:rsidR="002F7A0D" w:rsidRPr="00696F69" w:rsidRDefault="002F7A0D" w:rsidP="00F03590">
      <w:pPr>
        <w:pStyle w:val="001"/>
      </w:pPr>
      <w:r w:rsidRPr="00696F69">
        <w:t>8.5.7. Почвы, где годовая эффективная доза радиации не превышает 1 </w:t>
      </w:r>
      <w:proofErr w:type="spellStart"/>
      <w:r w:rsidRPr="00696F69">
        <w:t>мЗв</w:t>
      </w:r>
      <w:proofErr w:type="spellEnd"/>
      <w:r w:rsidRPr="00696F69">
        <w:t>, считаются не загрязненными по радиоактивному фактору.</w:t>
      </w:r>
    </w:p>
    <w:p w:rsidR="002F7A0D" w:rsidRPr="00696F69" w:rsidRDefault="002F7A0D" w:rsidP="00F03590">
      <w:pPr>
        <w:pStyle w:val="001"/>
      </w:pPr>
      <w:r w:rsidRPr="00696F69">
        <w:lastRenderedPageBreak/>
        <w:t>При обнаружении локальных источников радиоактивного загрязнения с уровнем радиационного воздействия на население:</w:t>
      </w:r>
    </w:p>
    <w:p w:rsidR="002F7A0D" w:rsidRPr="00696F69" w:rsidRDefault="002F7A0D" w:rsidP="00F03590">
      <w:pPr>
        <w:pStyle w:val="001"/>
      </w:pPr>
      <w:r w:rsidRPr="00696F69">
        <w:t xml:space="preserve">от 0,01 до 0,3 </w:t>
      </w:r>
      <w:proofErr w:type="spellStart"/>
      <w:r w:rsidRPr="00696F69">
        <w:t>мЗв</w:t>
      </w:r>
      <w:proofErr w:type="spellEnd"/>
      <w:r w:rsidRPr="00696F69">
        <w:t>/год – необходимо пр</w:t>
      </w:r>
      <w:r w:rsidR="002023AF" w:rsidRPr="00696F69">
        <w:t>овести исследование источника с</w:t>
      </w:r>
      <w:r w:rsidR="004E5A5A">
        <w:t xml:space="preserve"> </w:t>
      </w:r>
      <w:r w:rsidRPr="00696F69">
        <w:t>целью оценки величины годовой эффективной дозы и определения величины дозы, ожидаемой за 70 лет;</w:t>
      </w:r>
    </w:p>
    <w:p w:rsidR="002F7A0D" w:rsidRPr="00696F69" w:rsidRDefault="002F7A0D" w:rsidP="00F03590">
      <w:pPr>
        <w:pStyle w:val="001"/>
      </w:pPr>
      <w:r w:rsidRPr="00696F69">
        <w:t xml:space="preserve">более 0,3 </w:t>
      </w:r>
      <w:proofErr w:type="spellStart"/>
      <w:r w:rsidRPr="00696F69">
        <w:t>мЗв</w:t>
      </w:r>
      <w:proofErr w:type="spellEnd"/>
      <w:r w:rsidRPr="00696F69">
        <w:t xml:space="preserve"> в/год – необходимо пр</w:t>
      </w:r>
      <w:r w:rsidR="002023AF" w:rsidRPr="00696F69">
        <w:t>оведение защитных мероприятий с</w:t>
      </w:r>
      <w:r w:rsidR="004E5A5A">
        <w:t xml:space="preserve"> </w:t>
      </w:r>
      <w:r w:rsidRPr="00696F69">
        <w:t>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rsidR="002F7A0D" w:rsidRPr="00696F69" w:rsidRDefault="002F7A0D" w:rsidP="00F03590">
      <w:pPr>
        <w:pStyle w:val="001"/>
      </w:pPr>
      <w:r w:rsidRPr="00696F69">
        <w:t xml:space="preserve">8.5.8. </w:t>
      </w:r>
      <w:proofErr w:type="gramStart"/>
      <w:r w:rsidRPr="00696F69">
        <w:t xml:space="preserve">Правила использования земель, подвергшихся радиоактивному и (или) химическому загрязнению (далее «загрязненные земли»), проведения на них мелиоративных, </w:t>
      </w:r>
      <w:proofErr w:type="spellStart"/>
      <w:r w:rsidRPr="00696F69">
        <w:t>культуртехнических</w:t>
      </w:r>
      <w:proofErr w:type="spellEnd"/>
      <w:r w:rsidRPr="00696F69">
        <w:t xml:space="preserve"> работ и других реабилитационных мероприятий,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определяются Правительством Российской Федерации.</w:t>
      </w:r>
      <w:proofErr w:type="gramEnd"/>
    </w:p>
    <w:p w:rsidR="002F7A0D" w:rsidRPr="00696F69" w:rsidRDefault="002F7A0D" w:rsidP="00F03590">
      <w:pPr>
        <w:pStyle w:val="001"/>
      </w:pPr>
      <w:r w:rsidRPr="00696F69">
        <w:t>8.5.9. Мероприятия по защите почв разрабатываются в каждом конкретном случае, учитывающем категорию их загрязнения, и должны предусматривать:</w:t>
      </w:r>
    </w:p>
    <w:p w:rsidR="002F7A0D" w:rsidRPr="00696F69" w:rsidRDefault="002F7A0D" w:rsidP="00F03590">
      <w:pPr>
        <w:pStyle w:val="001"/>
      </w:pPr>
      <w:r w:rsidRPr="00696F69">
        <w:t>рекультивацию и мелиорацию почв, восстановление плодородия;</w:t>
      </w:r>
    </w:p>
    <w:p w:rsidR="002F7A0D" w:rsidRPr="00696F69" w:rsidRDefault="002F7A0D" w:rsidP="00F03590">
      <w:pPr>
        <w:pStyle w:val="001"/>
      </w:pPr>
      <w:r w:rsidRPr="00696F69">
        <w:t>введение специальных режимов использования;</w:t>
      </w:r>
    </w:p>
    <w:p w:rsidR="002F7A0D" w:rsidRPr="00696F69" w:rsidRDefault="002F7A0D" w:rsidP="00F03590">
      <w:pPr>
        <w:pStyle w:val="001"/>
      </w:pPr>
      <w:r w:rsidRPr="00696F69">
        <w:t>изменение целевого назначения.</w:t>
      </w:r>
    </w:p>
    <w:p w:rsidR="002F7A0D" w:rsidRPr="00696F69" w:rsidRDefault="002F7A0D" w:rsidP="00F03590">
      <w:pPr>
        <w:pStyle w:val="001"/>
      </w:pPr>
      <w:r w:rsidRPr="00696F69">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rsidR="002F7A0D" w:rsidRPr="00696F69" w:rsidRDefault="002F7A0D" w:rsidP="00F03590">
      <w:pPr>
        <w:pStyle w:val="001"/>
      </w:pPr>
      <w:r w:rsidRPr="00696F69">
        <w:t>8.5.10. Допускается консервация земель с изъятием их из оборота в целях предотвращения деградации земель, восстановления плодородия почв и загрязненных территорий.</w:t>
      </w:r>
    </w:p>
    <w:p w:rsidR="002F7A0D" w:rsidRPr="00696F69" w:rsidRDefault="002F7A0D" w:rsidP="00F03590">
      <w:pPr>
        <w:pStyle w:val="001"/>
      </w:pPr>
      <w:r w:rsidRPr="00696F69">
        <w:t xml:space="preserve">Земли, которые подверглись радиоактивному и химическому загрязнению и на которых не обеспечивается производство продукции, соответствующей установленным законодательством требованиям, подлежат ограничению в использовании, исключению из категории земель сельскохозяйственного назначения </w:t>
      </w:r>
      <w:r w:rsidRPr="00696F69">
        <w:lastRenderedPageBreak/>
        <w:t>и могут переводиться в земли запаса для их консервации. На таких землях запрещаются производство и реализация сельскохозяйственной продукции.</w:t>
      </w:r>
    </w:p>
    <w:p w:rsidR="002F7A0D" w:rsidRPr="00696F69" w:rsidRDefault="002F7A0D" w:rsidP="00F03590">
      <w:pPr>
        <w:pStyle w:val="001"/>
      </w:pPr>
      <w:r w:rsidRPr="00696F69">
        <w:t>Порядок консервации земель с изъятием их из оборота устанавливается Правительством Российской Федерации.</w:t>
      </w:r>
    </w:p>
    <w:p w:rsidR="002F7A0D" w:rsidRPr="00696F69" w:rsidRDefault="002F7A0D" w:rsidP="00F03590">
      <w:pPr>
        <w:pStyle w:val="001"/>
      </w:pPr>
      <w:r w:rsidRPr="00696F69">
        <w:t xml:space="preserve">8.5.11.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w:t>
      </w:r>
      <w:proofErr w:type="spellStart"/>
      <w:r w:rsidRPr="00696F69">
        <w:t>предпроектной</w:t>
      </w:r>
      <w:proofErr w:type="spellEnd"/>
      <w:r w:rsidRPr="00696F69">
        <w:t xml:space="preserve">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rsidR="002F7A0D" w:rsidRPr="00696F69" w:rsidRDefault="002F7A0D" w:rsidP="00F03590">
      <w:pPr>
        <w:pStyle w:val="001"/>
      </w:pPr>
      <w:bookmarkStart w:id="69" w:name="_Toc470085148"/>
      <w:r w:rsidRPr="00696F69">
        <w:t>8.6. Радиационная безопасность населения и окружающей природной среды</w:t>
      </w:r>
      <w:bookmarkEnd w:id="69"/>
    </w:p>
    <w:p w:rsidR="002F7A0D" w:rsidRPr="00696F69" w:rsidRDefault="002F7A0D" w:rsidP="00F03590">
      <w:pPr>
        <w:pStyle w:val="001"/>
      </w:pPr>
      <w:r w:rsidRPr="00696F69">
        <w:t xml:space="preserve">8.6.1. Радиационная безопасность населения и окружающей природной среды считается обеспеченной, если соблюдаются основные принципы радиационной безопасности и требования радиационной защиты, установленные </w:t>
      </w:r>
      <w:hyperlink r:id="rId43" w:history="1">
        <w:r w:rsidRPr="00696F69">
          <w:t>Федеральным законом</w:t>
        </w:r>
      </w:hyperlink>
      <w:r w:rsidRPr="00696F69">
        <w:t xml:space="preserve"> от 09.01.1996 N 3–ФЗ, </w:t>
      </w:r>
      <w:hyperlink r:id="rId44" w:history="1">
        <w:r w:rsidRPr="00696F69">
          <w:t>СанПиН 2.6.1.2523–09</w:t>
        </w:r>
      </w:hyperlink>
      <w:r w:rsidRPr="00696F69">
        <w:t xml:space="preserve"> (НРБ 99/2009) и </w:t>
      </w:r>
      <w:hyperlink r:id="rId45" w:history="1">
        <w:r w:rsidRPr="00696F69">
          <w:t>СП 2.6.1.2612–10</w:t>
        </w:r>
      </w:hyperlink>
      <w:r w:rsidRPr="00696F69">
        <w:t>.</w:t>
      </w:r>
    </w:p>
    <w:p w:rsidR="002F7A0D" w:rsidRPr="00696F69" w:rsidRDefault="002F7A0D" w:rsidP="00F03590">
      <w:pPr>
        <w:pStyle w:val="001"/>
      </w:pPr>
      <w:r w:rsidRPr="00696F69">
        <w:t>Радиационная безопасность населения обеспечивается:</w:t>
      </w:r>
    </w:p>
    <w:p w:rsidR="002F7A0D" w:rsidRPr="00696F69" w:rsidRDefault="002F7A0D" w:rsidP="00F03590">
      <w:pPr>
        <w:pStyle w:val="001"/>
      </w:pPr>
      <w:r w:rsidRPr="00696F69">
        <w:t>созданием условий жизнедеятельности людей, отвечающих требованиям</w:t>
      </w:r>
      <w:r w:rsidR="004E5A5A">
        <w:t xml:space="preserve">      </w:t>
      </w:r>
      <w:hyperlink r:id="rId46" w:history="1">
        <w:r w:rsidRPr="00696F69">
          <w:t>СП 2.6.1.1292–03</w:t>
        </w:r>
      </w:hyperlink>
      <w:r w:rsidRPr="00696F69">
        <w:t xml:space="preserve"> и </w:t>
      </w:r>
      <w:hyperlink r:id="rId47" w:history="1">
        <w:r w:rsidRPr="00696F69">
          <w:t>СП 2.6.6.1168–02</w:t>
        </w:r>
      </w:hyperlink>
      <w:r w:rsidRPr="00696F69">
        <w:t xml:space="preserve"> (</w:t>
      </w:r>
      <w:proofErr w:type="gramStart"/>
      <w:r w:rsidRPr="00696F69">
        <w:t>СПОРО</w:t>
      </w:r>
      <w:proofErr w:type="gramEnd"/>
      <w:r w:rsidRPr="00696F69">
        <w:t xml:space="preserve"> 2002);</w:t>
      </w:r>
    </w:p>
    <w:p w:rsidR="002F7A0D" w:rsidRPr="00696F69" w:rsidRDefault="002F7A0D" w:rsidP="00F03590">
      <w:pPr>
        <w:pStyle w:val="001"/>
      </w:pPr>
      <w:r w:rsidRPr="00696F69">
        <w:t>установлением квот на облучение от разных источников излучения;</w:t>
      </w:r>
    </w:p>
    <w:p w:rsidR="002F7A0D" w:rsidRPr="00696F69" w:rsidRDefault="002F7A0D" w:rsidP="00F03590">
      <w:pPr>
        <w:pStyle w:val="001"/>
      </w:pPr>
      <w:r w:rsidRPr="00696F69">
        <w:t>организацией радиационного контроля;</w:t>
      </w:r>
    </w:p>
    <w:p w:rsidR="002F7A0D" w:rsidRPr="00696F69" w:rsidRDefault="002F7A0D" w:rsidP="00F03590">
      <w:pPr>
        <w:pStyle w:val="001"/>
      </w:pPr>
      <w:r w:rsidRPr="00696F69">
        <w:t>эффективностью планирова</w:t>
      </w:r>
      <w:r w:rsidR="002023AF" w:rsidRPr="00696F69">
        <w:t>ния и проведения мероприятий по</w:t>
      </w:r>
      <w:r w:rsidR="004E5A5A">
        <w:t xml:space="preserve"> </w:t>
      </w:r>
      <w:r w:rsidRPr="00696F69">
        <w:t>радиационной защите населения, а также объектов окружающей среды – воздуха, почвы, растительности и др. в нормальных условиях и в случае радиационной аварии;</w:t>
      </w:r>
    </w:p>
    <w:p w:rsidR="002F7A0D" w:rsidRPr="00696F69" w:rsidRDefault="002F7A0D" w:rsidP="00F03590">
      <w:pPr>
        <w:pStyle w:val="001"/>
      </w:pPr>
      <w:r w:rsidRPr="00696F69">
        <w:t>организацией системы информации о радиационной обстановке.</w:t>
      </w:r>
    </w:p>
    <w:p w:rsidR="002F7A0D" w:rsidRPr="00696F69" w:rsidRDefault="002F7A0D" w:rsidP="00F03590">
      <w:pPr>
        <w:pStyle w:val="001"/>
      </w:pPr>
      <w:r w:rsidRPr="00696F69">
        <w:t xml:space="preserve">8.6.2. Перед отводом территорий под жилое строительство необходимо проводить оценку радиационной обстановки в соответствии с требованиями </w:t>
      </w:r>
      <w:hyperlink r:id="rId48" w:history="1">
        <w:r w:rsidRPr="00696F69">
          <w:t>СП 2.6.1.758–99</w:t>
        </w:r>
      </w:hyperlink>
      <w:r w:rsidRPr="00696F69">
        <w:t xml:space="preserve"> (НРБ–99) и </w:t>
      </w:r>
      <w:hyperlink r:id="rId49" w:history="1">
        <w:r w:rsidRPr="00696F69">
          <w:t>СП 2.6.1.799–99</w:t>
        </w:r>
      </w:hyperlink>
      <w:r w:rsidRPr="00696F69">
        <w:t xml:space="preserve"> (ОСПОРБ–99).</w:t>
      </w:r>
    </w:p>
    <w:p w:rsidR="002F7A0D" w:rsidRPr="00696F69" w:rsidRDefault="002F7A0D" w:rsidP="00F03590">
      <w:pPr>
        <w:pStyle w:val="001"/>
      </w:pPr>
      <w:r w:rsidRPr="00696F69">
        <w:t>Участки застройки квалифицируются как радиационно–безопасные и их можно использовать под строительство жилых зданий и зданий социально–бытового назначения при совместном выполнении условий:</w:t>
      </w:r>
    </w:p>
    <w:p w:rsidR="002F7A0D" w:rsidRPr="00696F69" w:rsidRDefault="002F7A0D" w:rsidP="00F03590">
      <w:pPr>
        <w:pStyle w:val="001"/>
      </w:pPr>
      <w:r w:rsidRPr="00696F69">
        <w:t>отсутствие радиационных аномалий о</w:t>
      </w:r>
      <w:r w:rsidR="002023AF" w:rsidRPr="00696F69">
        <w:t>бследованием участка поисковыми</w:t>
      </w:r>
      <w:r w:rsidR="004E5A5A">
        <w:t xml:space="preserve"> </w:t>
      </w:r>
      <w:r w:rsidRPr="00696F69">
        <w:t>радиометрами;</w:t>
      </w:r>
    </w:p>
    <w:p w:rsidR="002F7A0D" w:rsidRPr="00696F69" w:rsidRDefault="002F7A0D" w:rsidP="00F03590">
      <w:pPr>
        <w:pStyle w:val="001"/>
      </w:pPr>
      <w:r w:rsidRPr="00696F69">
        <w:t>частные значения мощности эквивален</w:t>
      </w:r>
      <w:r w:rsidR="002023AF" w:rsidRPr="00696F69">
        <w:t>тной дозы (МЭД) гамма-излучения</w:t>
      </w:r>
      <w:r w:rsidR="0056714E">
        <w:t xml:space="preserve"> </w:t>
      </w:r>
      <w:r w:rsidRPr="00696F69">
        <w:t xml:space="preserve">на участке не превышают 0,3 </w:t>
      </w:r>
      <w:proofErr w:type="spellStart"/>
      <w:r w:rsidRPr="00696F69">
        <w:t>мкЗв</w:t>
      </w:r>
      <w:proofErr w:type="spellEnd"/>
      <w:r w:rsidRPr="00696F69">
        <w:t xml:space="preserve">/ч, МЭД гамма–излучения на участке не более 0,2 </w:t>
      </w:r>
      <w:proofErr w:type="spellStart"/>
      <w:r w:rsidRPr="00696F69">
        <w:t>мкЗв</w:t>
      </w:r>
      <w:proofErr w:type="spellEnd"/>
      <w:r w:rsidRPr="00696F69">
        <w:t xml:space="preserve">/ч и плотность потока радона с поверхности грунта не более 80 </w:t>
      </w:r>
      <w:proofErr w:type="spellStart"/>
      <w:r w:rsidRPr="00696F69">
        <w:t>мБк</w:t>
      </w:r>
      <w:proofErr w:type="spellEnd"/>
      <w:r w:rsidRPr="00696F69">
        <w:t>/кв. </w:t>
      </w:r>
      <w:proofErr w:type="spellStart"/>
      <w:r w:rsidRPr="00696F69">
        <w:t>мс</w:t>
      </w:r>
      <w:proofErr w:type="spellEnd"/>
      <w:r w:rsidRPr="00696F69">
        <w:t>.</w:t>
      </w:r>
    </w:p>
    <w:p w:rsidR="002F7A0D" w:rsidRPr="00696F69" w:rsidRDefault="002F7A0D" w:rsidP="00F03590">
      <w:pPr>
        <w:pStyle w:val="001"/>
      </w:pPr>
      <w:r w:rsidRPr="00696F69">
        <w:lastRenderedPageBreak/>
        <w:t>Участки застройки под промышленные объекты квалифицируются как радиационно-безопасные при совместном выполнении условий:</w:t>
      </w:r>
    </w:p>
    <w:p w:rsidR="002F7A0D" w:rsidRPr="00696F69" w:rsidRDefault="002F7A0D" w:rsidP="00F03590">
      <w:pPr>
        <w:pStyle w:val="001"/>
      </w:pPr>
      <w:r w:rsidRPr="00696F69">
        <w:t>отсутствие радиационных аномалий обследованием участка поис</w:t>
      </w:r>
      <w:r w:rsidR="002023AF" w:rsidRPr="00696F69">
        <w:t>ковыми</w:t>
      </w:r>
      <w:r w:rsidR="004E5A5A">
        <w:t xml:space="preserve"> </w:t>
      </w:r>
      <w:r w:rsidRPr="00696F69">
        <w:t>радиометрами;</w:t>
      </w:r>
    </w:p>
    <w:p w:rsidR="002F7A0D" w:rsidRPr="00696F69" w:rsidRDefault="002F7A0D" w:rsidP="00F03590">
      <w:pPr>
        <w:pStyle w:val="001"/>
      </w:pPr>
      <w:r w:rsidRPr="00696F69">
        <w:t>частные значения МЭД гамма–изл</w:t>
      </w:r>
      <w:r w:rsidR="002023AF" w:rsidRPr="00696F69">
        <w:t>учения на участке в контрольных</w:t>
      </w:r>
      <w:r w:rsidR="004E5A5A">
        <w:t xml:space="preserve"> </w:t>
      </w:r>
      <w:r w:rsidRPr="00696F69">
        <w:t xml:space="preserve">точках не превышают 0,3 </w:t>
      </w:r>
      <w:proofErr w:type="spellStart"/>
      <w:r w:rsidRPr="00696F69">
        <w:t>мкЗв</w:t>
      </w:r>
      <w:proofErr w:type="spellEnd"/>
      <w:r w:rsidRPr="00696F69">
        <w:t xml:space="preserve">/ч и плотность потока радона с поверхности грунта не более 250 </w:t>
      </w:r>
      <w:proofErr w:type="spellStart"/>
      <w:r w:rsidRPr="00696F69">
        <w:t>мБк</w:t>
      </w:r>
      <w:proofErr w:type="spellEnd"/>
      <w:r w:rsidRPr="00696F69">
        <w:t>/кв. </w:t>
      </w:r>
      <w:proofErr w:type="spellStart"/>
      <w:r w:rsidRPr="00696F69">
        <w:t>мс</w:t>
      </w:r>
      <w:proofErr w:type="spellEnd"/>
      <w:r w:rsidRPr="00696F69">
        <w:t>.</w:t>
      </w:r>
    </w:p>
    <w:p w:rsidR="002F7A0D" w:rsidRPr="00696F69" w:rsidRDefault="002F7A0D" w:rsidP="00F03590">
      <w:pPr>
        <w:pStyle w:val="001"/>
      </w:pPr>
      <w:r w:rsidRPr="00696F69">
        <w:t xml:space="preserve">8.6.3. 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w:t>
      </w:r>
      <w:hyperlink r:id="rId50" w:history="1">
        <w:r w:rsidRPr="00696F69">
          <w:t>СП 2.6.1.758–99</w:t>
        </w:r>
      </w:hyperlink>
      <w:r w:rsidRPr="00696F69">
        <w:t xml:space="preserve"> (НРБ–99).</w:t>
      </w:r>
    </w:p>
    <w:p w:rsidR="002F7A0D" w:rsidRPr="00696F69" w:rsidRDefault="002F7A0D" w:rsidP="00F03590">
      <w:pPr>
        <w:pStyle w:val="001"/>
      </w:pPr>
      <w:bookmarkStart w:id="70" w:name="_Toc470085149"/>
      <w:r w:rsidRPr="00696F69">
        <w:t>8.7. Защита населения и территории от воздействия чрезвычайных ситуаций природного и техногенного характера</w:t>
      </w:r>
      <w:bookmarkEnd w:id="70"/>
      <w:r w:rsidRPr="00696F69">
        <w:t xml:space="preserve"> </w:t>
      </w:r>
    </w:p>
    <w:p w:rsidR="002F7A0D" w:rsidRPr="00696F69" w:rsidRDefault="002F7A0D" w:rsidP="00F03590">
      <w:pPr>
        <w:pStyle w:val="001"/>
      </w:pPr>
      <w:r w:rsidRPr="00696F69">
        <w:t xml:space="preserve">8.7.1. </w:t>
      </w:r>
      <w:proofErr w:type="gramStart"/>
      <w:r w:rsidRPr="00696F69">
        <w:t xml:space="preserve">Подготовку генерального плана городского округа, а также развитие застроенных территории в границах элемента планировочной структуры или его части (частей), в границах смежных элементов планировочной структуры или их частей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СП 165.1325800.2014, </w:t>
      </w:r>
      <w:hyperlink r:id="rId51" w:history="1">
        <w:r w:rsidRPr="00696F69">
          <w:t>СП 11–112–2001</w:t>
        </w:r>
      </w:hyperlink>
      <w:r w:rsidRPr="00696F69">
        <w:t xml:space="preserve">, СП 88.13330.2011, </w:t>
      </w:r>
      <w:hyperlink r:id="rId52" w:history="1">
        <w:r w:rsidRPr="00696F69">
          <w:t>СНиП 2.01.53-84</w:t>
        </w:r>
      </w:hyperlink>
      <w:r w:rsidRPr="00696F69">
        <w:t xml:space="preserve">, </w:t>
      </w:r>
      <w:hyperlink r:id="rId53" w:history="1">
        <w:r w:rsidRPr="00696F69">
          <w:t>приказа</w:t>
        </w:r>
      </w:hyperlink>
      <w:r w:rsidRPr="00696F69">
        <w:t xml:space="preserve"> от 25.07.2006</w:t>
      </w:r>
      <w:proofErr w:type="gramEnd"/>
      <w:r w:rsidRPr="00696F69">
        <w:t xml:space="preserve"> Министерства Российской Федерации по делам гражданской обороны, чрезвычайным ситуациям и ликвидации последствий стихийных бедствий N 422, Министерства информационных технологий и связи Российской Федерации N 90 и Министерства культуры и массовых коммуникаций Российской Федерации N 376 в соответствии с </w:t>
      </w:r>
      <w:hyperlink r:id="rId54" w:history="1">
        <w:r w:rsidRPr="00696F69">
          <w:t>распоряжением</w:t>
        </w:r>
      </w:hyperlink>
      <w:r w:rsidRPr="00696F69">
        <w:t xml:space="preserve"> Правительства Российской Федерации от 25.10.2003 N 1544-Р. </w:t>
      </w:r>
    </w:p>
    <w:p w:rsidR="002F7A0D" w:rsidRPr="00696F69" w:rsidRDefault="002F7A0D" w:rsidP="00F03590">
      <w:pPr>
        <w:pStyle w:val="001"/>
      </w:pPr>
      <w:r w:rsidRPr="00696F69">
        <w:t xml:space="preserve">8.7.2. </w:t>
      </w:r>
      <w:proofErr w:type="gramStart"/>
      <w:r w:rsidRPr="00696F69">
        <w:t xml:space="preserve">Подготовку генерального плана городского округа, а также развитие застроенных территории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w:t>
      </w:r>
      <w:hyperlink r:id="rId55" w:history="1">
        <w:r w:rsidRPr="00696F69">
          <w:t>Федерального закона</w:t>
        </w:r>
      </w:hyperlink>
      <w:r w:rsidRPr="00696F69">
        <w:t xml:space="preserve"> от 22.06.2008 N 123-ФЗ «Технический регламент о требованиях пожарной безопасности» и </w:t>
      </w:r>
      <w:hyperlink r:id="rId56" w:history="1">
        <w:r w:rsidRPr="00696F69">
          <w:t>Перечня</w:t>
        </w:r>
      </w:hyperlink>
      <w:r w:rsidRPr="00696F69">
        <w:t xml:space="preserve"> национальных стандартов и сводов правил, в результате применения которых на добровольной основе обеспечивается соблюдение требований Федерального</w:t>
      </w:r>
      <w:proofErr w:type="gramEnd"/>
      <w:r w:rsidRPr="00696F69">
        <w:t xml:space="preserve"> закона от 22 июля 2008 года N 123-ФЗ «Технический регламент о требованиях пожарной безопасности», </w:t>
      </w:r>
      <w:hyperlink r:id="rId57" w:history="1">
        <w:r w:rsidRPr="00696F69">
          <w:t xml:space="preserve">Федерального </w:t>
        </w:r>
        <w:r w:rsidRPr="00696F69">
          <w:lastRenderedPageBreak/>
          <w:t>закона</w:t>
        </w:r>
      </w:hyperlink>
      <w:r w:rsidRPr="00696F69">
        <w:t xml:space="preserve"> от 30.12.2009 N 384-ФЗ «Технический регламент о безопасности зданий и сооружений», СП 116.13330.2011, СП 112.13330.2011 и настоящих Нормативов.</w:t>
      </w:r>
    </w:p>
    <w:p w:rsidR="002F7A0D" w:rsidRPr="00696F69" w:rsidRDefault="002F7A0D" w:rsidP="00F03590">
      <w:pPr>
        <w:pStyle w:val="001"/>
      </w:pPr>
      <w:r w:rsidRPr="00696F69">
        <w:t xml:space="preserve">8.7.3. При арсеналах, базах и складах центрального и окружного подчинения Вооруженных Сил Российской Федерации, других войск, воинских формирований и органов устанавливаются запретные зоны и запретные районы, включающие территорию, непосредственно примыкающую к территории военного склада. </w:t>
      </w:r>
      <w:proofErr w:type="gramStart"/>
      <w:r w:rsidRPr="00696F69">
        <w:t xml:space="preserve">Порядок установления запретных зон и запретных районов, их размеры, а также основные требования и меры безопасности, которые должны в них соблюдаться, определены «Положение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 утвержденным </w:t>
      </w:r>
      <w:hyperlink r:id="rId58" w:history="1">
        <w:r w:rsidRPr="00696F69">
          <w:t>Постановлением</w:t>
        </w:r>
      </w:hyperlink>
      <w:r w:rsidRPr="00696F69">
        <w:t xml:space="preserve"> Правительства Российской Федерации</w:t>
      </w:r>
      <w:proofErr w:type="gramEnd"/>
      <w:r w:rsidRPr="00696F69">
        <w:t xml:space="preserve"> от 05 мая 2014 г. N 405. </w:t>
      </w:r>
    </w:p>
    <w:p w:rsidR="002F7A0D" w:rsidRPr="00696F69" w:rsidRDefault="002F7A0D" w:rsidP="00F03590">
      <w:pPr>
        <w:pStyle w:val="001"/>
      </w:pPr>
      <w:bookmarkStart w:id="71" w:name="_Toc470085150"/>
      <w:r w:rsidRPr="00696F69">
        <w:t xml:space="preserve">8.8. Сооружения и мероприятия по защите на подрабатываемых территориях и </w:t>
      </w:r>
      <w:proofErr w:type="spellStart"/>
      <w:r w:rsidRPr="00696F69">
        <w:t>просадочных</w:t>
      </w:r>
      <w:proofErr w:type="spellEnd"/>
      <w:r w:rsidRPr="00696F69">
        <w:t xml:space="preserve"> грунтах</w:t>
      </w:r>
      <w:bookmarkEnd w:id="71"/>
      <w:r w:rsidR="004E5A5A">
        <w:t>.</w:t>
      </w:r>
    </w:p>
    <w:p w:rsidR="002F7A0D" w:rsidRPr="00696F69" w:rsidRDefault="002F7A0D" w:rsidP="00F03590">
      <w:pPr>
        <w:pStyle w:val="001"/>
      </w:pPr>
      <w:r w:rsidRPr="00696F69">
        <w:t xml:space="preserve">8.8.1. Планировку и застройку городского округа на специальных грунтах следует осуществлять в соответствии с требованиями СП 21.13330.2012 «Здания и сооружения на подрабатываемых территориях и </w:t>
      </w:r>
      <w:proofErr w:type="spellStart"/>
      <w:r w:rsidRPr="00696F69">
        <w:t>просадочных</w:t>
      </w:r>
      <w:proofErr w:type="spellEnd"/>
      <w:r w:rsidRPr="00696F69">
        <w:t xml:space="preserve"> грунтах. Актуализированная редакция СНиП 2.01.09-91». </w:t>
      </w:r>
    </w:p>
    <w:p w:rsidR="002F7A0D" w:rsidRPr="00696F69" w:rsidRDefault="002F7A0D" w:rsidP="00F03590">
      <w:pPr>
        <w:pStyle w:val="001"/>
      </w:pPr>
      <w:r w:rsidRPr="00696F69">
        <w:t xml:space="preserve">8.8.2. При проектировании зданий и сооружений на подрабатываемых территориях и </w:t>
      </w:r>
      <w:proofErr w:type="spellStart"/>
      <w:r w:rsidRPr="00696F69">
        <w:t>просадочных</w:t>
      </w:r>
      <w:proofErr w:type="spellEnd"/>
      <w:r w:rsidRPr="00696F69">
        <w:t xml:space="preserve"> грунтах следует предусматривать:</w:t>
      </w:r>
    </w:p>
    <w:p w:rsidR="002F7A0D" w:rsidRPr="00696F69" w:rsidRDefault="002F7A0D" w:rsidP="00F03590">
      <w:pPr>
        <w:pStyle w:val="001"/>
      </w:pPr>
      <w:r w:rsidRPr="00696F69">
        <w:t>планировочные мероприятия, обе</w:t>
      </w:r>
      <w:r w:rsidR="002023AF" w:rsidRPr="00696F69">
        <w:t>спечивающие уменьшение вредного</w:t>
      </w:r>
      <w:r w:rsidR="004E5A5A">
        <w:t xml:space="preserve"> </w:t>
      </w:r>
      <w:r w:rsidRPr="00696F69">
        <w:t>воздействия деформаций земной поверхности на здания и сооружения;</w:t>
      </w:r>
    </w:p>
    <w:p w:rsidR="002F7A0D" w:rsidRPr="00696F69" w:rsidRDefault="002F7A0D" w:rsidP="00F03590">
      <w:pPr>
        <w:pStyle w:val="001"/>
      </w:pPr>
      <w:r w:rsidRPr="00696F69">
        <w:t xml:space="preserve">конструктивные меры защиты зданий и </w:t>
      </w:r>
      <w:r w:rsidR="002023AF" w:rsidRPr="00696F69">
        <w:t>сооружений (разделение зданий и</w:t>
      </w:r>
      <w:r w:rsidR="004E5A5A">
        <w:t xml:space="preserve"> </w:t>
      </w:r>
      <w:r w:rsidRPr="00696F69">
        <w:t xml:space="preserve">сооружений деформационными швами, усиление отдельных конструктивных элементов или сооружения в целом тяжами или железобетонными поясами, установка связей-распорок, выравнивание зданий и сооружений путем </w:t>
      </w:r>
      <w:proofErr w:type="spellStart"/>
      <w:r w:rsidRPr="00696F69">
        <w:t>поддомкрачивания</w:t>
      </w:r>
      <w:proofErr w:type="spellEnd"/>
      <w:r w:rsidRPr="00696F69">
        <w:t xml:space="preserve">); </w:t>
      </w:r>
    </w:p>
    <w:p w:rsidR="002F7A0D" w:rsidRPr="00696F69" w:rsidRDefault="002F7A0D" w:rsidP="00F03590">
      <w:pPr>
        <w:pStyle w:val="001"/>
      </w:pPr>
      <w:r w:rsidRPr="00696F69">
        <w:t>мероприятия, снижающие неравноме</w:t>
      </w:r>
      <w:r w:rsidR="002023AF" w:rsidRPr="00696F69">
        <w:t>рную осадку и устраняющие крены</w:t>
      </w:r>
      <w:r w:rsidR="004E5A5A">
        <w:t xml:space="preserve"> </w:t>
      </w:r>
      <w:r w:rsidRPr="00696F69">
        <w:t>зданий и сооружений с применением различных методов их выравнивания;</w:t>
      </w:r>
    </w:p>
    <w:p w:rsidR="002F7A0D" w:rsidRPr="00696F69" w:rsidRDefault="002F7A0D" w:rsidP="00F03590">
      <w:pPr>
        <w:pStyle w:val="001"/>
      </w:pPr>
      <w:r w:rsidRPr="00696F69">
        <w:t>инженерную подготовку с</w:t>
      </w:r>
      <w:r w:rsidR="002023AF" w:rsidRPr="00696F69">
        <w:t>троительных площадок, снижающую</w:t>
      </w:r>
      <w:r w:rsidR="004E5A5A">
        <w:t xml:space="preserve"> </w:t>
      </w:r>
      <w:r w:rsidRPr="00696F69">
        <w:t>неравномерность деформаций основания;</w:t>
      </w:r>
    </w:p>
    <w:p w:rsidR="002F7A0D" w:rsidRPr="00696F69" w:rsidRDefault="002F7A0D" w:rsidP="00F03590">
      <w:pPr>
        <w:pStyle w:val="001"/>
      </w:pPr>
      <w:r w:rsidRPr="00696F69">
        <w:t>водозащитные мероприятия на терр</w:t>
      </w:r>
      <w:r w:rsidR="002023AF" w:rsidRPr="00696F69">
        <w:t xml:space="preserve">иториях, сложенных </w:t>
      </w:r>
      <w:proofErr w:type="spellStart"/>
      <w:r w:rsidR="002023AF" w:rsidRPr="00696F69">
        <w:t>просадочными</w:t>
      </w:r>
      <w:proofErr w:type="spellEnd"/>
      <w:r w:rsidR="004E5A5A">
        <w:t xml:space="preserve"> </w:t>
      </w:r>
      <w:r w:rsidRPr="00696F69">
        <w:t>грунтами;</w:t>
      </w:r>
    </w:p>
    <w:p w:rsidR="002F7A0D" w:rsidRPr="00696F69" w:rsidRDefault="002F7A0D" w:rsidP="00F03590">
      <w:pPr>
        <w:pStyle w:val="001"/>
      </w:pPr>
      <w:r w:rsidRPr="00696F69">
        <w:lastRenderedPageBreak/>
        <w:t>мероприятия, обеспечивающие нор</w:t>
      </w:r>
      <w:r w:rsidR="002023AF" w:rsidRPr="00696F69">
        <w:t>мальную эксплуатацию наружных и</w:t>
      </w:r>
      <w:r w:rsidR="004E5A5A">
        <w:t xml:space="preserve"> </w:t>
      </w:r>
      <w:r w:rsidRPr="00696F69">
        <w:t>внутренних инженерных сетей, лифтов и другого инженерного и технологического оборудования в период проявления неравномерных деформаций основания;</w:t>
      </w:r>
    </w:p>
    <w:p w:rsidR="002F7A0D" w:rsidRPr="00696F69" w:rsidRDefault="002F7A0D" w:rsidP="00F03590">
      <w:pPr>
        <w:pStyle w:val="001"/>
      </w:pPr>
      <w:r w:rsidRPr="00696F69">
        <w:t>инструментальные наблюдения за деф</w:t>
      </w:r>
      <w:r w:rsidR="002023AF" w:rsidRPr="00696F69">
        <w:t>ормациями земной поверхности, а</w:t>
      </w:r>
      <w:r w:rsidR="004E5A5A">
        <w:t xml:space="preserve"> </w:t>
      </w:r>
      <w:r w:rsidRPr="00696F69">
        <w:t>также зданиями и сооружениями при необходимости и в период строительства.</w:t>
      </w:r>
    </w:p>
    <w:p w:rsidR="002F7A0D" w:rsidRPr="00696F69" w:rsidRDefault="002F7A0D" w:rsidP="00F03590">
      <w:pPr>
        <w:pStyle w:val="001"/>
      </w:pPr>
      <w:r w:rsidRPr="00696F69">
        <w:t xml:space="preserve">8.8.3. При разработке документов территориального планирования городского округа, включающего подрабатываемые территории с величинами деформаций большими, чем для III и </w:t>
      </w:r>
      <w:proofErr w:type="spellStart"/>
      <w:r w:rsidRPr="00696F69">
        <w:t>IV</w:t>
      </w:r>
      <w:proofErr w:type="gramStart"/>
      <w:r w:rsidRPr="00696F69">
        <w:t>к</w:t>
      </w:r>
      <w:proofErr w:type="spellEnd"/>
      <w:proofErr w:type="gramEnd"/>
      <w:r w:rsidRPr="00696F69">
        <w:t xml:space="preserve"> групп, следует предусматривать наиболее эффективное использование территорий, пригодных для застройки.</w:t>
      </w:r>
    </w:p>
    <w:p w:rsidR="002F7A0D" w:rsidRPr="00696F69" w:rsidRDefault="002F7A0D" w:rsidP="00F03590">
      <w:pPr>
        <w:pStyle w:val="001"/>
        <w:rPr>
          <w:sz w:val="22"/>
          <w:szCs w:val="22"/>
        </w:rPr>
      </w:pPr>
      <w:r w:rsidRPr="00696F69">
        <w:rPr>
          <w:sz w:val="22"/>
          <w:szCs w:val="22"/>
        </w:rPr>
        <w:t xml:space="preserve">Примечание: </w:t>
      </w:r>
    </w:p>
    <w:p w:rsidR="002F7A0D" w:rsidRPr="00696F69" w:rsidRDefault="002F7A0D" w:rsidP="00F03590">
      <w:pPr>
        <w:pStyle w:val="001"/>
        <w:rPr>
          <w:sz w:val="22"/>
          <w:szCs w:val="22"/>
        </w:rPr>
      </w:pPr>
      <w:r w:rsidRPr="00696F69">
        <w:rPr>
          <w:sz w:val="22"/>
          <w:szCs w:val="22"/>
        </w:rPr>
        <w:t xml:space="preserve">1. Подрабатываемые территории следует подразделять </w:t>
      </w:r>
      <w:proofErr w:type="gramStart"/>
      <w:r w:rsidRPr="00696F69">
        <w:rPr>
          <w:sz w:val="22"/>
          <w:szCs w:val="22"/>
        </w:rPr>
        <w:t>на группы в зависимости от значений деформаций земной поверхности вдоль главной оси мульды сдвижения в соответствии</w:t>
      </w:r>
      <w:proofErr w:type="gramEnd"/>
      <w:r w:rsidRPr="00696F69">
        <w:rPr>
          <w:sz w:val="22"/>
          <w:szCs w:val="22"/>
        </w:rPr>
        <w:t xml:space="preserve"> с таблицей 5.1 СП 21.13330.2012.</w:t>
      </w:r>
    </w:p>
    <w:p w:rsidR="002F7A0D" w:rsidRPr="00696F69" w:rsidRDefault="002F7A0D" w:rsidP="00F03590">
      <w:pPr>
        <w:pStyle w:val="001"/>
      </w:pPr>
      <w:r w:rsidRPr="00696F69">
        <w:t>На площадках с различным сочетанием групп территорий, как правило, следует учитывать размещение функциональных зон и отдельных зданий (сооружений), строительство которых может быть обеспечено с применением строительных мер защиты.</w:t>
      </w:r>
    </w:p>
    <w:p w:rsidR="002F7A0D" w:rsidRPr="00696F69" w:rsidRDefault="002F7A0D" w:rsidP="00F03590">
      <w:pPr>
        <w:pStyle w:val="001"/>
      </w:pPr>
      <w:r w:rsidRPr="00696F69">
        <w:t xml:space="preserve">8.8.5. Территории, отводимые под застройку, предпочтительно располагать на участках с минимальной глубиной </w:t>
      </w:r>
      <w:proofErr w:type="spellStart"/>
      <w:r w:rsidRPr="00696F69">
        <w:t>просадочных</w:t>
      </w:r>
      <w:proofErr w:type="spellEnd"/>
      <w:r w:rsidRPr="00696F69">
        <w:t xml:space="preserve"> толщ, с деградированными </w:t>
      </w:r>
      <w:proofErr w:type="spellStart"/>
      <w:r w:rsidRPr="00696F69">
        <w:t>просадочными</w:t>
      </w:r>
      <w:proofErr w:type="spellEnd"/>
      <w:r w:rsidRPr="00696F69">
        <w:t xml:space="preserve"> грунтами, а также на участках, где </w:t>
      </w:r>
      <w:proofErr w:type="spellStart"/>
      <w:r w:rsidRPr="00696F69">
        <w:t>просадочная</w:t>
      </w:r>
      <w:proofErr w:type="spellEnd"/>
      <w:r w:rsidRPr="00696F69">
        <w:t xml:space="preserve"> толща подстилается </w:t>
      </w:r>
      <w:proofErr w:type="spellStart"/>
      <w:r w:rsidRPr="00696F69">
        <w:t>малосжимаемыми</w:t>
      </w:r>
      <w:proofErr w:type="spellEnd"/>
      <w:r w:rsidRPr="00696F69">
        <w:t xml:space="preserve"> грунтами.</w:t>
      </w:r>
    </w:p>
    <w:p w:rsidR="002F7A0D" w:rsidRPr="00696F69" w:rsidRDefault="008477F3" w:rsidP="00F03590">
      <w:pPr>
        <w:pStyle w:val="001"/>
      </w:pPr>
      <w:bookmarkStart w:id="72" w:name="_Toc470085151"/>
      <w:r w:rsidRPr="00696F69">
        <w:t xml:space="preserve">Статья </w:t>
      </w:r>
      <w:r w:rsidR="002F7A0D" w:rsidRPr="00696F69">
        <w:t>9. Нормативные требования регулирования деятельности в охранных зонах железных дорог и их полос отвода, магистральных трубопроводов, геодезических пунктов</w:t>
      </w:r>
      <w:bookmarkEnd w:id="72"/>
    </w:p>
    <w:p w:rsidR="002F7A0D" w:rsidRPr="00696F69" w:rsidRDefault="002F7A0D" w:rsidP="00F03590">
      <w:pPr>
        <w:pStyle w:val="001"/>
      </w:pPr>
      <w:bookmarkStart w:id="73" w:name="_Toc470085152"/>
      <w:r w:rsidRPr="00696F69">
        <w:t>9.1. Железные дороги</w:t>
      </w:r>
      <w:bookmarkEnd w:id="73"/>
    </w:p>
    <w:p w:rsidR="002F7A0D" w:rsidRPr="00696F69" w:rsidRDefault="002F7A0D" w:rsidP="00F03590">
      <w:pPr>
        <w:pStyle w:val="001"/>
      </w:pPr>
      <w:r w:rsidRPr="00696F69">
        <w:t>9.1.1. В соответствии с категорией дорог и рельефом местности определяется полоса отвода железных дорог. В полосу отвода на железнодорожном транспорте (далее «полоса отвода») входят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2F7A0D" w:rsidRPr="00696F69" w:rsidRDefault="002F7A0D" w:rsidP="00F03590">
      <w:pPr>
        <w:pStyle w:val="001"/>
      </w:pPr>
      <w:r w:rsidRPr="00696F69">
        <w:t>9.1.2. В целях обеспечения сохранности, прочности и устойчивости объектов железнодорожного транспорта, устанавливаются охранные зоны.</w:t>
      </w:r>
    </w:p>
    <w:p w:rsidR="002F7A0D" w:rsidRPr="00696F69" w:rsidRDefault="002F7A0D" w:rsidP="00F03590">
      <w:pPr>
        <w:pStyle w:val="001"/>
      </w:pPr>
      <w:r w:rsidRPr="00696F69">
        <w:t xml:space="preserve">В охранные зоны включаются земельные участки, необходимые для обеспечения сохранности, прочности и устойчивости объектов железнодорожного </w:t>
      </w:r>
      <w:r w:rsidRPr="00696F69">
        <w:lastRenderedPageBreak/>
        <w:t>транспорта, земельные участки с подвижной почвой, прилегающие к земельным участкам, предназначенным для размещения объектов железнодорожного транспорта и обеспечения защиты железнодорожного пути от снежных и песчаных заносов и других негативных воздействий, в том числе:</w:t>
      </w:r>
    </w:p>
    <w:p w:rsidR="002F7A0D" w:rsidRPr="00696F69" w:rsidRDefault="002F7A0D" w:rsidP="00F03590">
      <w:pPr>
        <w:pStyle w:val="001"/>
      </w:pPr>
      <w:r w:rsidRPr="00696F69">
        <w:t>в местах, подверженных снежн</w:t>
      </w:r>
      <w:r w:rsidR="002023AF" w:rsidRPr="00696F69">
        <w:t>ым обвалам (лавинам), оползням,</w:t>
      </w:r>
      <w:r w:rsidR="004E5A5A">
        <w:t xml:space="preserve"> </w:t>
      </w:r>
      <w:r w:rsidRPr="00696F69">
        <w:t xml:space="preserve">размывам, селевым потокам, </w:t>
      </w:r>
      <w:proofErr w:type="spellStart"/>
      <w:r w:rsidRPr="00696F69">
        <w:t>оврагообразованию</w:t>
      </w:r>
      <w:proofErr w:type="spellEnd"/>
      <w:r w:rsidRPr="00696F69">
        <w:t xml:space="preserve">, </w:t>
      </w:r>
      <w:proofErr w:type="spellStart"/>
      <w:r w:rsidRPr="00696F69">
        <w:t>карстообразованию</w:t>
      </w:r>
      <w:proofErr w:type="spellEnd"/>
      <w:r w:rsidRPr="00696F69">
        <w:t xml:space="preserve"> и другим опасным геологическим воздействиям;</w:t>
      </w:r>
    </w:p>
    <w:p w:rsidR="002F7A0D" w:rsidRPr="00696F69" w:rsidRDefault="002F7A0D" w:rsidP="00F03590">
      <w:pPr>
        <w:pStyle w:val="001"/>
      </w:pPr>
      <w:r w:rsidRPr="00696F69">
        <w:t>в районах подвижных песков;</w:t>
      </w:r>
    </w:p>
    <w:p w:rsidR="002F7A0D" w:rsidRPr="00696F69" w:rsidRDefault="002F7A0D" w:rsidP="00F03590">
      <w:pPr>
        <w:pStyle w:val="001"/>
      </w:pPr>
      <w:r w:rsidRPr="00696F69">
        <w:t>в местах расположения лесо</w:t>
      </w:r>
      <w:r w:rsidR="002023AF" w:rsidRPr="00696F69">
        <w:t>в, выполняющих функции защитных</w:t>
      </w:r>
      <w:r w:rsidR="004E5A5A">
        <w:t xml:space="preserve"> </w:t>
      </w:r>
      <w:r w:rsidRPr="00696F69">
        <w:t>лесонасаждений, в том числе лесов в поймах рек и вдоль поверхностных водных объектов;</w:t>
      </w:r>
    </w:p>
    <w:p w:rsidR="002F7A0D" w:rsidRPr="00696F69" w:rsidRDefault="002F7A0D" w:rsidP="00F03590">
      <w:pPr>
        <w:pStyle w:val="001"/>
      </w:pPr>
      <w:r w:rsidRPr="00696F69">
        <w:t>в местах расположения лесов, где сплошная выр</w:t>
      </w:r>
      <w:r w:rsidR="002023AF" w:rsidRPr="00696F69">
        <w:t>убка древостоя может</w:t>
      </w:r>
      <w:r w:rsidR="004E5A5A">
        <w:t xml:space="preserve"> </w:t>
      </w:r>
      <w:r w:rsidRPr="00696F69">
        <w:t>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(лавин), повлиять на сохранность, устойчивость и прочность объектов железнодорожного транспорта.</w:t>
      </w:r>
    </w:p>
    <w:p w:rsidR="002F7A0D" w:rsidRPr="00696F69" w:rsidRDefault="002F7A0D" w:rsidP="00F03590">
      <w:pPr>
        <w:pStyle w:val="001"/>
      </w:pPr>
      <w:r w:rsidRPr="00696F69">
        <w:t xml:space="preserve">9.1.3. Порядок установления и использования полос отвода и охранных </w:t>
      </w:r>
      <w:proofErr w:type="gramStart"/>
      <w:r w:rsidRPr="00696F69">
        <w:t>зон</w:t>
      </w:r>
      <w:proofErr w:type="gramEnd"/>
      <w:r w:rsidRPr="00696F69">
        <w:t xml:space="preserve"> железных дорог определен Правилами установления и использования полос отвода и охранных зон железных дорог, утвержденными Постановлением Правительства Российской Федерации от 12 октября 2006 года № 611 «О порядке установления и использования полос отвода и охранных зон железных дорог».</w:t>
      </w:r>
    </w:p>
    <w:p w:rsidR="002F7A0D" w:rsidRPr="00696F69" w:rsidRDefault="002F7A0D" w:rsidP="00F03590">
      <w:pPr>
        <w:pStyle w:val="001"/>
      </w:pPr>
      <w:r w:rsidRPr="00696F69">
        <w:t xml:space="preserve">9.1.4. </w:t>
      </w:r>
      <w:proofErr w:type="gramStart"/>
      <w:r w:rsidRPr="00696F69">
        <w:t>В целях образования земельных участков в границах полосы отвода железных дорог или уточнения их границ владелец инфраструктуры железнодорожного транспорта общего пользования или владелец железнодорожного пути необщего пользования либо организация, осуществляющая строительство объектов инфраструктуры железнодорожного транспорта общего пользования и (или) железнодорожных путей необщего пользования (далее «заинтересованная организация»), или иное заинтересованное лицо обеспечивает проведение соответствующих кадастровых работ в соответствии с Федеральным законом</w:t>
      </w:r>
      <w:proofErr w:type="gramEnd"/>
      <w:r w:rsidRPr="00696F69">
        <w:t xml:space="preserve"> «О государственном кадастре недвижимости». Границы полосы отвода устанавливаются с учетом норм отвода земельных участков, необходимых для формирования полосы отвода, утверждаемых Министерством транспорта Российской Федерации.</w:t>
      </w:r>
    </w:p>
    <w:p w:rsidR="002F7A0D" w:rsidRPr="00696F69" w:rsidRDefault="002F7A0D" w:rsidP="00F03590">
      <w:pPr>
        <w:pStyle w:val="001"/>
      </w:pPr>
      <w:r w:rsidRPr="00696F69">
        <w:t xml:space="preserve">9.1.5. </w:t>
      </w:r>
      <w:proofErr w:type="gramStart"/>
      <w:r w:rsidRPr="00696F69">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w:t>
      </w:r>
      <w:r w:rsidRPr="00696F69">
        <w:lastRenderedPageBreak/>
        <w:t>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w:t>
      </w:r>
      <w:proofErr w:type="gramEnd"/>
      <w:r w:rsidRPr="00696F69">
        <w:t xml:space="preserve">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2F7A0D" w:rsidRPr="00696F69" w:rsidRDefault="002F7A0D" w:rsidP="00F03590">
      <w:pPr>
        <w:pStyle w:val="001"/>
      </w:pPr>
      <w:r w:rsidRPr="00696F69">
        <w:t>9.1.6. 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2023AF" w:rsidRPr="00696F69" w:rsidRDefault="002F7A0D" w:rsidP="00F03590">
      <w:pPr>
        <w:pStyle w:val="001"/>
      </w:pPr>
      <w:r w:rsidRPr="00696F69">
        <w:t>не допускать размещение к</w:t>
      </w:r>
      <w:r w:rsidR="002023AF" w:rsidRPr="00696F69">
        <w:t>апитальных зданий и сооружений,</w:t>
      </w:r>
    </w:p>
    <w:p w:rsidR="002F7A0D" w:rsidRPr="00696F69" w:rsidRDefault="002F7A0D" w:rsidP="00F03590">
      <w:pPr>
        <w:pStyle w:val="001"/>
      </w:pPr>
      <w:r w:rsidRPr="00696F69">
        <w:t>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2F7A0D" w:rsidRPr="00696F69" w:rsidRDefault="002F7A0D" w:rsidP="00F03590">
      <w:pPr>
        <w:pStyle w:val="001"/>
      </w:pPr>
      <w:r w:rsidRPr="00696F69">
        <w:t>не допускать в местах распо</w:t>
      </w:r>
      <w:r w:rsidR="002023AF" w:rsidRPr="00696F69">
        <w:t>ложения инженерных коммуникаций</w:t>
      </w:r>
      <w:r w:rsidR="0056714E">
        <w:t xml:space="preserve"> </w:t>
      </w:r>
      <w:r w:rsidRPr="00696F69">
        <w:t>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2F7A0D" w:rsidRPr="00696F69" w:rsidRDefault="002F7A0D" w:rsidP="00F03590">
      <w:pPr>
        <w:pStyle w:val="001"/>
      </w:pPr>
      <w:r w:rsidRPr="00696F69">
        <w:t>не допускать в местах прилегания</w:t>
      </w:r>
      <w:r w:rsidR="002023AF" w:rsidRPr="00696F69">
        <w:t xml:space="preserve"> к сельскохозяйственным угодьям</w:t>
      </w:r>
      <w:r w:rsidR="004E5A5A">
        <w:t xml:space="preserve"> </w:t>
      </w:r>
      <w:r w:rsidRPr="00696F69">
        <w:t>разрастание сорной травянистой и древесно-кустарниковой растительности;</w:t>
      </w:r>
    </w:p>
    <w:p w:rsidR="002F7A0D" w:rsidRPr="00696F69" w:rsidRDefault="002F7A0D" w:rsidP="00F03590">
      <w:pPr>
        <w:pStyle w:val="001"/>
      </w:pPr>
      <w:r w:rsidRPr="00696F69">
        <w:t>не допускать в местах прилегания к лесн</w:t>
      </w:r>
      <w:r w:rsidR="002023AF" w:rsidRPr="00696F69">
        <w:t>ым массивам скопление сухостоя,</w:t>
      </w:r>
      <w:r w:rsidR="004E5A5A">
        <w:t xml:space="preserve"> </w:t>
      </w:r>
      <w:r w:rsidRPr="00696F69">
        <w:t>валежника, порубочных остатков и других горючих материалов;</w:t>
      </w:r>
    </w:p>
    <w:p w:rsidR="002F7A0D" w:rsidRPr="00696F69" w:rsidRDefault="002F7A0D" w:rsidP="00F03590">
      <w:pPr>
        <w:pStyle w:val="001"/>
      </w:pPr>
      <w:r w:rsidRPr="00696F69">
        <w:t>отделять границу полосы отво</w:t>
      </w:r>
      <w:r w:rsidR="002023AF" w:rsidRPr="00696F69">
        <w:t>да от опушки естественного леса</w:t>
      </w:r>
      <w:r w:rsidR="004E5A5A">
        <w:t xml:space="preserve"> </w:t>
      </w:r>
      <w:r w:rsidRPr="00696F69">
        <w:t>противопожарной опашкой шириной от 3 до 5 м или минерализованной полосой шириной не менее 3 м.</w:t>
      </w:r>
    </w:p>
    <w:p w:rsidR="002F7A0D" w:rsidRPr="00696F69" w:rsidRDefault="002F7A0D" w:rsidP="00F03590">
      <w:pPr>
        <w:pStyle w:val="001"/>
      </w:pPr>
      <w:r w:rsidRPr="00696F69">
        <w:t>9.1.7.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2F7A0D" w:rsidRPr="00696F69" w:rsidRDefault="002F7A0D" w:rsidP="00F03590">
      <w:pPr>
        <w:pStyle w:val="001"/>
      </w:pPr>
      <w:r w:rsidRPr="00696F69">
        <w:t>9.1.8. В границах полосы отвода разрешается на условиях договора размещать на откосах выемок, постоянных заборах, строениях, устройствах и других объектах железнодорожного транспорта наружную рекламу. Такая реклама должна соответствовать требованиям, установленным законодательством Российской Федерации, и не угрожать безопасности движения и эксплуатации железнодорожного транспорта.</w:t>
      </w:r>
    </w:p>
    <w:p w:rsidR="002F7A0D" w:rsidRPr="00696F69" w:rsidRDefault="002F7A0D" w:rsidP="00F03590">
      <w:pPr>
        <w:pStyle w:val="001"/>
      </w:pPr>
      <w:r w:rsidRPr="00696F69">
        <w:lastRenderedPageBreak/>
        <w:t>9.1.9. 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2F7A0D" w:rsidRPr="00696F69" w:rsidRDefault="002F7A0D" w:rsidP="00F03590">
      <w:pPr>
        <w:pStyle w:val="001"/>
      </w:pPr>
      <w:proofErr w:type="gramStart"/>
      <w:r w:rsidRPr="00696F69">
        <w:t>строительство капитальных зданий и с</w:t>
      </w:r>
      <w:r w:rsidR="002023AF" w:rsidRPr="00696F69">
        <w:t>ооружений, устройство временных</w:t>
      </w:r>
      <w:r w:rsidR="004E5A5A">
        <w:t xml:space="preserve"> </w:t>
      </w:r>
      <w:r w:rsidRPr="00696F69">
        <w:t>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roofErr w:type="gramEnd"/>
    </w:p>
    <w:p w:rsidR="002F7A0D" w:rsidRPr="00696F69" w:rsidRDefault="002F7A0D" w:rsidP="00F03590">
      <w:pPr>
        <w:pStyle w:val="001"/>
      </w:pPr>
      <w:r w:rsidRPr="00696F69">
        <w:t>распашка земель;</w:t>
      </w:r>
    </w:p>
    <w:p w:rsidR="002F7A0D" w:rsidRPr="00696F69" w:rsidRDefault="002F7A0D" w:rsidP="00F03590">
      <w:pPr>
        <w:pStyle w:val="001"/>
      </w:pPr>
      <w:r w:rsidRPr="00696F69">
        <w:t>выпуск поверхностных и хозяйственно-бытовых вод.</w:t>
      </w:r>
    </w:p>
    <w:p w:rsidR="002F7A0D" w:rsidRPr="00696F69" w:rsidRDefault="002F7A0D" w:rsidP="00F03590">
      <w:pPr>
        <w:pStyle w:val="001"/>
      </w:pPr>
      <w:r w:rsidRPr="00696F69">
        <w:t xml:space="preserve">9.1.10. </w:t>
      </w:r>
      <w:proofErr w:type="gramStart"/>
      <w:r w:rsidRPr="00696F69">
        <w:t>Размеры полос отвода и охранных зон устанавливаются в соответствии с приказом Минтранса России от 6 августа 2008 года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 землеустроительной, градостроительной и проектной документацией, генеральными схемами развития железнодорожных линий, узлов и станций, а также с учетом сложившегося землепользования и</w:t>
      </w:r>
      <w:proofErr w:type="gramEnd"/>
      <w:r w:rsidRPr="00696F69">
        <w:t xml:space="preserve"> ранее утвержденных размеров и границ полос отвода и охранных зон.</w:t>
      </w:r>
    </w:p>
    <w:p w:rsidR="002F7A0D" w:rsidRPr="00696F69" w:rsidRDefault="002F7A0D" w:rsidP="00F03590">
      <w:pPr>
        <w:pStyle w:val="001"/>
      </w:pPr>
      <w:r w:rsidRPr="00696F69">
        <w:t xml:space="preserve">9.1.11. </w:t>
      </w:r>
      <w:proofErr w:type="gramStart"/>
      <w:r w:rsidRPr="00696F69">
        <w:t xml:space="preserve">При определении ширины полосы отвода учитываются следующие условия и факторы: конфигурация (поперечное сечение) земляного полотна, размеры искусственных сооружений, рельеф местности, особые природные условия (участки пути, расположенные на болотах, на слабых основаниях, с подтоплением от временных водотоков и водохранилищ, в зоне </w:t>
      </w:r>
      <w:proofErr w:type="spellStart"/>
      <w:r w:rsidRPr="00696F69">
        <w:t>оврагообразования</w:t>
      </w:r>
      <w:proofErr w:type="spellEnd"/>
      <w:r w:rsidRPr="00696F69">
        <w:t xml:space="preserve">, на оползнях и т.д.), необходимость создания защиты путей от снежных или песчаных заносов, </w:t>
      </w:r>
      <w:proofErr w:type="spellStart"/>
      <w:r w:rsidRPr="00696F69">
        <w:t>залесенность</w:t>
      </w:r>
      <w:proofErr w:type="spellEnd"/>
      <w:r w:rsidRPr="00696F69">
        <w:t xml:space="preserve"> местности, зона риска (дальность</w:t>
      </w:r>
      <w:proofErr w:type="gramEnd"/>
      <w:r w:rsidRPr="00696F69">
        <w:t xml:space="preserve"> «отлета» с насыпи подвижного состава и груза при аварии).</w:t>
      </w:r>
    </w:p>
    <w:p w:rsidR="002F7A0D" w:rsidRPr="00696F69" w:rsidRDefault="002F7A0D" w:rsidP="00F03590">
      <w:pPr>
        <w:pStyle w:val="001"/>
      </w:pPr>
      <w:r w:rsidRPr="00696F69">
        <w:t>Ширина полосы отвода должна соответствовать максимальной величине из составляющих, определяемых этими условиями и факторами.</w:t>
      </w:r>
    </w:p>
    <w:p w:rsidR="002F7A0D" w:rsidRPr="00696F69" w:rsidRDefault="002F7A0D" w:rsidP="00F03590">
      <w:pPr>
        <w:pStyle w:val="001"/>
      </w:pPr>
      <w:r w:rsidRPr="00696F69">
        <w:t xml:space="preserve">9.1.12. Размеры земельных участков охранных зон определяются исходя из рельефа и природных условий местности, необходимости создания защиты жилой застройки населенных пунктов от сверхнормативных шумов проходящих поездов, от возможных катастроф с перевозимыми </w:t>
      </w:r>
      <w:proofErr w:type="spellStart"/>
      <w:r w:rsidRPr="00696F69">
        <w:t>пожаровзрывоопасными</w:t>
      </w:r>
      <w:proofErr w:type="spellEnd"/>
      <w:r w:rsidRPr="00696F69">
        <w:t xml:space="preserve"> и опасными грузами, иных факторов, а также необходимости поэтапного развития объектов железнодорожного транспорта.</w:t>
      </w:r>
    </w:p>
    <w:p w:rsidR="002F7A0D" w:rsidRPr="00696F69" w:rsidRDefault="002F7A0D" w:rsidP="00F03590">
      <w:pPr>
        <w:pStyle w:val="001"/>
      </w:pPr>
      <w:r w:rsidRPr="00696F69">
        <w:lastRenderedPageBreak/>
        <w:t>9.1.13. Ширина земельных участков (в метрах), отводимых для земляного полотна на перегонах (при отсутствии боковых резервов, кавальеров, укрепительных сооружений, снегозадерживающих лесных насаждений и устройств), устанавливается в соответствии с таблицей 9.1 для насыпей высотой до 12 м и в соответствии с таблицей 9.2 для выемок глубиной до 12 м.</w:t>
      </w:r>
      <w:bookmarkStart w:id="74" w:name="_Ref452047092"/>
    </w:p>
    <w:p w:rsidR="002F7A0D" w:rsidRPr="00696F69" w:rsidRDefault="002F7A0D" w:rsidP="00F03590">
      <w:pPr>
        <w:pStyle w:val="001"/>
      </w:pPr>
      <w:r w:rsidRPr="00696F69">
        <w:t xml:space="preserve">Таблица </w:t>
      </w:r>
      <w:bookmarkEnd w:id="74"/>
      <w:r w:rsidRPr="00696F69">
        <w:t>9.1</w:t>
      </w:r>
    </w:p>
    <w:tbl>
      <w:tblPr>
        <w:tblW w:w="4939" w:type="pct"/>
        <w:jc w:val="center"/>
        <w:tblInd w:w="442" w:type="dxa"/>
        <w:tblCellMar>
          <w:left w:w="0" w:type="dxa"/>
          <w:right w:w="0" w:type="dxa"/>
        </w:tblCellMar>
        <w:tblLook w:val="04A0" w:firstRow="1" w:lastRow="0" w:firstColumn="1" w:lastColumn="0" w:noHBand="0" w:noVBand="1"/>
      </w:tblPr>
      <w:tblGrid>
        <w:gridCol w:w="454"/>
        <w:gridCol w:w="1355"/>
        <w:gridCol w:w="1220"/>
        <w:gridCol w:w="1203"/>
        <w:gridCol w:w="1356"/>
        <w:gridCol w:w="1506"/>
        <w:gridCol w:w="1506"/>
        <w:gridCol w:w="1685"/>
      </w:tblGrid>
      <w:tr w:rsidR="008477F3" w:rsidRPr="00696F69" w:rsidTr="004C0D02">
        <w:trPr>
          <w:tblHeader/>
          <w:jc w:val="center"/>
        </w:trPr>
        <w:tc>
          <w:tcPr>
            <w:tcW w:w="221" w:type="pct"/>
            <w:tcBorders>
              <w:top w:val="single" w:sz="6" w:space="0" w:color="000000"/>
              <w:left w:val="single" w:sz="6" w:space="0" w:color="000000"/>
              <w:right w:val="single" w:sz="6" w:space="0" w:color="000000"/>
            </w:tcBorders>
          </w:tcPr>
          <w:p w:rsidR="008477F3" w:rsidRPr="00696F69" w:rsidRDefault="008477F3" w:rsidP="00137876">
            <w:pPr>
              <w:pStyle w:val="002"/>
            </w:pPr>
          </w:p>
        </w:tc>
        <w:tc>
          <w:tcPr>
            <w:tcW w:w="659" w:type="pct"/>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Высота</w:t>
            </w:r>
          </w:p>
          <w:p w:rsidR="008477F3" w:rsidRPr="00696F69" w:rsidRDefault="008477F3" w:rsidP="00137876">
            <w:pPr>
              <w:pStyle w:val="002"/>
            </w:pPr>
            <w:r w:rsidRPr="00696F69">
              <w:t>насыпи (м)</w:t>
            </w:r>
          </w:p>
        </w:tc>
        <w:tc>
          <w:tcPr>
            <w:tcW w:w="4120" w:type="pct"/>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Железнодорожные пути</w:t>
            </w:r>
          </w:p>
        </w:tc>
      </w:tr>
      <w:tr w:rsidR="008477F3" w:rsidRPr="00696F69" w:rsidTr="004C0D02">
        <w:trPr>
          <w:tblHeader/>
          <w:jc w:val="center"/>
        </w:trPr>
        <w:tc>
          <w:tcPr>
            <w:tcW w:w="221" w:type="pct"/>
            <w:tcBorders>
              <w:left w:val="single" w:sz="6" w:space="0" w:color="000000"/>
              <w:right w:val="single" w:sz="6" w:space="0" w:color="000000"/>
            </w:tcBorders>
          </w:tcPr>
          <w:p w:rsidR="008477F3" w:rsidRPr="00696F69" w:rsidRDefault="008477F3" w:rsidP="00137876">
            <w:pPr>
              <w:pStyle w:val="002"/>
            </w:pPr>
          </w:p>
        </w:tc>
        <w:tc>
          <w:tcPr>
            <w:tcW w:w="659" w:type="pct"/>
            <w:vMerge/>
            <w:tcBorders>
              <w:left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p>
        </w:tc>
        <w:tc>
          <w:tcPr>
            <w:tcW w:w="1837"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I, II, III категории</w:t>
            </w:r>
          </w:p>
        </w:tc>
        <w:tc>
          <w:tcPr>
            <w:tcW w:w="2283"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IV категория</w:t>
            </w:r>
          </w:p>
        </w:tc>
      </w:tr>
      <w:tr w:rsidR="008477F3" w:rsidRPr="00696F69" w:rsidTr="004C0D02">
        <w:trPr>
          <w:tblHeader/>
          <w:jc w:val="center"/>
        </w:trPr>
        <w:tc>
          <w:tcPr>
            <w:tcW w:w="221" w:type="pct"/>
            <w:tcBorders>
              <w:left w:val="single" w:sz="6" w:space="0" w:color="000000"/>
              <w:right w:val="single" w:sz="6" w:space="0" w:color="000000"/>
            </w:tcBorders>
          </w:tcPr>
          <w:p w:rsidR="008477F3" w:rsidRPr="00696F69" w:rsidRDefault="008477F3" w:rsidP="00137876">
            <w:pPr>
              <w:pStyle w:val="002"/>
            </w:pPr>
            <w:r w:rsidRPr="00696F69">
              <w:t>№</w:t>
            </w:r>
          </w:p>
        </w:tc>
        <w:tc>
          <w:tcPr>
            <w:tcW w:w="659" w:type="pct"/>
            <w:vMerge/>
            <w:tcBorders>
              <w:left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p>
        </w:tc>
        <w:tc>
          <w:tcPr>
            <w:tcW w:w="4120" w:type="pct"/>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при поперечном уклоне местности</w:t>
            </w:r>
          </w:p>
        </w:tc>
      </w:tr>
      <w:tr w:rsidR="008477F3" w:rsidRPr="00696F69" w:rsidTr="004C0D02">
        <w:trPr>
          <w:tblHeader/>
          <w:jc w:val="center"/>
        </w:trPr>
        <w:tc>
          <w:tcPr>
            <w:tcW w:w="221" w:type="pct"/>
            <w:tcBorders>
              <w:left w:val="single" w:sz="6" w:space="0" w:color="000000"/>
              <w:bottom w:val="single" w:sz="6" w:space="0" w:color="000000"/>
              <w:right w:val="single" w:sz="6" w:space="0" w:color="000000"/>
            </w:tcBorders>
          </w:tcPr>
          <w:p w:rsidR="008477F3" w:rsidRPr="00696F69" w:rsidRDefault="008477F3" w:rsidP="00137876">
            <w:pPr>
              <w:pStyle w:val="002"/>
            </w:pPr>
          </w:p>
        </w:tc>
        <w:tc>
          <w:tcPr>
            <w:tcW w:w="659" w:type="pct"/>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1:25</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1:10</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1:5</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1:25</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1:10</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1:5</w:t>
            </w:r>
          </w:p>
        </w:tc>
      </w:tr>
      <w:tr w:rsidR="002023AF"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2023AF" w:rsidRPr="00696F69" w:rsidRDefault="002023AF" w:rsidP="00137876">
            <w:pPr>
              <w:pStyle w:val="002"/>
            </w:pPr>
            <w:r w:rsidRPr="00696F69">
              <w:t>1</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2</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3</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4</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5</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6</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7</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8</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1.</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1</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24</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21</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23</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23</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20</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22</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2.</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27</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24</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26</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26</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23</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25</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3.</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21</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27</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29</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20</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26</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28</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4.</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24</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30</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33</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23</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29</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32</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5.</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27</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33</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37</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26</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32</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36</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6.</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6</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30</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37</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41</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29</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36</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40</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7.</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7</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34</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40</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45</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33</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39</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44</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8.</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8</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38</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44</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49</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37</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43</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48</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9.</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9</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41</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48</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40</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47</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10.</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10</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45</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52</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44</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51</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11.</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11</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48</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47</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r>
      <w:tr w:rsidR="008477F3" w:rsidRPr="00696F69" w:rsidTr="004C0D02">
        <w:trPr>
          <w:jc w:val="center"/>
        </w:trPr>
        <w:tc>
          <w:tcPr>
            <w:tcW w:w="221"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12.</w:t>
            </w:r>
          </w:p>
        </w:tc>
        <w:tc>
          <w:tcPr>
            <w:tcW w:w="6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12</w:t>
            </w:r>
          </w:p>
        </w:tc>
        <w:tc>
          <w:tcPr>
            <w:tcW w:w="59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52</w:t>
            </w:r>
          </w:p>
        </w:tc>
        <w:tc>
          <w:tcPr>
            <w:tcW w:w="58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51</w:t>
            </w:r>
          </w:p>
        </w:tc>
        <w:tc>
          <w:tcPr>
            <w:tcW w:w="7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81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r>
    </w:tbl>
    <w:p w:rsidR="008477F3" w:rsidRPr="00696F69" w:rsidRDefault="008477F3" w:rsidP="00F03590">
      <w:pPr>
        <w:pStyle w:val="001"/>
      </w:pPr>
      <w:bookmarkStart w:id="75" w:name="_Ref452046908"/>
    </w:p>
    <w:p w:rsidR="002F7A0D" w:rsidRPr="00696F69" w:rsidRDefault="002F7A0D" w:rsidP="00F03590">
      <w:pPr>
        <w:pStyle w:val="001"/>
      </w:pPr>
      <w:r w:rsidRPr="00696F69">
        <w:t>Таблица</w:t>
      </w:r>
      <w:bookmarkEnd w:id="75"/>
      <w:r w:rsidRPr="00696F69">
        <w:t xml:space="preserve"> 9.2</w:t>
      </w:r>
    </w:p>
    <w:tbl>
      <w:tblPr>
        <w:tblW w:w="4871" w:type="pct"/>
        <w:jc w:val="center"/>
        <w:tblInd w:w="71" w:type="dxa"/>
        <w:tblCellMar>
          <w:left w:w="0" w:type="dxa"/>
          <w:right w:w="0" w:type="dxa"/>
        </w:tblCellMar>
        <w:tblLook w:val="04A0" w:firstRow="1" w:lastRow="0" w:firstColumn="1" w:lastColumn="0" w:noHBand="0" w:noVBand="1"/>
      </w:tblPr>
      <w:tblGrid>
        <w:gridCol w:w="478"/>
        <w:gridCol w:w="1945"/>
        <w:gridCol w:w="848"/>
        <w:gridCol w:w="811"/>
        <w:gridCol w:w="811"/>
        <w:gridCol w:w="962"/>
        <w:gridCol w:w="811"/>
        <w:gridCol w:w="3477"/>
      </w:tblGrid>
      <w:tr w:rsidR="008477F3" w:rsidRPr="00696F69" w:rsidTr="004C0D02">
        <w:trPr>
          <w:tblHeader/>
          <w:jc w:val="center"/>
        </w:trPr>
        <w:tc>
          <w:tcPr>
            <w:tcW w:w="235" w:type="pct"/>
            <w:tcBorders>
              <w:top w:val="single" w:sz="6" w:space="0" w:color="000000"/>
              <w:left w:val="single" w:sz="6" w:space="0" w:color="000000"/>
              <w:right w:val="single" w:sz="6" w:space="0" w:color="000000"/>
            </w:tcBorders>
          </w:tcPr>
          <w:p w:rsidR="008477F3" w:rsidRPr="00696F69" w:rsidRDefault="008477F3" w:rsidP="00137876">
            <w:pPr>
              <w:pStyle w:val="002"/>
            </w:pPr>
          </w:p>
        </w:tc>
        <w:tc>
          <w:tcPr>
            <w:tcW w:w="959" w:type="pct"/>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Глубина</w:t>
            </w:r>
          </w:p>
          <w:p w:rsidR="008477F3" w:rsidRPr="00696F69" w:rsidRDefault="008477F3" w:rsidP="00137876">
            <w:pPr>
              <w:pStyle w:val="002"/>
            </w:pPr>
            <w:r w:rsidRPr="00696F69">
              <w:t>выемки (м)</w:t>
            </w:r>
          </w:p>
        </w:tc>
        <w:tc>
          <w:tcPr>
            <w:tcW w:w="3806" w:type="pct"/>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Железнодорожные пути</w:t>
            </w:r>
          </w:p>
        </w:tc>
      </w:tr>
      <w:tr w:rsidR="008477F3" w:rsidRPr="00696F69" w:rsidTr="004C0D02">
        <w:trPr>
          <w:tblHeader/>
          <w:jc w:val="center"/>
        </w:trPr>
        <w:tc>
          <w:tcPr>
            <w:tcW w:w="235" w:type="pct"/>
            <w:tcBorders>
              <w:left w:val="single" w:sz="6" w:space="0" w:color="000000"/>
              <w:right w:val="single" w:sz="6" w:space="0" w:color="000000"/>
            </w:tcBorders>
          </w:tcPr>
          <w:p w:rsidR="008477F3" w:rsidRPr="00696F69" w:rsidRDefault="008477F3" w:rsidP="00137876">
            <w:pPr>
              <w:pStyle w:val="002"/>
            </w:pPr>
            <w:r w:rsidRPr="00696F69">
              <w:t>№</w:t>
            </w:r>
          </w:p>
        </w:tc>
        <w:tc>
          <w:tcPr>
            <w:tcW w:w="959" w:type="pct"/>
            <w:vMerge/>
            <w:tcBorders>
              <w:left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p>
        </w:tc>
        <w:tc>
          <w:tcPr>
            <w:tcW w:w="1218"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I, II, III категории</w:t>
            </w:r>
          </w:p>
        </w:tc>
        <w:tc>
          <w:tcPr>
            <w:tcW w:w="2588"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IV категория</w:t>
            </w:r>
          </w:p>
        </w:tc>
      </w:tr>
      <w:tr w:rsidR="008477F3" w:rsidRPr="00696F69" w:rsidTr="004C0D02">
        <w:trPr>
          <w:tblHeader/>
          <w:jc w:val="center"/>
        </w:trPr>
        <w:tc>
          <w:tcPr>
            <w:tcW w:w="235" w:type="pct"/>
            <w:tcBorders>
              <w:left w:val="single" w:sz="6" w:space="0" w:color="000000"/>
              <w:right w:val="single" w:sz="6" w:space="0" w:color="000000"/>
            </w:tcBorders>
          </w:tcPr>
          <w:p w:rsidR="008477F3" w:rsidRPr="00696F69" w:rsidRDefault="008477F3" w:rsidP="00137876">
            <w:pPr>
              <w:pStyle w:val="002"/>
            </w:pPr>
          </w:p>
        </w:tc>
        <w:tc>
          <w:tcPr>
            <w:tcW w:w="959" w:type="pct"/>
            <w:vMerge/>
            <w:tcBorders>
              <w:left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p>
        </w:tc>
        <w:tc>
          <w:tcPr>
            <w:tcW w:w="3806" w:type="pct"/>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при поперечном уклоне местности</w:t>
            </w:r>
          </w:p>
        </w:tc>
      </w:tr>
      <w:tr w:rsidR="008477F3" w:rsidRPr="00696F69" w:rsidTr="004C0D02">
        <w:trPr>
          <w:tblHeader/>
          <w:jc w:val="center"/>
        </w:trPr>
        <w:tc>
          <w:tcPr>
            <w:tcW w:w="235" w:type="pct"/>
            <w:tcBorders>
              <w:left w:val="single" w:sz="6" w:space="0" w:color="000000"/>
              <w:bottom w:val="single" w:sz="6" w:space="0" w:color="000000"/>
              <w:right w:val="single" w:sz="6" w:space="0" w:color="000000"/>
            </w:tcBorders>
          </w:tcPr>
          <w:p w:rsidR="008477F3" w:rsidRPr="00696F69" w:rsidRDefault="008477F3" w:rsidP="00137876">
            <w:pPr>
              <w:pStyle w:val="002"/>
            </w:pPr>
          </w:p>
        </w:tc>
        <w:tc>
          <w:tcPr>
            <w:tcW w:w="959" w:type="pct"/>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1:10</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1:5</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1:3</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1:10</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1:5</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до 1:3</w:t>
            </w:r>
          </w:p>
        </w:tc>
      </w:tr>
      <w:tr w:rsidR="002023AF"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2023AF" w:rsidRPr="00696F69" w:rsidRDefault="002023AF" w:rsidP="00137876">
            <w:pPr>
              <w:pStyle w:val="002"/>
            </w:pPr>
            <w:r w:rsidRPr="00696F69">
              <w:t>1</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2</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3</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4</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5</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6</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7</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023AF" w:rsidRPr="00696F69" w:rsidRDefault="002023AF" w:rsidP="00137876">
            <w:pPr>
              <w:pStyle w:val="002"/>
            </w:pPr>
            <w:r w:rsidRPr="00696F69">
              <w:t>8</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1.</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1</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26</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29</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34</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25</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28</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33</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2.</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29</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32</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38</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28</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31</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37</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3.</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32</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35</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42</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31</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34</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41</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4.</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35</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38</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46</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34</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37</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45</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5.</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38</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41</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50</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37</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40</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49</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6.</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6</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41</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45</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54</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40</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44</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53</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7.</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7</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44</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48</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43</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47</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8.</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8</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47</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50</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46</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49</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9.</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9</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50</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49</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10.</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10</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54</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53</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11.</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11</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57</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56</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r>
      <w:tr w:rsidR="008477F3" w:rsidRPr="00696F69" w:rsidTr="004C0D02">
        <w:trPr>
          <w:jc w:val="center"/>
        </w:trPr>
        <w:tc>
          <w:tcPr>
            <w:tcW w:w="235" w:type="pct"/>
            <w:tcBorders>
              <w:top w:val="single" w:sz="6" w:space="0" w:color="000000"/>
              <w:left w:val="single" w:sz="6" w:space="0" w:color="000000"/>
              <w:bottom w:val="single" w:sz="6" w:space="0" w:color="000000"/>
              <w:right w:val="single" w:sz="6" w:space="0" w:color="000000"/>
            </w:tcBorders>
          </w:tcPr>
          <w:p w:rsidR="008477F3" w:rsidRPr="00696F69" w:rsidRDefault="008477F3" w:rsidP="00137876">
            <w:pPr>
              <w:pStyle w:val="002"/>
            </w:pPr>
            <w:r w:rsidRPr="00696F69">
              <w:t>12.</w:t>
            </w:r>
          </w:p>
        </w:tc>
        <w:tc>
          <w:tcPr>
            <w:tcW w:w="959"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12</w:t>
            </w:r>
          </w:p>
        </w:tc>
        <w:tc>
          <w:tcPr>
            <w:tcW w:w="4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60</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4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59</w:t>
            </w:r>
          </w:p>
        </w:tc>
        <w:tc>
          <w:tcPr>
            <w:tcW w:w="40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c>
          <w:tcPr>
            <w:tcW w:w="171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477F3" w:rsidRPr="00696F69" w:rsidRDefault="008477F3" w:rsidP="00137876">
            <w:pPr>
              <w:pStyle w:val="002"/>
            </w:pPr>
            <w:r w:rsidRPr="00696F69">
              <w:t>-</w:t>
            </w:r>
          </w:p>
        </w:tc>
      </w:tr>
    </w:tbl>
    <w:p w:rsidR="002F7A0D" w:rsidRPr="00696F69" w:rsidRDefault="002023AF" w:rsidP="00F03590">
      <w:pPr>
        <w:pStyle w:val="001"/>
        <w:rPr>
          <w:sz w:val="22"/>
          <w:szCs w:val="22"/>
        </w:rPr>
      </w:pPr>
      <w:r w:rsidRPr="00696F69">
        <w:rPr>
          <w:sz w:val="24"/>
        </w:rPr>
        <w:t xml:space="preserve">    </w:t>
      </w:r>
      <w:r w:rsidR="002F7A0D" w:rsidRPr="00696F69">
        <w:rPr>
          <w:sz w:val="22"/>
          <w:szCs w:val="22"/>
        </w:rPr>
        <w:t>Примечания:</w:t>
      </w:r>
    </w:p>
    <w:p w:rsidR="002F7A0D" w:rsidRPr="00696F69" w:rsidRDefault="008477F3" w:rsidP="00F03590">
      <w:pPr>
        <w:pStyle w:val="001"/>
        <w:rPr>
          <w:sz w:val="22"/>
          <w:szCs w:val="22"/>
        </w:rPr>
      </w:pPr>
      <w:r w:rsidRPr="00696F69">
        <w:rPr>
          <w:sz w:val="22"/>
          <w:szCs w:val="22"/>
        </w:rPr>
        <w:t>а)</w:t>
      </w:r>
      <w:r w:rsidR="002F7A0D" w:rsidRPr="00696F69">
        <w:rPr>
          <w:sz w:val="22"/>
          <w:szCs w:val="22"/>
        </w:rPr>
        <w:t xml:space="preserve"> Ширина земельных участков, установленная в таблице 9.1, таблице 9.2 предназначена для размещения однопутного земляного полотна, водоотводных канав с бермами со стороны подошвы насыпи </w:t>
      </w:r>
      <w:r w:rsidR="002F7A0D" w:rsidRPr="00696F69">
        <w:rPr>
          <w:sz w:val="22"/>
          <w:szCs w:val="22"/>
        </w:rPr>
        <w:lastRenderedPageBreak/>
        <w:t>или бровки выемки и предохранительных полос. Ширина предохранительных полос от подошвы насыпи или бровки выемки установлена – 2 м, от бровок водоотводных канав – 1 м;</w:t>
      </w:r>
    </w:p>
    <w:p w:rsidR="002F7A0D" w:rsidRPr="00696F69" w:rsidRDefault="008477F3" w:rsidP="00F03590">
      <w:pPr>
        <w:pStyle w:val="001"/>
        <w:rPr>
          <w:sz w:val="22"/>
          <w:szCs w:val="22"/>
        </w:rPr>
      </w:pPr>
      <w:r w:rsidRPr="00696F69">
        <w:rPr>
          <w:sz w:val="22"/>
          <w:szCs w:val="22"/>
        </w:rPr>
        <w:t>б)</w:t>
      </w:r>
      <w:r w:rsidR="002F7A0D" w:rsidRPr="00696F69">
        <w:rPr>
          <w:sz w:val="22"/>
          <w:szCs w:val="22"/>
        </w:rPr>
        <w:t xml:space="preserve"> Ширина земельных участков предназначена для размещения однопутных насыпей, при сооружении которых будут использованы грунты: глинистые, крупнообломочные с глинистым заполнителем, скальные выветривающиеся, пески </w:t>
      </w:r>
      <w:proofErr w:type="spellStart"/>
      <w:r w:rsidR="002F7A0D" w:rsidRPr="00696F69">
        <w:rPr>
          <w:sz w:val="22"/>
          <w:szCs w:val="22"/>
        </w:rPr>
        <w:t>недренирующие</w:t>
      </w:r>
      <w:proofErr w:type="spellEnd"/>
      <w:r w:rsidR="002F7A0D" w:rsidRPr="00696F69">
        <w:rPr>
          <w:sz w:val="22"/>
          <w:szCs w:val="22"/>
        </w:rPr>
        <w:t>, мелкие и пылеватые.</w:t>
      </w:r>
    </w:p>
    <w:p w:rsidR="002F7A0D" w:rsidRPr="00696F69" w:rsidRDefault="002F7A0D" w:rsidP="00F03590">
      <w:pPr>
        <w:pStyle w:val="001"/>
        <w:rPr>
          <w:sz w:val="22"/>
          <w:szCs w:val="22"/>
        </w:rPr>
      </w:pPr>
      <w:r w:rsidRPr="00696F69">
        <w:rPr>
          <w:sz w:val="22"/>
          <w:szCs w:val="22"/>
        </w:rPr>
        <w:t>Для размещения насыпей, при сооружении которых будут использованы грунты: скальные слабовыветривающиеся, крупнообломочные с песчаным заполнителем, пески дренирующие, ширина полос отвода, установленная в таблице 9.1, таблице 9.2, может быть уменьшена на 1 м;</w:t>
      </w:r>
    </w:p>
    <w:p w:rsidR="002F7A0D" w:rsidRPr="00696F69" w:rsidRDefault="008477F3" w:rsidP="00F03590">
      <w:pPr>
        <w:pStyle w:val="001"/>
        <w:rPr>
          <w:sz w:val="22"/>
          <w:szCs w:val="22"/>
        </w:rPr>
      </w:pPr>
      <w:r w:rsidRPr="00696F69">
        <w:rPr>
          <w:sz w:val="22"/>
          <w:szCs w:val="22"/>
        </w:rPr>
        <w:t>в)</w:t>
      </w:r>
      <w:r w:rsidR="002F7A0D" w:rsidRPr="00696F69">
        <w:rPr>
          <w:sz w:val="22"/>
          <w:szCs w:val="22"/>
        </w:rPr>
        <w:t xml:space="preserve"> Ширина земельных участков предназначена для земляного полотна с крутизной откосов:</w:t>
      </w:r>
    </w:p>
    <w:p w:rsidR="002F7A0D" w:rsidRPr="00696F69" w:rsidRDefault="002F7A0D" w:rsidP="00F03590">
      <w:pPr>
        <w:pStyle w:val="001"/>
        <w:rPr>
          <w:sz w:val="22"/>
          <w:szCs w:val="22"/>
        </w:rPr>
      </w:pPr>
      <w:r w:rsidRPr="00696F69">
        <w:rPr>
          <w:sz w:val="22"/>
          <w:szCs w:val="22"/>
        </w:rPr>
        <w:t>насыпей в верхней части высотой до 6 м – 1:1,5;</w:t>
      </w:r>
    </w:p>
    <w:p w:rsidR="002F7A0D" w:rsidRPr="00696F69" w:rsidRDefault="002F7A0D" w:rsidP="00F03590">
      <w:pPr>
        <w:pStyle w:val="001"/>
        <w:rPr>
          <w:sz w:val="22"/>
          <w:szCs w:val="22"/>
        </w:rPr>
      </w:pPr>
      <w:r w:rsidRPr="00696F69">
        <w:rPr>
          <w:sz w:val="22"/>
          <w:szCs w:val="22"/>
        </w:rPr>
        <w:t xml:space="preserve"> насыпей в нижней части от 6 до 12 м – 1:1,75;</w:t>
      </w:r>
    </w:p>
    <w:p w:rsidR="002F7A0D" w:rsidRPr="00696F69" w:rsidRDefault="002F7A0D" w:rsidP="00F03590">
      <w:pPr>
        <w:pStyle w:val="001"/>
        <w:rPr>
          <w:sz w:val="22"/>
          <w:szCs w:val="22"/>
        </w:rPr>
      </w:pPr>
      <w:r w:rsidRPr="00696F69">
        <w:rPr>
          <w:sz w:val="22"/>
          <w:szCs w:val="22"/>
        </w:rPr>
        <w:t>выемок с высотой откосов до 12 м – 1:1,5.</w:t>
      </w:r>
    </w:p>
    <w:p w:rsidR="002F7A0D" w:rsidRPr="00696F69" w:rsidRDefault="002F7A0D" w:rsidP="00F03590">
      <w:pPr>
        <w:pStyle w:val="001"/>
        <w:rPr>
          <w:sz w:val="22"/>
          <w:szCs w:val="22"/>
        </w:rPr>
      </w:pPr>
      <w:r w:rsidRPr="00696F69">
        <w:rPr>
          <w:sz w:val="22"/>
          <w:szCs w:val="22"/>
        </w:rPr>
        <w:t>При проектировании земляного полотна с другой крутизной откосов ширина земельных участков устанавливается в проекте.</w:t>
      </w:r>
    </w:p>
    <w:p w:rsidR="002F7A0D" w:rsidRPr="00696F69" w:rsidRDefault="008477F3" w:rsidP="00F03590">
      <w:pPr>
        <w:pStyle w:val="001"/>
        <w:rPr>
          <w:sz w:val="22"/>
          <w:szCs w:val="22"/>
        </w:rPr>
      </w:pPr>
      <w:r w:rsidRPr="00696F69">
        <w:rPr>
          <w:sz w:val="22"/>
          <w:szCs w:val="22"/>
        </w:rPr>
        <w:t>г)</w:t>
      </w:r>
      <w:r w:rsidR="002F7A0D" w:rsidRPr="00696F69">
        <w:rPr>
          <w:sz w:val="22"/>
          <w:szCs w:val="22"/>
        </w:rPr>
        <w:t xml:space="preserve"> При размещении железнодорожных путей I и II категорий на землях несельскохозяйственного назначения или не пригодных для сельского хозяйства, для устройства в будущем дополнительного (второго, третьего и пр.) пути, ширину земельных участков необходимо устанавливать на 10 м больше размеров, приведенных в таблице 9.1, таблице 9.2. </w:t>
      </w:r>
    </w:p>
    <w:p w:rsidR="002F7A0D" w:rsidRPr="00696F69" w:rsidRDefault="002F7A0D" w:rsidP="00F03590">
      <w:pPr>
        <w:pStyle w:val="001"/>
        <w:rPr>
          <w:sz w:val="22"/>
          <w:szCs w:val="22"/>
        </w:rPr>
      </w:pPr>
      <w:r w:rsidRPr="00696F69">
        <w:rPr>
          <w:sz w:val="22"/>
          <w:szCs w:val="22"/>
        </w:rPr>
        <w:t>При размещении железнодорожных путей I и II категорий на землях сельскохозяйственного назначения или на землях лесного фонда Российской Федерации дополнительная ширина земельных участков выделяется в охранную зону.</w:t>
      </w:r>
    </w:p>
    <w:p w:rsidR="002F7A0D" w:rsidRPr="00696F69" w:rsidRDefault="008477F3" w:rsidP="00F03590">
      <w:pPr>
        <w:pStyle w:val="001"/>
        <w:rPr>
          <w:sz w:val="22"/>
          <w:szCs w:val="22"/>
        </w:rPr>
      </w:pPr>
      <w:r w:rsidRPr="00696F69">
        <w:rPr>
          <w:sz w:val="22"/>
          <w:szCs w:val="22"/>
        </w:rPr>
        <w:t>д)</w:t>
      </w:r>
      <w:r w:rsidR="002F7A0D" w:rsidRPr="00696F69">
        <w:rPr>
          <w:sz w:val="22"/>
          <w:szCs w:val="22"/>
        </w:rPr>
        <w:t xml:space="preserve"> Ширина земельных участков устанавливается сразу под два пути для участков железных дорог I и II категорий, располагаемых в выемках глубиной более 6 м при скальных грунтах, а также располагаемых на крутых косогорах и на прижимах рек независимо от высоты откоса.</w:t>
      </w:r>
    </w:p>
    <w:p w:rsidR="002F7A0D" w:rsidRPr="00696F69" w:rsidRDefault="002F7A0D" w:rsidP="00F03590">
      <w:pPr>
        <w:pStyle w:val="001"/>
      </w:pPr>
    </w:p>
    <w:p w:rsidR="002F7A0D" w:rsidRPr="00696F69" w:rsidRDefault="002F7A0D" w:rsidP="00F03590">
      <w:pPr>
        <w:pStyle w:val="001"/>
      </w:pPr>
      <w:r w:rsidRPr="00696F69">
        <w:t>9.1.14. При прохождении железнодорожного пути по местности со сложными природными условиями ширина полосы отвода должна устанавливаться с учетом возможного проявления деформаций основания земляного полотна (вид и частота проявления различных факторов приведены в таблице 9.3).</w:t>
      </w:r>
    </w:p>
    <w:p w:rsidR="002F7A0D" w:rsidRPr="00696F69" w:rsidRDefault="002F7A0D" w:rsidP="00F03590">
      <w:pPr>
        <w:pStyle w:val="001"/>
      </w:pPr>
      <w:r w:rsidRPr="00696F69">
        <w:t>В случаях, когда ширина полосы отвода по условиям проявления опасных природных факторов превышает ширину полосы отвода, полученную по конструкции поперечных профилей земляного полотна, дополнительная полоса выделяется в зону специального охранного назначения (охранную зону).</w:t>
      </w:r>
    </w:p>
    <w:p w:rsidR="002F7A0D" w:rsidRPr="00696F69" w:rsidRDefault="002F7A0D" w:rsidP="00F03590">
      <w:pPr>
        <w:pStyle w:val="001"/>
      </w:pPr>
      <w:r w:rsidRPr="00696F69">
        <w:t xml:space="preserve">Ширина полосы отвода для участков с особыми природными условиями местности представлены в таблице 9.3. </w:t>
      </w:r>
    </w:p>
    <w:p w:rsidR="002F7A0D" w:rsidRPr="00696F69" w:rsidRDefault="002F7A0D" w:rsidP="00F03590">
      <w:pPr>
        <w:pStyle w:val="001"/>
      </w:pPr>
      <w:bookmarkStart w:id="76" w:name="_Ref452077698"/>
      <w:r w:rsidRPr="00696F69">
        <w:t xml:space="preserve">Таблица </w:t>
      </w:r>
      <w:bookmarkEnd w:id="76"/>
      <w:r w:rsidRPr="00696F69">
        <w:t>9.3</w:t>
      </w:r>
    </w:p>
    <w:tbl>
      <w:tblPr>
        <w:tblW w:w="4905" w:type="pct"/>
        <w:shd w:val="clear" w:color="auto" w:fill="FFFFFF"/>
        <w:tblLayout w:type="fixed"/>
        <w:tblCellMar>
          <w:left w:w="0" w:type="dxa"/>
          <w:right w:w="0" w:type="dxa"/>
        </w:tblCellMar>
        <w:tblLook w:val="04A0" w:firstRow="1" w:lastRow="0" w:firstColumn="1" w:lastColumn="0" w:noHBand="0" w:noVBand="1"/>
      </w:tblPr>
      <w:tblGrid>
        <w:gridCol w:w="434"/>
        <w:gridCol w:w="4917"/>
        <w:gridCol w:w="1977"/>
        <w:gridCol w:w="1499"/>
        <w:gridCol w:w="1387"/>
      </w:tblGrid>
      <w:tr w:rsidR="00F06E7E" w:rsidRPr="00696F69" w:rsidTr="00705DF8">
        <w:trPr>
          <w:tblHeader/>
        </w:trPr>
        <w:tc>
          <w:tcPr>
            <w:tcW w:w="212" w:type="pct"/>
            <w:tcBorders>
              <w:top w:val="single" w:sz="6" w:space="0" w:color="000000"/>
              <w:left w:val="single" w:sz="6" w:space="0" w:color="000000"/>
              <w:right w:val="single" w:sz="6" w:space="0" w:color="000000"/>
            </w:tcBorders>
            <w:shd w:val="clear" w:color="auto" w:fill="FFFFFF"/>
          </w:tcPr>
          <w:p w:rsidR="00F06E7E" w:rsidRPr="00696F69" w:rsidRDefault="00F06E7E" w:rsidP="00917C4F">
            <w:pPr>
              <w:pStyle w:val="002"/>
            </w:pPr>
            <w:r w:rsidRPr="00696F69">
              <w:lastRenderedPageBreak/>
              <w:t>№</w:t>
            </w:r>
          </w:p>
        </w:tc>
        <w:tc>
          <w:tcPr>
            <w:tcW w:w="2407" w:type="pct"/>
            <w:vMerge w:val="restart"/>
            <w:tcBorders>
              <w:top w:val="single" w:sz="6" w:space="0" w:color="000000"/>
              <w:left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proofErr w:type="gramStart"/>
            <w:r w:rsidRPr="00696F69">
              <w:t>Природные условия местности, влияющие на устойчивость земляного</w:t>
            </w:r>
            <w:proofErr w:type="gramEnd"/>
          </w:p>
          <w:p w:rsidR="00F06E7E" w:rsidRPr="00696F69" w:rsidRDefault="00F06E7E" w:rsidP="00917C4F">
            <w:pPr>
              <w:pStyle w:val="002"/>
            </w:pPr>
            <w:r w:rsidRPr="00696F69">
              <w:t>полотна</w:t>
            </w:r>
          </w:p>
        </w:tc>
        <w:tc>
          <w:tcPr>
            <w:tcW w:w="238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 xml:space="preserve">Ширина полосы в зависимости от частоты действия фактора (активности), </w:t>
            </w:r>
            <w:proofErr w:type="gramStart"/>
            <w:r w:rsidRPr="00696F69">
              <w:t>м</w:t>
            </w:r>
            <w:proofErr w:type="gramEnd"/>
          </w:p>
        </w:tc>
      </w:tr>
      <w:tr w:rsidR="00F06E7E" w:rsidRPr="00696F69" w:rsidTr="00705DF8">
        <w:trPr>
          <w:tblHeader/>
        </w:trPr>
        <w:tc>
          <w:tcPr>
            <w:tcW w:w="212" w:type="pct"/>
            <w:tcBorders>
              <w:left w:val="single" w:sz="6" w:space="0" w:color="000000"/>
              <w:bottom w:val="single" w:sz="6" w:space="0" w:color="000000"/>
              <w:right w:val="single" w:sz="6" w:space="0" w:color="000000"/>
            </w:tcBorders>
            <w:shd w:val="clear" w:color="auto" w:fill="FFFFFF"/>
          </w:tcPr>
          <w:p w:rsidR="00F06E7E" w:rsidRPr="00696F69" w:rsidRDefault="00F06E7E" w:rsidP="00917C4F">
            <w:pPr>
              <w:pStyle w:val="002"/>
            </w:pPr>
          </w:p>
        </w:tc>
        <w:tc>
          <w:tcPr>
            <w:tcW w:w="2407" w:type="pct"/>
            <w:vMerge/>
            <w:tcBorders>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p>
        </w:tc>
        <w:tc>
          <w:tcPr>
            <w:tcW w:w="968"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постоянно</w:t>
            </w:r>
          </w:p>
        </w:tc>
        <w:tc>
          <w:tcPr>
            <w:tcW w:w="7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раз в 10 лет</w:t>
            </w:r>
          </w:p>
        </w:tc>
        <w:tc>
          <w:tcPr>
            <w:tcW w:w="6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раз в 100 лет</w:t>
            </w:r>
          </w:p>
        </w:tc>
      </w:tr>
      <w:tr w:rsidR="00F06E7E" w:rsidRPr="00696F69" w:rsidTr="00705DF8">
        <w:tc>
          <w:tcPr>
            <w:tcW w:w="212" w:type="pct"/>
            <w:tcBorders>
              <w:top w:val="single" w:sz="6" w:space="0" w:color="000000"/>
              <w:left w:val="single" w:sz="6" w:space="0" w:color="000000"/>
              <w:bottom w:val="single" w:sz="6" w:space="0" w:color="000000"/>
              <w:right w:val="single" w:sz="6" w:space="0" w:color="000000"/>
            </w:tcBorders>
            <w:shd w:val="clear" w:color="auto" w:fill="FFFFFF"/>
          </w:tcPr>
          <w:p w:rsidR="00F06E7E" w:rsidRPr="00696F69" w:rsidRDefault="00F06E7E" w:rsidP="00917C4F">
            <w:pPr>
              <w:pStyle w:val="002"/>
            </w:pPr>
            <w:r w:rsidRPr="00696F69">
              <w:t>1.</w:t>
            </w:r>
          </w:p>
        </w:tc>
        <w:tc>
          <w:tcPr>
            <w:tcW w:w="2407"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Участки пути, находящиеся на насыпях, отсыпанных на болотах и других слабых основаниях</w:t>
            </w:r>
          </w:p>
        </w:tc>
        <w:tc>
          <w:tcPr>
            <w:tcW w:w="968"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50</w:t>
            </w:r>
          </w:p>
        </w:tc>
        <w:tc>
          <w:tcPr>
            <w:tcW w:w="7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c>
          <w:tcPr>
            <w:tcW w:w="6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r>
      <w:tr w:rsidR="00F06E7E" w:rsidRPr="00696F69" w:rsidTr="00705DF8">
        <w:tc>
          <w:tcPr>
            <w:tcW w:w="212" w:type="pct"/>
            <w:tcBorders>
              <w:top w:val="single" w:sz="6" w:space="0" w:color="000000"/>
              <w:left w:val="single" w:sz="6" w:space="0" w:color="000000"/>
              <w:bottom w:val="single" w:sz="6" w:space="0" w:color="000000"/>
              <w:right w:val="single" w:sz="6" w:space="0" w:color="000000"/>
            </w:tcBorders>
            <w:shd w:val="clear" w:color="auto" w:fill="FFFFFF"/>
          </w:tcPr>
          <w:p w:rsidR="00F06E7E" w:rsidRPr="00696F69" w:rsidRDefault="00F06E7E" w:rsidP="00917C4F">
            <w:pPr>
              <w:pStyle w:val="002"/>
            </w:pPr>
            <w:r w:rsidRPr="00696F69">
              <w:t>2.</w:t>
            </w:r>
          </w:p>
        </w:tc>
        <w:tc>
          <w:tcPr>
            <w:tcW w:w="2407"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Участки потопления и размыва земляного полотна от действия временных водотоков, водохранилищ и озер</w:t>
            </w:r>
          </w:p>
        </w:tc>
        <w:tc>
          <w:tcPr>
            <w:tcW w:w="968"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50</w:t>
            </w:r>
          </w:p>
        </w:tc>
        <w:tc>
          <w:tcPr>
            <w:tcW w:w="7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c>
          <w:tcPr>
            <w:tcW w:w="6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r>
      <w:tr w:rsidR="00F06E7E" w:rsidRPr="00696F69" w:rsidTr="00705DF8">
        <w:tc>
          <w:tcPr>
            <w:tcW w:w="212" w:type="pct"/>
            <w:tcBorders>
              <w:top w:val="single" w:sz="6" w:space="0" w:color="000000"/>
              <w:left w:val="single" w:sz="6" w:space="0" w:color="000000"/>
              <w:bottom w:val="single" w:sz="6" w:space="0" w:color="000000"/>
              <w:right w:val="single" w:sz="6" w:space="0" w:color="000000"/>
            </w:tcBorders>
            <w:shd w:val="clear" w:color="auto" w:fill="FFFFFF"/>
          </w:tcPr>
          <w:p w:rsidR="00F06E7E" w:rsidRPr="00696F69" w:rsidRDefault="00F06E7E" w:rsidP="00917C4F">
            <w:pPr>
              <w:pStyle w:val="002"/>
            </w:pPr>
            <w:r w:rsidRPr="00696F69">
              <w:t>3.</w:t>
            </w:r>
          </w:p>
        </w:tc>
        <w:tc>
          <w:tcPr>
            <w:tcW w:w="2407"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 xml:space="preserve">Участки, расположенные в зоне </w:t>
            </w:r>
            <w:proofErr w:type="spellStart"/>
            <w:r w:rsidRPr="00696F69">
              <w:t>оврагообразования</w:t>
            </w:r>
            <w:proofErr w:type="spellEnd"/>
          </w:p>
        </w:tc>
        <w:tc>
          <w:tcPr>
            <w:tcW w:w="968"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100</w:t>
            </w:r>
          </w:p>
        </w:tc>
        <w:tc>
          <w:tcPr>
            <w:tcW w:w="7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60</w:t>
            </w:r>
          </w:p>
        </w:tc>
        <w:tc>
          <w:tcPr>
            <w:tcW w:w="6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50</w:t>
            </w:r>
          </w:p>
        </w:tc>
      </w:tr>
      <w:tr w:rsidR="00F06E7E" w:rsidRPr="00696F69" w:rsidTr="00705DF8">
        <w:tc>
          <w:tcPr>
            <w:tcW w:w="212" w:type="pct"/>
            <w:tcBorders>
              <w:top w:val="single" w:sz="6" w:space="0" w:color="000000"/>
              <w:left w:val="single" w:sz="6" w:space="0" w:color="000000"/>
              <w:bottom w:val="single" w:sz="6" w:space="0" w:color="000000"/>
              <w:right w:val="single" w:sz="6" w:space="0" w:color="000000"/>
            </w:tcBorders>
            <w:shd w:val="clear" w:color="auto" w:fill="FFFFFF"/>
          </w:tcPr>
          <w:p w:rsidR="00F06E7E" w:rsidRPr="00696F69" w:rsidRDefault="00F06E7E" w:rsidP="00917C4F">
            <w:pPr>
              <w:pStyle w:val="002"/>
            </w:pPr>
            <w:r w:rsidRPr="00696F69">
              <w:t>4.</w:t>
            </w:r>
          </w:p>
        </w:tc>
        <w:tc>
          <w:tcPr>
            <w:tcW w:w="2407"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Участки, расположенные на оползнях</w:t>
            </w:r>
          </w:p>
        </w:tc>
        <w:tc>
          <w:tcPr>
            <w:tcW w:w="968"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&gt;200</w:t>
            </w:r>
          </w:p>
        </w:tc>
        <w:tc>
          <w:tcPr>
            <w:tcW w:w="7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100</w:t>
            </w:r>
          </w:p>
        </w:tc>
        <w:tc>
          <w:tcPr>
            <w:tcW w:w="6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60</w:t>
            </w:r>
          </w:p>
        </w:tc>
      </w:tr>
      <w:tr w:rsidR="00F06E7E" w:rsidRPr="00696F69" w:rsidTr="00705DF8">
        <w:tc>
          <w:tcPr>
            <w:tcW w:w="212" w:type="pct"/>
            <w:tcBorders>
              <w:top w:val="single" w:sz="6" w:space="0" w:color="000000"/>
              <w:left w:val="single" w:sz="6" w:space="0" w:color="000000"/>
              <w:bottom w:val="single" w:sz="6" w:space="0" w:color="000000"/>
              <w:right w:val="single" w:sz="6" w:space="0" w:color="000000"/>
            </w:tcBorders>
            <w:shd w:val="clear" w:color="auto" w:fill="FFFFFF"/>
          </w:tcPr>
          <w:p w:rsidR="00F06E7E" w:rsidRPr="00696F69" w:rsidRDefault="00F06E7E" w:rsidP="00917C4F">
            <w:pPr>
              <w:pStyle w:val="002"/>
            </w:pPr>
            <w:r w:rsidRPr="00696F69">
              <w:t>5.</w:t>
            </w:r>
          </w:p>
        </w:tc>
        <w:tc>
          <w:tcPr>
            <w:tcW w:w="2407"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Скально-обвальные участки</w:t>
            </w:r>
          </w:p>
        </w:tc>
        <w:tc>
          <w:tcPr>
            <w:tcW w:w="968"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100</w:t>
            </w:r>
          </w:p>
        </w:tc>
        <w:tc>
          <w:tcPr>
            <w:tcW w:w="7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70</w:t>
            </w:r>
          </w:p>
        </w:tc>
        <w:tc>
          <w:tcPr>
            <w:tcW w:w="6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60</w:t>
            </w:r>
          </w:p>
        </w:tc>
      </w:tr>
      <w:tr w:rsidR="00F06E7E" w:rsidRPr="00696F69" w:rsidTr="00705DF8">
        <w:tc>
          <w:tcPr>
            <w:tcW w:w="212" w:type="pct"/>
            <w:tcBorders>
              <w:top w:val="single" w:sz="6" w:space="0" w:color="000000"/>
              <w:left w:val="single" w:sz="6" w:space="0" w:color="000000"/>
              <w:bottom w:val="single" w:sz="6" w:space="0" w:color="000000"/>
              <w:right w:val="single" w:sz="6" w:space="0" w:color="000000"/>
            </w:tcBorders>
            <w:shd w:val="clear" w:color="auto" w:fill="FFFFFF"/>
          </w:tcPr>
          <w:p w:rsidR="00F06E7E" w:rsidRPr="00696F69" w:rsidRDefault="00F06E7E" w:rsidP="00917C4F">
            <w:pPr>
              <w:pStyle w:val="002"/>
            </w:pPr>
            <w:r w:rsidRPr="00696F69">
              <w:t>6.</w:t>
            </w:r>
          </w:p>
        </w:tc>
        <w:tc>
          <w:tcPr>
            <w:tcW w:w="2407"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Места шахтных подработок</w:t>
            </w:r>
          </w:p>
        </w:tc>
        <w:tc>
          <w:tcPr>
            <w:tcW w:w="968"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50</w:t>
            </w:r>
          </w:p>
        </w:tc>
        <w:tc>
          <w:tcPr>
            <w:tcW w:w="7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c>
          <w:tcPr>
            <w:tcW w:w="6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r>
      <w:tr w:rsidR="00F06E7E" w:rsidRPr="00696F69" w:rsidTr="00705DF8">
        <w:tc>
          <w:tcPr>
            <w:tcW w:w="212" w:type="pct"/>
            <w:tcBorders>
              <w:top w:val="single" w:sz="6" w:space="0" w:color="000000"/>
              <w:left w:val="single" w:sz="6" w:space="0" w:color="000000"/>
              <w:bottom w:val="single" w:sz="6" w:space="0" w:color="000000"/>
              <w:right w:val="single" w:sz="6" w:space="0" w:color="000000"/>
            </w:tcBorders>
            <w:shd w:val="clear" w:color="auto" w:fill="FFFFFF"/>
          </w:tcPr>
          <w:p w:rsidR="00F06E7E" w:rsidRPr="00696F69" w:rsidRDefault="00F06E7E" w:rsidP="00917C4F">
            <w:pPr>
              <w:pStyle w:val="002"/>
            </w:pPr>
            <w:r w:rsidRPr="00696F69">
              <w:t>7.</w:t>
            </w:r>
          </w:p>
        </w:tc>
        <w:tc>
          <w:tcPr>
            <w:tcW w:w="2407"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Места с наличием наледей</w:t>
            </w:r>
          </w:p>
        </w:tc>
        <w:tc>
          <w:tcPr>
            <w:tcW w:w="968"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50</w:t>
            </w:r>
          </w:p>
        </w:tc>
        <w:tc>
          <w:tcPr>
            <w:tcW w:w="7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c>
          <w:tcPr>
            <w:tcW w:w="6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r>
      <w:tr w:rsidR="00F06E7E" w:rsidRPr="00696F69" w:rsidTr="00705DF8">
        <w:tc>
          <w:tcPr>
            <w:tcW w:w="212" w:type="pct"/>
            <w:tcBorders>
              <w:top w:val="single" w:sz="6" w:space="0" w:color="000000"/>
              <w:left w:val="single" w:sz="6" w:space="0" w:color="000000"/>
              <w:bottom w:val="single" w:sz="6" w:space="0" w:color="000000"/>
              <w:right w:val="single" w:sz="6" w:space="0" w:color="000000"/>
            </w:tcBorders>
            <w:shd w:val="clear" w:color="auto" w:fill="FFFFFF"/>
          </w:tcPr>
          <w:p w:rsidR="00F06E7E" w:rsidRPr="00696F69" w:rsidRDefault="00F06E7E" w:rsidP="00917C4F">
            <w:pPr>
              <w:pStyle w:val="002"/>
            </w:pPr>
            <w:r w:rsidRPr="00696F69">
              <w:t>8.</w:t>
            </w:r>
          </w:p>
        </w:tc>
        <w:tc>
          <w:tcPr>
            <w:tcW w:w="2407"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Места с наличием пучин и весенних пучинных просадок</w:t>
            </w:r>
          </w:p>
        </w:tc>
        <w:tc>
          <w:tcPr>
            <w:tcW w:w="968"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40</w:t>
            </w:r>
          </w:p>
        </w:tc>
        <w:tc>
          <w:tcPr>
            <w:tcW w:w="7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c>
          <w:tcPr>
            <w:tcW w:w="6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r>
      <w:tr w:rsidR="00F06E7E" w:rsidRPr="00696F69" w:rsidTr="00705DF8">
        <w:tc>
          <w:tcPr>
            <w:tcW w:w="212" w:type="pct"/>
            <w:tcBorders>
              <w:top w:val="single" w:sz="6" w:space="0" w:color="000000"/>
              <w:left w:val="single" w:sz="6" w:space="0" w:color="000000"/>
              <w:bottom w:val="single" w:sz="6" w:space="0" w:color="000000"/>
              <w:right w:val="single" w:sz="6" w:space="0" w:color="000000"/>
            </w:tcBorders>
            <w:shd w:val="clear" w:color="auto" w:fill="FFFFFF"/>
          </w:tcPr>
          <w:p w:rsidR="00F06E7E" w:rsidRPr="00696F69" w:rsidRDefault="00F06E7E" w:rsidP="00917C4F">
            <w:pPr>
              <w:pStyle w:val="002"/>
            </w:pPr>
            <w:r w:rsidRPr="00696F69">
              <w:t>9.</w:t>
            </w:r>
          </w:p>
        </w:tc>
        <w:tc>
          <w:tcPr>
            <w:tcW w:w="2407"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Карстовые участки</w:t>
            </w:r>
          </w:p>
        </w:tc>
        <w:tc>
          <w:tcPr>
            <w:tcW w:w="968"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100</w:t>
            </w:r>
          </w:p>
        </w:tc>
        <w:tc>
          <w:tcPr>
            <w:tcW w:w="7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c>
          <w:tcPr>
            <w:tcW w:w="6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vAlign w:val="center"/>
            <w:hideMark/>
          </w:tcPr>
          <w:p w:rsidR="00F06E7E" w:rsidRPr="00696F69" w:rsidRDefault="00F06E7E" w:rsidP="00917C4F">
            <w:pPr>
              <w:pStyle w:val="002"/>
            </w:pPr>
            <w:r w:rsidRPr="00696F69">
              <w:t>-</w:t>
            </w:r>
          </w:p>
        </w:tc>
      </w:tr>
    </w:tbl>
    <w:p w:rsidR="002F7A0D" w:rsidRPr="00696F69" w:rsidRDefault="002F7A0D" w:rsidP="00F03590">
      <w:pPr>
        <w:pStyle w:val="001"/>
      </w:pPr>
    </w:p>
    <w:p w:rsidR="002F7A0D" w:rsidRPr="00696F69" w:rsidRDefault="002F7A0D" w:rsidP="00F03590">
      <w:pPr>
        <w:pStyle w:val="001"/>
      </w:pPr>
      <w:r w:rsidRPr="00696F69">
        <w:t>9.1.15. Расстояние от оси крайнего пути разъезда, обгонного пункта и станции до границы полосы отвода должно быть не менее 10 м.</w:t>
      </w:r>
    </w:p>
    <w:p w:rsidR="002F7A0D" w:rsidRPr="00696F69" w:rsidRDefault="002F7A0D" w:rsidP="00F03590">
      <w:pPr>
        <w:pStyle w:val="001"/>
      </w:pPr>
      <w:r w:rsidRPr="00696F69">
        <w:t>При размещении разъездов, обгонных пунктов и станций на землях сельскохозяйственного назначения это расстояние может быть уменьшено до 6 м.</w:t>
      </w:r>
    </w:p>
    <w:p w:rsidR="002F7A0D" w:rsidRPr="00696F69" w:rsidRDefault="002F7A0D" w:rsidP="00F03590">
      <w:pPr>
        <w:pStyle w:val="001"/>
      </w:pPr>
      <w:r w:rsidRPr="00696F69">
        <w:t>9.1.16. Ширина полосы отвода для искусственных сооружений на малых водотоках, включающих небольшие реки и ручьи с площадью бассейна сбора воды менее 100 км</w:t>
      </w:r>
      <w:proofErr w:type="gramStart"/>
      <w:r w:rsidRPr="00696F69">
        <w:rPr>
          <w:vertAlign w:val="superscript"/>
        </w:rPr>
        <w:t>2</w:t>
      </w:r>
      <w:proofErr w:type="gramEnd"/>
      <w:r w:rsidRPr="00696F69">
        <w:t>, должна определяться из расчета создания возможности расчистки русла водотока на протяжении не менее 30 м выше и ниже сооружения (на мостовых переходах – от продольной оси моста, при трубах – от входа и выхода), а также с учетом необходимости расположения устрой</w:t>
      </w:r>
      <w:proofErr w:type="gramStart"/>
      <w:r w:rsidRPr="00696F69">
        <w:t>ств дл</w:t>
      </w:r>
      <w:proofErr w:type="gramEnd"/>
      <w:r w:rsidRPr="00696F69">
        <w:t>я гашения скорости воды у входа и выхода труб (водобойные колодцы).</w:t>
      </w:r>
    </w:p>
    <w:p w:rsidR="002F7A0D" w:rsidRPr="00696F69" w:rsidRDefault="002F7A0D" w:rsidP="00F03590">
      <w:pPr>
        <w:pStyle w:val="001"/>
      </w:pPr>
      <w:r w:rsidRPr="00696F69">
        <w:t>9.1.17. Ширина полосы отвода на дневной поверхности тоннелей (подходы к порталам тоннелей) должна определяться из условий обеспечения последней от заболачивания и скопления воды, расположения водоотводных, дренажных и вентиляционных устройств, а также из расчета, при необходимости, расчистки прилегающих к трассе тоннеля земельных участков от древесно-кустарниковой растительности.</w:t>
      </w:r>
    </w:p>
    <w:p w:rsidR="002F7A0D" w:rsidRPr="00696F69" w:rsidRDefault="002F7A0D" w:rsidP="00F03590">
      <w:pPr>
        <w:pStyle w:val="001"/>
      </w:pPr>
      <w:r w:rsidRPr="00696F69">
        <w:t xml:space="preserve">9.1.18. Ширина полос отвода под снегозадерживающие лесные насаждения, независимо от их конструкции с каждой стороны пути при расчетном годовом объеме </w:t>
      </w:r>
      <w:proofErr w:type="spellStart"/>
      <w:r w:rsidRPr="00696F69">
        <w:t>снегоприноса</w:t>
      </w:r>
      <w:proofErr w:type="spellEnd"/>
      <w:r w:rsidRPr="00696F69">
        <w:t xml:space="preserve"> 25 м</w:t>
      </w:r>
      <w:r w:rsidRPr="00696F69">
        <w:rPr>
          <w:vertAlign w:val="superscript"/>
        </w:rPr>
        <w:t>3</w:t>
      </w:r>
      <w:r w:rsidRPr="00696F69">
        <w:t xml:space="preserve"> и более на 1 погонный метр пути может быть установлена по следующей зависимости:</w:t>
      </w:r>
    </w:p>
    <w:p w:rsidR="002F7A0D" w:rsidRPr="00696F69" w:rsidRDefault="002F7A0D" w:rsidP="00F03590">
      <w:pPr>
        <w:pStyle w:val="001"/>
      </w:pPr>
      <w:r w:rsidRPr="00696F69">
        <w:rPr>
          <w:lang w:val="en-US"/>
        </w:rPr>
        <w:lastRenderedPageBreak/>
        <w:t>B</w:t>
      </w:r>
      <w:r w:rsidRPr="00696F69">
        <w:t>=</w:t>
      </w:r>
      <w:proofErr w:type="spellStart"/>
      <w:r w:rsidRPr="00696F69">
        <w:rPr>
          <w:lang w:val="en-US"/>
        </w:rPr>
        <w:t>S</w:t>
      </w:r>
      <w:r w:rsidRPr="00696F69">
        <w:rPr>
          <w:vertAlign w:val="subscript"/>
          <w:lang w:val="en-US"/>
        </w:rPr>
        <w:t>p</w:t>
      </w:r>
      <w:proofErr w:type="spellEnd"/>
      <w:r w:rsidRPr="00696F69">
        <w:t>/</w:t>
      </w:r>
      <w:proofErr w:type="spellStart"/>
      <w:r w:rsidRPr="00696F69">
        <w:rPr>
          <w:lang w:val="en-US"/>
        </w:rPr>
        <w:t>H</w:t>
      </w:r>
      <w:r w:rsidRPr="00696F69">
        <w:rPr>
          <w:vertAlign w:val="subscript"/>
          <w:lang w:val="en-US"/>
        </w:rPr>
        <w:t>p</w:t>
      </w:r>
      <w:proofErr w:type="spellEnd"/>
      <w:r w:rsidRPr="00696F69">
        <w:t xml:space="preserve"> (м), где: </w:t>
      </w:r>
    </w:p>
    <w:p w:rsidR="002F7A0D" w:rsidRPr="00696F69" w:rsidRDefault="002F7A0D" w:rsidP="00F03590">
      <w:pPr>
        <w:pStyle w:val="001"/>
      </w:pPr>
      <w:proofErr w:type="spellStart"/>
      <w:r w:rsidRPr="00696F69">
        <w:rPr>
          <w:lang w:val="en-US"/>
        </w:rPr>
        <w:t>S</w:t>
      </w:r>
      <w:r w:rsidRPr="00696F69">
        <w:rPr>
          <w:vertAlign w:val="subscript"/>
          <w:lang w:val="en-US"/>
        </w:rPr>
        <w:t>p</w:t>
      </w:r>
      <w:proofErr w:type="spellEnd"/>
      <w:r w:rsidRPr="00696F69">
        <w:t xml:space="preserve"> – площадь поперечного сечения </w:t>
      </w:r>
      <w:proofErr w:type="spellStart"/>
      <w:r w:rsidRPr="00696F69">
        <w:t>снегоприноса</w:t>
      </w:r>
      <w:proofErr w:type="spellEnd"/>
      <w:r w:rsidRPr="00696F69">
        <w:t>, численно равная расчетному годовому объему приносимого к пути снега принятой вероятности превышения, м</w:t>
      </w:r>
      <w:r w:rsidRPr="00696F69">
        <w:rPr>
          <w:vertAlign w:val="superscript"/>
        </w:rPr>
        <w:t>2</w:t>
      </w:r>
      <w:r w:rsidRPr="00696F69">
        <w:t>;</w:t>
      </w:r>
    </w:p>
    <w:p w:rsidR="002F7A0D" w:rsidRPr="00696F69" w:rsidRDefault="002F7A0D" w:rsidP="00F03590">
      <w:pPr>
        <w:pStyle w:val="001"/>
      </w:pPr>
      <w:proofErr w:type="spellStart"/>
      <w:r w:rsidRPr="00696F69">
        <w:rPr>
          <w:lang w:val="en-US"/>
        </w:rPr>
        <w:t>H</w:t>
      </w:r>
      <w:r w:rsidRPr="00696F69">
        <w:rPr>
          <w:vertAlign w:val="subscript"/>
          <w:lang w:val="en-US"/>
        </w:rPr>
        <w:t>p</w:t>
      </w:r>
      <w:proofErr w:type="spellEnd"/>
      <w:r w:rsidRPr="00696F69">
        <w:t xml:space="preserve"> – расчетная высота (максимально допустимая средняя) отложения снега внутри насаждений, устанавливаемая в зависимости от лесорастительных условий, м.</w:t>
      </w:r>
    </w:p>
    <w:p w:rsidR="002F7A0D" w:rsidRPr="00696F69" w:rsidRDefault="002F7A0D" w:rsidP="00F03590">
      <w:pPr>
        <w:pStyle w:val="001"/>
      </w:pPr>
      <w:r w:rsidRPr="00696F69">
        <w:t>Для основных видов почв расчетную высоту отложения снега внутри насаждений можно принимать в следующих размерах:</w:t>
      </w:r>
    </w:p>
    <w:p w:rsidR="002F7A0D" w:rsidRPr="00696F69" w:rsidRDefault="002F7A0D" w:rsidP="00F03590">
      <w:pPr>
        <w:pStyle w:val="001"/>
      </w:pPr>
      <w:r w:rsidRPr="00696F69">
        <w:t xml:space="preserve">3 м – на серых лесных почвах, подзолистых почвах и черноземах, </w:t>
      </w:r>
      <w:proofErr w:type="gramStart"/>
      <w:r w:rsidRPr="00696F69">
        <w:t>кроме</w:t>
      </w:r>
      <w:proofErr w:type="gramEnd"/>
      <w:r w:rsidRPr="00696F69">
        <w:t xml:space="preserve"> солонцеватых;</w:t>
      </w:r>
    </w:p>
    <w:p w:rsidR="002F7A0D" w:rsidRPr="00696F69" w:rsidRDefault="002F7A0D" w:rsidP="00F03590">
      <w:pPr>
        <w:pStyle w:val="001"/>
      </w:pPr>
      <w:r w:rsidRPr="00696F69">
        <w:t>2,5 м – на солонцеватых черноземах и темно-каштановых почвах;</w:t>
      </w:r>
    </w:p>
    <w:p w:rsidR="002F7A0D" w:rsidRPr="00696F69" w:rsidRDefault="002F7A0D" w:rsidP="00F03590">
      <w:pPr>
        <w:pStyle w:val="001"/>
      </w:pPr>
      <w:r w:rsidRPr="00696F69">
        <w:t>2 м – на каштановых, светло-каштановых, бурых почвах, а также почвах солонцового комплекса.</w:t>
      </w:r>
    </w:p>
    <w:p w:rsidR="002F7A0D" w:rsidRPr="00696F69" w:rsidRDefault="002F7A0D" w:rsidP="00F03590">
      <w:pPr>
        <w:pStyle w:val="001"/>
      </w:pPr>
      <w:r w:rsidRPr="00696F69">
        <w:t xml:space="preserve">9.1.19. Ширина полосы отвода на </w:t>
      </w:r>
      <w:proofErr w:type="spellStart"/>
      <w:r w:rsidRPr="00696F69">
        <w:t>снегозаносимых</w:t>
      </w:r>
      <w:proofErr w:type="spellEnd"/>
      <w:r w:rsidRPr="00696F69">
        <w:t xml:space="preserve"> участках путей железнодорожного транспорта, пересекающих лесные массивы, устанавливается, как правило, не более ширины полосы отвода на </w:t>
      </w:r>
      <w:proofErr w:type="spellStart"/>
      <w:r w:rsidRPr="00696F69">
        <w:t>снегозаносимых</w:t>
      </w:r>
      <w:proofErr w:type="spellEnd"/>
      <w:r w:rsidRPr="00696F69">
        <w:t xml:space="preserve"> участках, защищенных искусственно создаваемыми снегозадерживающими лесными насаждениями.</w:t>
      </w:r>
    </w:p>
    <w:p w:rsidR="002F7A0D" w:rsidRPr="00696F69" w:rsidRDefault="002F7A0D" w:rsidP="00F03590">
      <w:pPr>
        <w:pStyle w:val="001"/>
      </w:pPr>
      <w:r w:rsidRPr="00696F69">
        <w:t xml:space="preserve">9.1.20. Вдоль трассы железнодорожных путей, пересекающих территории, покрытые песками, необходимо предусматривать полосы отвода для пескозащитных лесных насаждений или фитомелиоративной </w:t>
      </w:r>
      <w:proofErr w:type="spellStart"/>
      <w:r w:rsidRPr="00696F69">
        <w:t>пескозащиты</w:t>
      </w:r>
      <w:proofErr w:type="spellEnd"/>
      <w:r w:rsidRPr="00696F69">
        <w:t xml:space="preserve"> (закрепление песков древесной, кустарниковой и травянистой растительностью), а также для расположения почвоукрепительных лесных насаждений, обеспечивающих защиту пути и сооружений от оползней, обвалов, осыпей, селей, </w:t>
      </w:r>
      <w:proofErr w:type="spellStart"/>
      <w:r w:rsidRPr="00696F69">
        <w:t>оврагообразования</w:t>
      </w:r>
      <w:proofErr w:type="spellEnd"/>
      <w:r w:rsidRPr="00696F69">
        <w:t>.</w:t>
      </w:r>
    </w:p>
    <w:p w:rsidR="002F7A0D" w:rsidRPr="00696F69" w:rsidRDefault="002F7A0D" w:rsidP="00F03590">
      <w:pPr>
        <w:pStyle w:val="001"/>
      </w:pPr>
      <w:r w:rsidRPr="00696F69">
        <w:t>Максимальный годовой объем приноса к пути песка следует определять с вероятностью превышения:</w:t>
      </w:r>
    </w:p>
    <w:p w:rsidR="002F7A0D" w:rsidRPr="00696F69" w:rsidRDefault="002F7A0D" w:rsidP="00F03590">
      <w:pPr>
        <w:pStyle w:val="001"/>
      </w:pPr>
      <w:r w:rsidRPr="00696F69">
        <w:t>1:15 (7%) – на железнодорожных путях I и II категорий;</w:t>
      </w:r>
    </w:p>
    <w:p w:rsidR="002F7A0D" w:rsidRPr="00696F69" w:rsidRDefault="002F7A0D" w:rsidP="00F03590">
      <w:pPr>
        <w:pStyle w:val="001"/>
      </w:pPr>
      <w:r w:rsidRPr="00696F69">
        <w:t xml:space="preserve">1:20 (5%) – на железнодорожных путях I и II категорий, расположенных в </w:t>
      </w:r>
      <w:proofErr w:type="spellStart"/>
      <w:r w:rsidRPr="00696F69">
        <w:t>сильнозаносимых</w:t>
      </w:r>
      <w:proofErr w:type="spellEnd"/>
      <w:r w:rsidRPr="00696F69">
        <w:t xml:space="preserve"> местностях малонаселенных районов;</w:t>
      </w:r>
    </w:p>
    <w:p w:rsidR="002F7A0D" w:rsidRPr="00696F69" w:rsidRDefault="002F7A0D" w:rsidP="00F03590">
      <w:pPr>
        <w:pStyle w:val="001"/>
      </w:pPr>
      <w:r w:rsidRPr="00696F69">
        <w:t>1:10 (10%) – на железнодорожных путях III и IV категорий.</w:t>
      </w:r>
    </w:p>
    <w:p w:rsidR="002F7A0D" w:rsidRPr="00696F69" w:rsidRDefault="002F7A0D" w:rsidP="00F03590">
      <w:pPr>
        <w:pStyle w:val="001"/>
      </w:pPr>
      <w:r w:rsidRPr="00696F69">
        <w:t>Ширину песчаных участков с каждой стороны пути следует проектировать размером не менее 100 м.</w:t>
      </w:r>
    </w:p>
    <w:p w:rsidR="002F7A0D" w:rsidRPr="00696F69" w:rsidRDefault="002F7A0D" w:rsidP="00F03590">
      <w:pPr>
        <w:pStyle w:val="001"/>
      </w:pPr>
      <w:r w:rsidRPr="00696F69">
        <w:t>За пределами полосы отвода, где должны быть проведены фитомелиоративные мероприятия, необходимо установить зону охранного назначения, где запрещаются действия, увеличивающие подвижность песков (уничтожение растительности, нарушение почвенного покрова транспортной техникой).</w:t>
      </w:r>
    </w:p>
    <w:p w:rsidR="002F7A0D" w:rsidRPr="00696F69" w:rsidRDefault="002F7A0D" w:rsidP="00F03590">
      <w:pPr>
        <w:pStyle w:val="001"/>
      </w:pPr>
      <w:r w:rsidRPr="00696F69">
        <w:t>Ширина охранной зоны должна быть не менее 100 м.</w:t>
      </w:r>
    </w:p>
    <w:p w:rsidR="002F7A0D" w:rsidRPr="00696F69" w:rsidRDefault="002F7A0D" w:rsidP="00F03590">
      <w:pPr>
        <w:pStyle w:val="001"/>
      </w:pPr>
      <w:r w:rsidRPr="00696F69">
        <w:lastRenderedPageBreak/>
        <w:t xml:space="preserve">9.1.21. Для участков железнодорожных путей, на которых могут возникать снежные лавины, необходимо предусматривать отвод земельных участков для расположения </w:t>
      </w:r>
      <w:proofErr w:type="spellStart"/>
      <w:r w:rsidRPr="00696F69">
        <w:t>лавинозащитных</w:t>
      </w:r>
      <w:proofErr w:type="spellEnd"/>
      <w:r w:rsidRPr="00696F69">
        <w:t xml:space="preserve"> устройств (галерей, дамб, </w:t>
      </w:r>
      <w:proofErr w:type="spellStart"/>
      <w:r w:rsidRPr="00696F69">
        <w:t>лавиноуловителей</w:t>
      </w:r>
      <w:proofErr w:type="spellEnd"/>
      <w:r w:rsidRPr="00696F69">
        <w:t xml:space="preserve">, клиньев и других сооружений) и </w:t>
      </w:r>
      <w:proofErr w:type="spellStart"/>
      <w:r w:rsidRPr="00696F69">
        <w:t>лавиноупреждающих</w:t>
      </w:r>
      <w:proofErr w:type="spellEnd"/>
      <w:r w:rsidRPr="00696F69">
        <w:t xml:space="preserve"> средств (траншеи, застройка склонов постоянными заборами, облесение склонов).</w:t>
      </w:r>
    </w:p>
    <w:p w:rsidR="002F7A0D" w:rsidRPr="00696F69" w:rsidRDefault="002F7A0D" w:rsidP="00F03590">
      <w:pPr>
        <w:pStyle w:val="001"/>
      </w:pPr>
      <w:bookmarkStart w:id="77" w:name="_Toc470085153"/>
      <w:r w:rsidRPr="00696F69">
        <w:t>9.2. Магистральные трубопроводы</w:t>
      </w:r>
      <w:bookmarkEnd w:id="77"/>
    </w:p>
    <w:p w:rsidR="002F7A0D" w:rsidRPr="00696F69" w:rsidRDefault="002F7A0D" w:rsidP="00F03590">
      <w:pPr>
        <w:pStyle w:val="001"/>
      </w:pPr>
      <w:r w:rsidRPr="00696F69">
        <w:t>9.2.1. Для обеспечения нормальных условий эксплуатации и исключения возможности повреждения магистральных трубопроводов и их объектов вокруг них устанавливаются охранные зоны, в том числе:</w:t>
      </w:r>
    </w:p>
    <w:p w:rsidR="00F06E7E" w:rsidRPr="00696F69" w:rsidRDefault="002F7A0D" w:rsidP="00F03590">
      <w:pPr>
        <w:pStyle w:val="001"/>
      </w:pPr>
      <w:r w:rsidRPr="00696F69">
        <w:t>вдоль трасс магистральных трубопроводов</w:t>
      </w:r>
      <w:r w:rsidR="00F06E7E" w:rsidRPr="00696F69">
        <w:t>, транспортирующих нефть,</w:t>
      </w:r>
    </w:p>
    <w:p w:rsidR="002F7A0D" w:rsidRPr="00696F69" w:rsidRDefault="002F7A0D" w:rsidP="00F03590">
      <w:pPr>
        <w:pStyle w:val="001"/>
      </w:pPr>
      <w:r w:rsidRPr="00696F69">
        <w:t>природный газ – в виде участка земли, ограниченного условными линиями, проходящими на расстоянии 25 м от оси магистрального трубопровода с каждой стороны;</w:t>
      </w:r>
    </w:p>
    <w:p w:rsidR="002F7A0D" w:rsidRPr="00696F69" w:rsidRDefault="002F7A0D" w:rsidP="00F03590">
      <w:pPr>
        <w:pStyle w:val="001"/>
      </w:pPr>
      <w:r w:rsidRPr="00696F69">
        <w:t>вдоль трасс многониточных магис</w:t>
      </w:r>
      <w:r w:rsidR="00F06E7E" w:rsidRPr="00696F69">
        <w:t>тральных трубопроводов – в виде</w:t>
      </w:r>
      <w:r w:rsidR="004E5A5A">
        <w:t xml:space="preserve"> </w:t>
      </w:r>
      <w:r w:rsidRPr="00696F69">
        <w:t>участка земли, ограниченного условными линиями, проходящими на указанных выше расстояниях от осей крайних магистральных трубопроводов;</w:t>
      </w:r>
    </w:p>
    <w:p w:rsidR="002F7A0D" w:rsidRPr="00696F69" w:rsidRDefault="002F7A0D" w:rsidP="00F03590">
      <w:pPr>
        <w:pStyle w:val="001"/>
      </w:pPr>
      <w:r w:rsidRPr="00696F69">
        <w:t>вдоль подводных переходов – в виде участка водн</w:t>
      </w:r>
      <w:r w:rsidR="00F06E7E" w:rsidRPr="00696F69">
        <w:t>ого пространства от</w:t>
      </w:r>
      <w:r w:rsidR="004E5A5A">
        <w:t xml:space="preserve"> </w:t>
      </w:r>
      <w:r w:rsidRPr="00696F69">
        <w:t>водной поверхности до дна, заключенного между параллельными плоскостями, отстоящими от осей крайних ниток переходов на расстояние 100 м с каждой стороны;</w:t>
      </w:r>
    </w:p>
    <w:p w:rsidR="002F7A0D" w:rsidRPr="00696F69" w:rsidRDefault="002F7A0D" w:rsidP="00F03590">
      <w:pPr>
        <w:pStyle w:val="001"/>
      </w:pPr>
      <w:proofErr w:type="gramStart"/>
      <w:r w:rsidRPr="00696F69">
        <w:t>вокруг технологических установок под</w:t>
      </w:r>
      <w:r w:rsidR="00F06E7E" w:rsidRPr="00696F69">
        <w:t>готовки продукции к транспорту,</w:t>
      </w:r>
      <w:r w:rsidR="004E5A5A">
        <w:t xml:space="preserve"> </w:t>
      </w:r>
      <w:r w:rsidRPr="00696F69">
        <w:t>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 в виде участка земли, ограниченного замкнутой линией, отстоящей от границ территорий указанных объектов на расстояние 100 м во все стороны.</w:t>
      </w:r>
      <w:proofErr w:type="gramEnd"/>
    </w:p>
    <w:p w:rsidR="002F7A0D" w:rsidRPr="00696F69" w:rsidRDefault="002F7A0D" w:rsidP="00F03590">
      <w:pPr>
        <w:pStyle w:val="001"/>
      </w:pPr>
      <w:r w:rsidRPr="00696F69">
        <w:t xml:space="preserve">9.2.2. Земельные участки, входящие в охранные зоны магистральных трубопроводов, не изымаются у землепользователей и используются ими по назначению с обязательным соблюдением требований по охранным зонам. </w:t>
      </w:r>
    </w:p>
    <w:p w:rsidR="002F7A0D" w:rsidRPr="00696F69" w:rsidRDefault="002F7A0D" w:rsidP="00F03590">
      <w:pPr>
        <w:pStyle w:val="001"/>
      </w:pPr>
      <w:r w:rsidRPr="00696F69">
        <w:t>9.2.3. Трассы магистральных трубопроводов обозначаются информационными знаками высотой 1,5-2 м от поверхности земли, устанавливаемыми в пределах прямой видимости, но не реже, чем через 500 м, и на углах поворота.</w:t>
      </w:r>
    </w:p>
    <w:p w:rsidR="002F7A0D" w:rsidRPr="00696F69" w:rsidRDefault="002F7A0D" w:rsidP="00F03590">
      <w:pPr>
        <w:pStyle w:val="001"/>
      </w:pPr>
      <w:proofErr w:type="gramStart"/>
      <w:r w:rsidRPr="00696F69">
        <w:t>В местах пересечения магистральных трубопроводов с автомобильными дорогами всех категорий предприятием трубопроводного транспорта совместно с дорожными управлениями по согласованию с ГИБДД</w:t>
      </w:r>
      <w:proofErr w:type="gramEnd"/>
      <w:r w:rsidRPr="00696F69">
        <w:t xml:space="preserve"> устанавливается дорожный знак, запрещающий остановку транспорта.</w:t>
      </w:r>
    </w:p>
    <w:p w:rsidR="002F7A0D" w:rsidRPr="00696F69" w:rsidRDefault="002F7A0D" w:rsidP="00F03590">
      <w:pPr>
        <w:pStyle w:val="001"/>
      </w:pPr>
      <w:r w:rsidRPr="00696F69">
        <w:lastRenderedPageBreak/>
        <w:t>9.2.4. Предупредительными знаками должны быть также обозначены линейные задвижки, краны, вантузы и другие элементы магистрального трубопровода, выступающие над поверхностью земли.</w:t>
      </w:r>
    </w:p>
    <w:p w:rsidR="002F7A0D" w:rsidRPr="00696F69" w:rsidRDefault="002F7A0D" w:rsidP="00F03590">
      <w:pPr>
        <w:pStyle w:val="001"/>
      </w:pPr>
      <w:r w:rsidRPr="00696F69">
        <w:t>9.2.5. В охранных зонах магистральных трубопроводов без письменного разрешения предприятия трубопроводного транспорта запрещается:</w:t>
      </w:r>
    </w:p>
    <w:p w:rsidR="002F7A0D" w:rsidRPr="00696F69" w:rsidRDefault="002F7A0D" w:rsidP="00F03590">
      <w:pPr>
        <w:pStyle w:val="001"/>
      </w:pPr>
      <w:r w:rsidRPr="00696F69">
        <w:t>возведение любых зданий и сооружений;</w:t>
      </w:r>
    </w:p>
    <w:p w:rsidR="002F7A0D" w:rsidRPr="00696F69" w:rsidRDefault="002F7A0D" w:rsidP="00F03590">
      <w:pPr>
        <w:pStyle w:val="001"/>
      </w:pPr>
      <w:r w:rsidRPr="00696F69">
        <w:t>посадка деревьев и кустарников всех в</w:t>
      </w:r>
      <w:r w:rsidR="00F06E7E" w:rsidRPr="00696F69">
        <w:t>идов, складирование материалов,</w:t>
      </w:r>
      <w:r w:rsidR="004E5A5A">
        <w:t xml:space="preserve"> </w:t>
      </w:r>
      <w:r w:rsidRPr="00696F69">
        <w:t>выделение рыбопромысловых участков, добыча рыбы, водных животных и растений, размещение водопоев;</w:t>
      </w:r>
    </w:p>
    <w:p w:rsidR="002F7A0D" w:rsidRPr="00696F69" w:rsidRDefault="002F7A0D" w:rsidP="00F03590">
      <w:pPr>
        <w:pStyle w:val="001"/>
      </w:pPr>
      <w:r w:rsidRPr="00696F69">
        <w:t>сооружение проездов и перее</w:t>
      </w:r>
      <w:r w:rsidR="00F06E7E" w:rsidRPr="00696F69">
        <w:t>здов через трассы магистральных</w:t>
      </w:r>
      <w:r w:rsidR="004E5A5A">
        <w:t xml:space="preserve"> </w:t>
      </w:r>
      <w:r w:rsidRPr="00696F69">
        <w:t>трубопроводов, стоянок автомобильного транспорта, тракторов и механизмов;</w:t>
      </w:r>
    </w:p>
    <w:p w:rsidR="002F7A0D" w:rsidRPr="00696F69" w:rsidRDefault="002F7A0D" w:rsidP="00F03590">
      <w:pPr>
        <w:pStyle w:val="001"/>
      </w:pPr>
      <w:r w:rsidRPr="00696F69">
        <w:t>производство мелиоратив</w:t>
      </w:r>
      <w:r w:rsidR="00F06E7E" w:rsidRPr="00696F69">
        <w:t>ных земляных работ, сооружение</w:t>
      </w:r>
      <w:r w:rsidR="004E5A5A">
        <w:t xml:space="preserve"> </w:t>
      </w:r>
      <w:r w:rsidRPr="00696F69">
        <w:t>оросительных и осушительных систем;</w:t>
      </w:r>
    </w:p>
    <w:p w:rsidR="002F7A0D" w:rsidRPr="00696F69" w:rsidRDefault="002F7A0D" w:rsidP="00F03590">
      <w:pPr>
        <w:pStyle w:val="001"/>
      </w:pPr>
      <w:r w:rsidRPr="00696F69">
        <w:t>производство различного рода откр</w:t>
      </w:r>
      <w:r w:rsidR="00F06E7E" w:rsidRPr="00696F69">
        <w:t>ытых и подземных, строительных,</w:t>
      </w:r>
      <w:r w:rsidR="004E5A5A">
        <w:t xml:space="preserve"> </w:t>
      </w:r>
      <w:r w:rsidRPr="00696F69">
        <w:t>монтажных и взрывных работ, планировки грунта;</w:t>
      </w:r>
    </w:p>
    <w:p w:rsidR="002F7A0D" w:rsidRPr="00696F69" w:rsidRDefault="002F7A0D" w:rsidP="00F03590">
      <w:pPr>
        <w:pStyle w:val="001"/>
      </w:pPr>
      <w:r w:rsidRPr="00696F69">
        <w:t xml:space="preserve">производство </w:t>
      </w:r>
      <w:proofErr w:type="spellStart"/>
      <w:r w:rsidRPr="00696F69">
        <w:t>геологосъемочных</w:t>
      </w:r>
      <w:proofErr w:type="spellEnd"/>
      <w:r w:rsidRPr="00696F69">
        <w:t>,</w:t>
      </w:r>
      <w:r w:rsidR="00F06E7E" w:rsidRPr="00696F69">
        <w:t xml:space="preserve"> геологоразведочных, поисковых,</w:t>
      </w:r>
      <w:r w:rsidR="004E5A5A">
        <w:t xml:space="preserve"> </w:t>
      </w:r>
      <w:r w:rsidRPr="00696F69">
        <w:t>геодезических и других изыскательских работ, связанных с устройством скважин, шурфов и взятием проб грунта (кроме почвенных образцов).</w:t>
      </w:r>
    </w:p>
    <w:p w:rsidR="002F7A0D" w:rsidRPr="00696F69" w:rsidRDefault="002F7A0D" w:rsidP="00F03590">
      <w:pPr>
        <w:pStyle w:val="001"/>
      </w:pPr>
      <w:r w:rsidRPr="00696F69">
        <w:t>9.2.6. В охранных зонах магистральных трубопроводов запрещается производить действия, ведущие к нарушению нормальной эксплуатации магистральных трубопроводов, либо к их повреждению, в частности:</w:t>
      </w:r>
    </w:p>
    <w:p w:rsidR="002F7A0D" w:rsidRPr="00696F69" w:rsidRDefault="002F7A0D" w:rsidP="00F03590">
      <w:pPr>
        <w:pStyle w:val="001"/>
      </w:pPr>
      <w:r w:rsidRPr="00696F69">
        <w:t>перемещение, засыпка и н</w:t>
      </w:r>
      <w:r w:rsidR="00F06E7E" w:rsidRPr="00696F69">
        <w:t>арушение информационных знаков,</w:t>
      </w:r>
      <w:r w:rsidR="00E423ED">
        <w:t xml:space="preserve"> </w:t>
      </w:r>
      <w:r w:rsidRPr="00696F69">
        <w:t>контрольно-измерительных пунктов;</w:t>
      </w:r>
    </w:p>
    <w:p w:rsidR="002F7A0D" w:rsidRPr="00696F69" w:rsidRDefault="002F7A0D" w:rsidP="00F03590">
      <w:pPr>
        <w:pStyle w:val="001"/>
      </w:pPr>
      <w:r w:rsidRPr="00696F69">
        <w:t>нарушение ограждений узлов линейн</w:t>
      </w:r>
      <w:r w:rsidR="00F06E7E" w:rsidRPr="00696F69">
        <w:t>ой арматуры, станций катодной и</w:t>
      </w:r>
      <w:r w:rsidR="00E423ED">
        <w:t xml:space="preserve"> </w:t>
      </w:r>
      <w:r w:rsidRPr="00696F69">
        <w:t>дренажной защиты, линейных и смотровых колодцев и других линейных устройств, открытие и закрытие кранов и задвижек, отключение или включение сре</w:t>
      </w:r>
      <w:proofErr w:type="gramStart"/>
      <w:r w:rsidRPr="00696F69">
        <w:t>дств св</w:t>
      </w:r>
      <w:proofErr w:type="gramEnd"/>
      <w:r w:rsidRPr="00696F69">
        <w:t>язи, энергоснабжения и телемеханики магистральных трубопроводов;</w:t>
      </w:r>
    </w:p>
    <w:p w:rsidR="002F7A0D" w:rsidRPr="00696F69" w:rsidRDefault="002F7A0D" w:rsidP="00F03590">
      <w:pPr>
        <w:pStyle w:val="001"/>
      </w:pPr>
      <w:r w:rsidRPr="00696F69">
        <w:t>организация свалок, разлитие растворов кислот, солей и щелочей;</w:t>
      </w:r>
    </w:p>
    <w:p w:rsidR="002F7A0D" w:rsidRPr="00696F69" w:rsidRDefault="002F7A0D" w:rsidP="00F03590">
      <w:pPr>
        <w:pStyle w:val="001"/>
      </w:pPr>
      <w:r w:rsidRPr="00696F69">
        <w:t>разрушение берегоукрепител</w:t>
      </w:r>
      <w:r w:rsidR="00F06E7E" w:rsidRPr="00696F69">
        <w:t>ьных сооружений, водопропускных</w:t>
      </w:r>
      <w:r w:rsidR="00E423ED">
        <w:t xml:space="preserve"> </w:t>
      </w:r>
      <w:r w:rsidRPr="00696F69">
        <w:t>устройств, земляных и иных сооружений (устройств), предохраняющих магистральные трубопроводы от разрушения, а прилегающую территорию и окружающую местность – от аварийного разлива транспортируемой продукции;</w:t>
      </w:r>
    </w:p>
    <w:p w:rsidR="002F7A0D" w:rsidRPr="00696F69" w:rsidRDefault="002F7A0D" w:rsidP="00F03590">
      <w:pPr>
        <w:pStyle w:val="001"/>
      </w:pPr>
      <w:r w:rsidRPr="00696F69">
        <w:t>бросать якоря, проходить с отд</w:t>
      </w:r>
      <w:r w:rsidR="00F06E7E" w:rsidRPr="00696F69">
        <w:t>анными якорями, цепями, лотами,</w:t>
      </w:r>
      <w:r w:rsidR="00E423ED">
        <w:t xml:space="preserve"> </w:t>
      </w:r>
      <w:r w:rsidRPr="00696F69">
        <w:t>волокушами и тралами, производить дноуглубительные и землечерпальные работы;</w:t>
      </w:r>
    </w:p>
    <w:p w:rsidR="002F7A0D" w:rsidRPr="00696F69" w:rsidRDefault="002F7A0D" w:rsidP="00F03590">
      <w:pPr>
        <w:pStyle w:val="001"/>
      </w:pPr>
      <w:r w:rsidRPr="00696F69">
        <w:t>разведение огня и размещение к</w:t>
      </w:r>
      <w:r w:rsidR="00F06E7E" w:rsidRPr="00696F69">
        <w:t>аких-либо открытых или закрытых</w:t>
      </w:r>
      <w:r w:rsidR="00E423ED">
        <w:t xml:space="preserve"> </w:t>
      </w:r>
      <w:r w:rsidRPr="00696F69">
        <w:t>источник</w:t>
      </w:r>
      <w:r w:rsidR="00BD677C">
        <w:t>ов</w:t>
      </w:r>
      <w:r w:rsidRPr="00696F69">
        <w:t xml:space="preserve"> огня.</w:t>
      </w:r>
    </w:p>
    <w:p w:rsidR="002F7A0D" w:rsidRPr="00696F69" w:rsidRDefault="002F7A0D" w:rsidP="00F03590">
      <w:pPr>
        <w:pStyle w:val="001"/>
      </w:pPr>
      <w:r w:rsidRPr="00696F69">
        <w:lastRenderedPageBreak/>
        <w:t>9.2.7. Организация и производство работ в охранных зонах осуществляется в соответствии с требованиями Правил охраны магистральных трубопроводов.</w:t>
      </w:r>
    </w:p>
    <w:p w:rsidR="002F7A0D" w:rsidRPr="00696F69" w:rsidRDefault="002F7A0D" w:rsidP="00F03590">
      <w:pPr>
        <w:pStyle w:val="001"/>
      </w:pPr>
      <w:bookmarkStart w:id="78" w:name="_Toc470085154"/>
      <w:r w:rsidRPr="00696F69">
        <w:t>9.3. Геодезические пункты</w:t>
      </w:r>
      <w:bookmarkEnd w:id="78"/>
    </w:p>
    <w:p w:rsidR="002F7A0D" w:rsidRPr="00696F69" w:rsidRDefault="002F7A0D" w:rsidP="00F03590">
      <w:pPr>
        <w:pStyle w:val="001"/>
      </w:pPr>
      <w:r w:rsidRPr="00696F69">
        <w:t>9.3.1. Астрономо-геодезические, геодезические, нивелирные и гравиметрические пункты, наземные знаки и центры этих пунктов (далее «геодезические пункты»), в том числе размещенные на световых маяках, навигационных знаках и других инженерных конструкциях и построенные за счет средств федерального бюджета, относятся к федеральной собственности и находятся под охраной государства.</w:t>
      </w:r>
    </w:p>
    <w:p w:rsidR="002F7A0D" w:rsidRPr="00696F69" w:rsidRDefault="002F7A0D" w:rsidP="00F03590">
      <w:pPr>
        <w:pStyle w:val="001"/>
      </w:pPr>
      <w:r w:rsidRPr="00696F69">
        <w:t xml:space="preserve">Снос наружных знаков или </w:t>
      </w:r>
      <w:proofErr w:type="spellStart"/>
      <w:r w:rsidRPr="00696F69">
        <w:t>перезакладка</w:t>
      </w:r>
      <w:proofErr w:type="spellEnd"/>
      <w:r w:rsidRPr="00696F69">
        <w:t xml:space="preserve"> центров геодезических пунктов проводятся только с разрешения федерального органа исполнительной власти в области геодезии и картографии или его территориальных органов.</w:t>
      </w:r>
    </w:p>
    <w:p w:rsidR="002F7A0D" w:rsidRPr="00696F69" w:rsidRDefault="002F7A0D" w:rsidP="00F03590">
      <w:pPr>
        <w:pStyle w:val="001"/>
      </w:pPr>
      <w:r w:rsidRPr="00696F69">
        <w:t xml:space="preserve">9.3.2. </w:t>
      </w:r>
      <w:proofErr w:type="gramStart"/>
      <w:r w:rsidRPr="00696F69">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w:t>
      </w:r>
      <w:r w:rsidR="00BD677C">
        <w:t>бо</w:t>
      </w:r>
      <w:r w:rsidRPr="00696F69">
        <w:t xml:space="preserve">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roofErr w:type="gramEnd"/>
    </w:p>
    <w:p w:rsidR="002F7A0D" w:rsidRPr="00696F69" w:rsidRDefault="002F7A0D" w:rsidP="00F03590">
      <w:pPr>
        <w:pStyle w:val="001"/>
      </w:pPr>
      <w:r w:rsidRPr="00696F69">
        <w:t>9.3.3. Порядок обеспечения охраны геодезических пунктов на территории Российской Федерации определяется в соответствии с требованиями Положения об охранных зонах и охране геодезических пунктов на территории Российской Федерации (постановление Правительства Российской Федерации от 7 октября 1996 г. № 1170).</w:t>
      </w:r>
    </w:p>
    <w:p w:rsidR="002F7A0D" w:rsidRPr="00696F69" w:rsidRDefault="002F7A0D" w:rsidP="00F03590">
      <w:pPr>
        <w:pStyle w:val="001"/>
      </w:pPr>
      <w:r w:rsidRPr="00696F69">
        <w:t xml:space="preserve">9.3.4. Геодезический пункт состоит из специального центра, наружного знака и внешнего оформления в виде канавы или вала, </w:t>
      </w:r>
      <w:proofErr w:type="gramStart"/>
      <w:r w:rsidRPr="00696F69">
        <w:t>которое</w:t>
      </w:r>
      <w:proofErr w:type="gramEnd"/>
      <w:r w:rsidRPr="00696F69">
        <w:t xml:space="preserve"> является границей геодезического пункта.</w:t>
      </w:r>
    </w:p>
    <w:p w:rsidR="002F7A0D" w:rsidRPr="00696F69" w:rsidRDefault="002F7A0D" w:rsidP="00F03590">
      <w:pPr>
        <w:pStyle w:val="001"/>
      </w:pPr>
      <w:r w:rsidRPr="00696F69">
        <w:t>В случае отсутствия внешнего оформления геодезического пункта его границей является основание наружного знака.</w:t>
      </w:r>
    </w:p>
    <w:p w:rsidR="002F7A0D" w:rsidRPr="00696F69" w:rsidRDefault="002F7A0D" w:rsidP="00F03590">
      <w:pPr>
        <w:pStyle w:val="001"/>
      </w:pPr>
      <w:r w:rsidRPr="00696F69">
        <w:t xml:space="preserve">Для геодезических пунктов, которые не имеют наружных </w:t>
      </w:r>
      <w:proofErr w:type="gramStart"/>
      <w:r w:rsidRPr="00696F69">
        <w:t>знаков</w:t>
      </w:r>
      <w:proofErr w:type="gramEnd"/>
      <w:r w:rsidRPr="00696F69">
        <w:t xml:space="preserve"> и специальные центры которых заложены в стены зданий и других сооружений, границы пунктов и охранные зоны не устанавливаются.</w:t>
      </w:r>
    </w:p>
    <w:p w:rsidR="002F7A0D" w:rsidRPr="00696F69" w:rsidRDefault="002F7A0D" w:rsidP="00F03590">
      <w:pPr>
        <w:pStyle w:val="001"/>
      </w:pPr>
      <w:r w:rsidRPr="00696F69">
        <w:t>9.3.5. Охранной зоной геодезического пункта является земельный участок, на котором расположен геодезический пункт, и полоса земли шириной 1 м, примыкающая с внешней стороны к границе пункта.</w:t>
      </w:r>
    </w:p>
    <w:p w:rsidR="002F7A0D" w:rsidRPr="00696F69" w:rsidRDefault="002F7A0D" w:rsidP="00F03590">
      <w:pPr>
        <w:pStyle w:val="001"/>
      </w:pPr>
      <w:r w:rsidRPr="00696F69">
        <w:t xml:space="preserve">9.3.6. </w:t>
      </w:r>
      <w:proofErr w:type="gramStart"/>
      <w:r w:rsidRPr="00696F69">
        <w:t xml:space="preserve">В пределах охранной зоны геодезического пункта запрещается без разрешения территориальных органов исполнительной власти в области геодезии и картографии осуществлять виды деятельности и производить работы, которые могут </w:t>
      </w:r>
      <w:r w:rsidRPr="00696F69">
        <w:lastRenderedPageBreak/>
        <w:t>повлечь повреждение или уничтожение наружного знака, нарушить неизменность местоположения специального центра или создать затруднения для использования геодезического пункта по прямому назначению и свободного доступа к нему.</w:t>
      </w:r>
      <w:proofErr w:type="gramEnd"/>
    </w:p>
    <w:p w:rsidR="002F7A0D" w:rsidRPr="00696F69" w:rsidRDefault="002F7A0D" w:rsidP="00F03590">
      <w:pPr>
        <w:pStyle w:val="001"/>
      </w:pPr>
      <w:r w:rsidRPr="00696F69">
        <w:t>9.3.7. Организации, использующие в своей работе геодезические пункты, представляют информацию о состоянии этих пунктов в территориальные органы исполнительной власти в области геодезии и картографии.</w:t>
      </w:r>
    </w:p>
    <w:p w:rsidR="002F7A0D" w:rsidRPr="00696F69" w:rsidRDefault="00F06E7E" w:rsidP="00F03590">
      <w:pPr>
        <w:pStyle w:val="001"/>
      </w:pPr>
      <w:bookmarkStart w:id="79" w:name="_Toc470085155"/>
      <w:r w:rsidRPr="00696F69">
        <w:t xml:space="preserve">Статья </w:t>
      </w:r>
      <w:r w:rsidR="002F7A0D" w:rsidRPr="00696F69">
        <w:t>10. Нормативные противопожарные требования</w:t>
      </w:r>
      <w:bookmarkEnd w:id="79"/>
      <w:r w:rsidR="002F7A0D" w:rsidRPr="00696F69">
        <w:t xml:space="preserve"> </w:t>
      </w:r>
    </w:p>
    <w:p w:rsidR="002F7A0D" w:rsidRPr="00696F69" w:rsidRDefault="002F7A0D" w:rsidP="00F03590">
      <w:pPr>
        <w:pStyle w:val="001"/>
      </w:pPr>
      <w:bookmarkStart w:id="80" w:name="_Toc470085156"/>
      <w:bookmarkStart w:id="81" w:name="_Toc465413427"/>
      <w:r w:rsidRPr="00696F69">
        <w:t>10.1. Общие требования</w:t>
      </w:r>
      <w:bookmarkEnd w:id="80"/>
      <w:r w:rsidRPr="00696F69">
        <w:t xml:space="preserve"> </w:t>
      </w:r>
    </w:p>
    <w:p w:rsidR="002F7A0D" w:rsidRPr="00696F69" w:rsidRDefault="002F7A0D" w:rsidP="00F03590">
      <w:pPr>
        <w:pStyle w:val="001"/>
      </w:pPr>
      <w:r w:rsidRPr="00696F69">
        <w:t>10.1.1. При разработке документов территориального планирования городского округа должны выполняться требования пожарной безопасности, изложенные в Федеральном законе Российской Федерации «Технический регламент о требованиях пожарной безопасности» от 22.07.2008 N 123-ФЗ.</w:t>
      </w:r>
    </w:p>
    <w:p w:rsidR="002F7A0D" w:rsidRPr="00696F69" w:rsidRDefault="002F7A0D" w:rsidP="00F03590">
      <w:pPr>
        <w:pStyle w:val="001"/>
      </w:pPr>
      <w:r w:rsidRPr="00696F69">
        <w:t>10.1.2. Минимальные противопожарные расстояния между жилыми зданиями, общественными зданиями, административно-бытовыми зданиями промышленных предприятий следует принимать по таблице 10.1.</w:t>
      </w:r>
    </w:p>
    <w:p w:rsidR="002F7A0D" w:rsidRPr="00696F69" w:rsidRDefault="002F7A0D" w:rsidP="00F03590">
      <w:pPr>
        <w:pStyle w:val="001"/>
      </w:pPr>
      <w:r w:rsidRPr="00696F69">
        <w:t xml:space="preserve">Таблица 10.1 </w:t>
      </w:r>
    </w:p>
    <w:tbl>
      <w:tblPr>
        <w:tblW w:w="4871" w:type="pct"/>
        <w:jc w:val="center"/>
        <w:tblInd w:w="71" w:type="dxa"/>
        <w:tblCellMar>
          <w:left w:w="0" w:type="dxa"/>
          <w:right w:w="0" w:type="dxa"/>
        </w:tblCellMar>
        <w:tblLook w:val="04A0" w:firstRow="1" w:lastRow="0" w:firstColumn="1" w:lastColumn="0" w:noHBand="0" w:noVBand="1"/>
      </w:tblPr>
      <w:tblGrid>
        <w:gridCol w:w="904"/>
        <w:gridCol w:w="3002"/>
        <w:gridCol w:w="2659"/>
        <w:gridCol w:w="1274"/>
        <w:gridCol w:w="1278"/>
        <w:gridCol w:w="1026"/>
      </w:tblGrid>
      <w:tr w:rsidR="001A1BCF" w:rsidRPr="00696F69" w:rsidTr="007271FB">
        <w:trPr>
          <w:jc w:val="center"/>
        </w:trPr>
        <w:tc>
          <w:tcPr>
            <w:tcW w:w="445" w:type="pct"/>
            <w:vMerge w:val="restart"/>
            <w:tcBorders>
              <w:top w:val="single" w:sz="6" w:space="0" w:color="000000"/>
              <w:left w:val="single" w:sz="6" w:space="0" w:color="000000"/>
              <w:right w:val="single" w:sz="6" w:space="0" w:color="000000"/>
            </w:tcBorders>
          </w:tcPr>
          <w:p w:rsidR="001A1BCF" w:rsidRPr="00696F69" w:rsidRDefault="001A1BCF" w:rsidP="00F95644">
            <w:pPr>
              <w:pStyle w:val="002"/>
            </w:pPr>
            <w:r w:rsidRPr="00696F69">
              <w:t>№</w:t>
            </w:r>
          </w:p>
          <w:p w:rsidR="001A1BCF" w:rsidRPr="00696F69" w:rsidRDefault="001A1BCF" w:rsidP="00F95644">
            <w:pPr>
              <w:pStyle w:val="002"/>
            </w:pPr>
          </w:p>
        </w:tc>
        <w:tc>
          <w:tcPr>
            <w:tcW w:w="148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1BCF" w:rsidRPr="00696F69" w:rsidRDefault="001A1BCF" w:rsidP="00F95644">
            <w:pPr>
              <w:pStyle w:val="002"/>
            </w:pPr>
            <w:r w:rsidRPr="00696F69">
              <w:t>Степень огнестойкости здания</w:t>
            </w:r>
          </w:p>
        </w:tc>
        <w:tc>
          <w:tcPr>
            <w:tcW w:w="131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1BCF" w:rsidRPr="00696F69" w:rsidRDefault="001A1BCF" w:rsidP="00F95644">
            <w:pPr>
              <w:pStyle w:val="002"/>
            </w:pPr>
            <w:r w:rsidRPr="00696F69">
              <w:t>Класс конструктивной пожарной опасности</w:t>
            </w:r>
          </w:p>
        </w:tc>
        <w:tc>
          <w:tcPr>
            <w:tcW w:w="1765"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1BCF" w:rsidRPr="00696F69" w:rsidRDefault="001A1BCF" w:rsidP="00F95644">
            <w:pPr>
              <w:pStyle w:val="002"/>
            </w:pPr>
            <w:r w:rsidRPr="00696F69">
              <w:t xml:space="preserve">Минимальное расстояние при степени огнестойкости и классе конструктивной пожарной опасности здания, </w:t>
            </w:r>
            <w:proofErr w:type="gramStart"/>
            <w:r w:rsidRPr="00696F69">
              <w:t>м</w:t>
            </w:r>
            <w:proofErr w:type="gramEnd"/>
          </w:p>
        </w:tc>
      </w:tr>
      <w:tr w:rsidR="002023AF" w:rsidRPr="00696F69" w:rsidTr="007271FB">
        <w:trPr>
          <w:jc w:val="center"/>
        </w:trPr>
        <w:tc>
          <w:tcPr>
            <w:tcW w:w="445" w:type="pct"/>
            <w:vMerge/>
            <w:tcBorders>
              <w:left w:val="single" w:sz="6" w:space="0" w:color="000000"/>
              <w:bottom w:val="single" w:sz="6" w:space="0" w:color="000000"/>
              <w:right w:val="single" w:sz="6" w:space="0" w:color="000000"/>
            </w:tcBorders>
          </w:tcPr>
          <w:p w:rsidR="002023AF" w:rsidRPr="00696F69" w:rsidRDefault="002023AF" w:rsidP="00F95644">
            <w:pPr>
              <w:pStyle w:val="002"/>
            </w:pPr>
          </w:p>
        </w:tc>
        <w:tc>
          <w:tcPr>
            <w:tcW w:w="148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23AF" w:rsidRPr="00696F69" w:rsidRDefault="002023AF" w:rsidP="00F95644">
            <w:pPr>
              <w:pStyle w:val="002"/>
            </w:pPr>
          </w:p>
        </w:tc>
        <w:tc>
          <w:tcPr>
            <w:tcW w:w="131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23AF" w:rsidRPr="00696F69" w:rsidRDefault="002023AF" w:rsidP="00F95644">
            <w:pPr>
              <w:pStyle w:val="002"/>
            </w:pPr>
          </w:p>
        </w:tc>
        <w:tc>
          <w:tcPr>
            <w:tcW w:w="62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23AF" w:rsidRPr="00696F69" w:rsidRDefault="002023AF" w:rsidP="00F95644">
            <w:pPr>
              <w:pStyle w:val="002"/>
            </w:pPr>
          </w:p>
        </w:tc>
        <w:tc>
          <w:tcPr>
            <w:tcW w:w="63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23AF" w:rsidRPr="00696F69" w:rsidRDefault="002023AF" w:rsidP="00F95644">
            <w:pPr>
              <w:pStyle w:val="002"/>
            </w:pPr>
          </w:p>
        </w:tc>
        <w:tc>
          <w:tcPr>
            <w:tcW w:w="50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23AF" w:rsidRPr="00696F69" w:rsidRDefault="002023AF" w:rsidP="00F95644">
            <w:pPr>
              <w:pStyle w:val="002"/>
            </w:pPr>
          </w:p>
        </w:tc>
      </w:tr>
      <w:tr w:rsidR="001A1BCF" w:rsidRPr="00696F69" w:rsidTr="007271FB">
        <w:trPr>
          <w:jc w:val="center"/>
        </w:trPr>
        <w:tc>
          <w:tcPr>
            <w:tcW w:w="445" w:type="pct"/>
            <w:vMerge/>
            <w:tcBorders>
              <w:left w:val="single" w:sz="6" w:space="0" w:color="000000"/>
              <w:bottom w:val="single" w:sz="6" w:space="0" w:color="000000"/>
              <w:right w:val="single" w:sz="6" w:space="0" w:color="000000"/>
            </w:tcBorders>
          </w:tcPr>
          <w:p w:rsidR="001A1BCF" w:rsidRPr="00696F69" w:rsidRDefault="001A1BCF" w:rsidP="00F95644">
            <w:pPr>
              <w:pStyle w:val="002"/>
            </w:pPr>
          </w:p>
        </w:tc>
        <w:tc>
          <w:tcPr>
            <w:tcW w:w="148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1BCF" w:rsidRPr="00696F69" w:rsidRDefault="001A1BCF" w:rsidP="00F95644">
            <w:pPr>
              <w:pStyle w:val="002"/>
            </w:pPr>
          </w:p>
        </w:tc>
        <w:tc>
          <w:tcPr>
            <w:tcW w:w="131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1BCF" w:rsidRPr="00696F69" w:rsidRDefault="001A1BCF" w:rsidP="00F95644">
            <w:pPr>
              <w:pStyle w:val="002"/>
            </w:pPr>
          </w:p>
        </w:tc>
        <w:tc>
          <w:tcPr>
            <w:tcW w:w="62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1BCF" w:rsidRPr="00696F69" w:rsidRDefault="001A1BCF" w:rsidP="00F95644">
            <w:pPr>
              <w:pStyle w:val="002"/>
            </w:pPr>
            <w:r w:rsidRPr="00696F69">
              <w:t>I, II, III С</w:t>
            </w:r>
            <w:proofErr w:type="gramStart"/>
            <w:r w:rsidRPr="00696F69">
              <w:t>0</w:t>
            </w:r>
            <w:proofErr w:type="gramEnd"/>
          </w:p>
        </w:tc>
        <w:tc>
          <w:tcPr>
            <w:tcW w:w="63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1BCF" w:rsidRPr="00696F69" w:rsidRDefault="001A1BCF" w:rsidP="00F95644">
            <w:pPr>
              <w:pStyle w:val="002"/>
            </w:pPr>
            <w:r w:rsidRPr="00696F69">
              <w:t>II, III, IV С</w:t>
            </w:r>
            <w:proofErr w:type="gramStart"/>
            <w:r w:rsidRPr="00696F69">
              <w:t>1</w:t>
            </w:r>
            <w:proofErr w:type="gramEnd"/>
          </w:p>
        </w:tc>
        <w:tc>
          <w:tcPr>
            <w:tcW w:w="50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1BCF" w:rsidRPr="00696F69" w:rsidRDefault="001A1BCF" w:rsidP="00F95644">
            <w:pPr>
              <w:pStyle w:val="002"/>
            </w:pPr>
            <w:r w:rsidRPr="00696F69">
              <w:t>IV, V С</w:t>
            </w:r>
            <w:proofErr w:type="gramStart"/>
            <w:r w:rsidRPr="00696F69">
              <w:t>2</w:t>
            </w:r>
            <w:proofErr w:type="gramEnd"/>
            <w:r w:rsidRPr="00696F69">
              <w:t>, С3</w:t>
            </w:r>
          </w:p>
        </w:tc>
      </w:tr>
      <w:tr w:rsidR="00F06E7E" w:rsidRPr="00696F69" w:rsidTr="007271FB">
        <w:trPr>
          <w:jc w:val="center"/>
        </w:trPr>
        <w:tc>
          <w:tcPr>
            <w:tcW w:w="445" w:type="pct"/>
            <w:tcBorders>
              <w:top w:val="single" w:sz="6" w:space="0" w:color="000000"/>
              <w:left w:val="single" w:sz="6" w:space="0" w:color="000000"/>
              <w:bottom w:val="single" w:sz="6" w:space="0" w:color="000000"/>
              <w:right w:val="single" w:sz="6" w:space="0" w:color="000000"/>
            </w:tcBorders>
          </w:tcPr>
          <w:p w:rsidR="00F06E7E" w:rsidRPr="00696F69" w:rsidRDefault="001A1BCF" w:rsidP="00F95644">
            <w:pPr>
              <w:pStyle w:val="002"/>
            </w:pPr>
            <w:r w:rsidRPr="00696F69">
              <w:t>1.</w:t>
            </w:r>
          </w:p>
        </w:tc>
        <w:tc>
          <w:tcPr>
            <w:tcW w:w="148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I, II, III</w:t>
            </w:r>
          </w:p>
        </w:tc>
        <w:tc>
          <w:tcPr>
            <w:tcW w:w="131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С</w:t>
            </w:r>
            <w:proofErr w:type="gramStart"/>
            <w:r w:rsidRPr="00696F69">
              <w:t>0</w:t>
            </w:r>
            <w:proofErr w:type="gramEnd"/>
          </w:p>
        </w:tc>
        <w:tc>
          <w:tcPr>
            <w:tcW w:w="62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6</w:t>
            </w:r>
          </w:p>
        </w:tc>
        <w:tc>
          <w:tcPr>
            <w:tcW w:w="63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8</w:t>
            </w:r>
          </w:p>
        </w:tc>
        <w:tc>
          <w:tcPr>
            <w:tcW w:w="50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10</w:t>
            </w:r>
          </w:p>
        </w:tc>
      </w:tr>
      <w:tr w:rsidR="00F06E7E" w:rsidRPr="00696F69" w:rsidTr="007271FB">
        <w:trPr>
          <w:jc w:val="center"/>
        </w:trPr>
        <w:tc>
          <w:tcPr>
            <w:tcW w:w="445" w:type="pct"/>
            <w:tcBorders>
              <w:top w:val="single" w:sz="6" w:space="0" w:color="000000"/>
              <w:left w:val="single" w:sz="6" w:space="0" w:color="000000"/>
              <w:bottom w:val="single" w:sz="6" w:space="0" w:color="000000"/>
              <w:right w:val="single" w:sz="6" w:space="0" w:color="000000"/>
            </w:tcBorders>
          </w:tcPr>
          <w:p w:rsidR="00F06E7E" w:rsidRPr="00696F69" w:rsidRDefault="001A1BCF" w:rsidP="00F95644">
            <w:pPr>
              <w:pStyle w:val="002"/>
            </w:pPr>
            <w:r w:rsidRPr="00696F69">
              <w:t>2.</w:t>
            </w:r>
          </w:p>
        </w:tc>
        <w:tc>
          <w:tcPr>
            <w:tcW w:w="148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II, III, IV</w:t>
            </w:r>
          </w:p>
        </w:tc>
        <w:tc>
          <w:tcPr>
            <w:tcW w:w="131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С</w:t>
            </w:r>
            <w:proofErr w:type="gramStart"/>
            <w:r w:rsidRPr="00696F69">
              <w:t>1</w:t>
            </w:r>
            <w:proofErr w:type="gramEnd"/>
          </w:p>
        </w:tc>
        <w:tc>
          <w:tcPr>
            <w:tcW w:w="62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8</w:t>
            </w:r>
          </w:p>
        </w:tc>
        <w:tc>
          <w:tcPr>
            <w:tcW w:w="63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10</w:t>
            </w:r>
          </w:p>
        </w:tc>
        <w:tc>
          <w:tcPr>
            <w:tcW w:w="50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12</w:t>
            </w:r>
          </w:p>
        </w:tc>
      </w:tr>
      <w:tr w:rsidR="00F06E7E" w:rsidRPr="00696F69" w:rsidTr="007271FB">
        <w:trPr>
          <w:jc w:val="center"/>
        </w:trPr>
        <w:tc>
          <w:tcPr>
            <w:tcW w:w="445" w:type="pct"/>
            <w:tcBorders>
              <w:top w:val="single" w:sz="6" w:space="0" w:color="000000"/>
              <w:left w:val="single" w:sz="6" w:space="0" w:color="000000"/>
              <w:bottom w:val="single" w:sz="6" w:space="0" w:color="000000"/>
              <w:right w:val="single" w:sz="6" w:space="0" w:color="000000"/>
            </w:tcBorders>
          </w:tcPr>
          <w:p w:rsidR="00F06E7E" w:rsidRPr="00696F69" w:rsidRDefault="001A1BCF" w:rsidP="00F95644">
            <w:pPr>
              <w:pStyle w:val="002"/>
            </w:pPr>
            <w:r w:rsidRPr="00696F69">
              <w:t>3.</w:t>
            </w:r>
          </w:p>
        </w:tc>
        <w:tc>
          <w:tcPr>
            <w:tcW w:w="148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IV, V</w:t>
            </w:r>
          </w:p>
        </w:tc>
        <w:tc>
          <w:tcPr>
            <w:tcW w:w="131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С</w:t>
            </w:r>
            <w:proofErr w:type="gramStart"/>
            <w:r w:rsidRPr="00696F69">
              <w:t>2</w:t>
            </w:r>
            <w:proofErr w:type="gramEnd"/>
            <w:r w:rsidRPr="00696F69">
              <w:t>, С3</w:t>
            </w:r>
          </w:p>
        </w:tc>
        <w:tc>
          <w:tcPr>
            <w:tcW w:w="62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10</w:t>
            </w:r>
          </w:p>
        </w:tc>
        <w:tc>
          <w:tcPr>
            <w:tcW w:w="63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12</w:t>
            </w:r>
          </w:p>
        </w:tc>
        <w:tc>
          <w:tcPr>
            <w:tcW w:w="50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06E7E" w:rsidRPr="00696F69" w:rsidRDefault="00F06E7E" w:rsidP="00F95644">
            <w:pPr>
              <w:pStyle w:val="002"/>
            </w:pPr>
            <w:r w:rsidRPr="00696F69">
              <w:t>15</w:t>
            </w:r>
          </w:p>
        </w:tc>
      </w:tr>
    </w:tbl>
    <w:p w:rsidR="002F7A0D" w:rsidRPr="00696F69" w:rsidRDefault="002F7A0D" w:rsidP="00F03590">
      <w:pPr>
        <w:pStyle w:val="001"/>
        <w:rPr>
          <w:sz w:val="22"/>
          <w:szCs w:val="22"/>
        </w:rPr>
      </w:pPr>
      <w:r w:rsidRPr="00696F69">
        <w:rPr>
          <w:sz w:val="22"/>
          <w:szCs w:val="22"/>
        </w:rPr>
        <w:t>Примечания:</w:t>
      </w:r>
    </w:p>
    <w:p w:rsidR="002F7A0D" w:rsidRPr="00696F69" w:rsidRDefault="001A1BCF" w:rsidP="00F03590">
      <w:pPr>
        <w:pStyle w:val="001"/>
        <w:rPr>
          <w:sz w:val="22"/>
          <w:szCs w:val="22"/>
        </w:rPr>
      </w:pPr>
      <w:r w:rsidRPr="00696F69">
        <w:rPr>
          <w:sz w:val="22"/>
          <w:szCs w:val="22"/>
        </w:rPr>
        <w:t xml:space="preserve">а) </w:t>
      </w:r>
      <w:r w:rsidR="002F7A0D" w:rsidRPr="00696F69">
        <w:rPr>
          <w:sz w:val="22"/>
          <w:szCs w:val="22"/>
        </w:rPr>
        <w:t>Соответствие степени огнестойкости и предела огнестойкости строительных конструкций зданий, сооружений; класса конструктивной пожарной опасности и класса пожарной опасности строительных конструкций зданий, сооружений определяются в соответствии с требованиями таблицы 21, таблицы 22 Федерального закона от 22 июля 2008 года № 123-ФЗ «Технический регламент о требованиях пожарной безопасности».</w:t>
      </w:r>
    </w:p>
    <w:p w:rsidR="002F7A0D" w:rsidRPr="00696F69" w:rsidRDefault="001A1BCF" w:rsidP="00F03590">
      <w:pPr>
        <w:pStyle w:val="001"/>
        <w:rPr>
          <w:sz w:val="22"/>
          <w:szCs w:val="22"/>
        </w:rPr>
      </w:pPr>
      <w:r w:rsidRPr="00696F69">
        <w:rPr>
          <w:sz w:val="22"/>
          <w:szCs w:val="22"/>
        </w:rPr>
        <w:t>б)</w:t>
      </w:r>
      <w:r w:rsidR="002F7A0D" w:rsidRPr="00696F69">
        <w:rPr>
          <w:sz w:val="22"/>
          <w:szCs w:val="22"/>
        </w:rPr>
        <w:t xml:space="preserve"> Расстоянием между зданиями считается расстояние в свету между их наружными стенами или другими конструкциями. При наличии выступающих более чем на 1 м элементов конструкций, выполненных из горючих материалов, принимается расстояние между этими конструкциями.</w:t>
      </w:r>
    </w:p>
    <w:p w:rsidR="002F7A0D" w:rsidRPr="00696F69" w:rsidRDefault="001A1BCF" w:rsidP="00F03590">
      <w:pPr>
        <w:pStyle w:val="001"/>
        <w:rPr>
          <w:sz w:val="22"/>
          <w:szCs w:val="22"/>
        </w:rPr>
      </w:pPr>
      <w:r w:rsidRPr="00696F69">
        <w:rPr>
          <w:sz w:val="22"/>
          <w:szCs w:val="22"/>
        </w:rPr>
        <w:t>в)</w:t>
      </w:r>
      <w:r w:rsidR="002F7A0D" w:rsidRPr="00696F69">
        <w:rPr>
          <w:sz w:val="22"/>
          <w:szCs w:val="22"/>
        </w:rPr>
        <w:t xml:space="preserve"> Расстояния между зданиями класса конструктивной пожарной опасности СО и С</w:t>
      </w:r>
      <w:proofErr w:type="gramStart"/>
      <w:r w:rsidR="002F7A0D" w:rsidRPr="00696F69">
        <w:rPr>
          <w:sz w:val="22"/>
          <w:szCs w:val="22"/>
        </w:rPr>
        <w:t>1</w:t>
      </w:r>
      <w:proofErr w:type="gramEnd"/>
      <w:r w:rsidR="002F7A0D" w:rsidRPr="00696F69">
        <w:rPr>
          <w:sz w:val="22"/>
          <w:szCs w:val="22"/>
        </w:rPr>
        <w:t xml:space="preserve"> и (или) I, II, III степеней огнестойкости допускается предусматривать менее указанного в таблице 10.1 при условии, если стена более высокого здания, расположенная напротив другого здания, является противопожарной.</w:t>
      </w:r>
    </w:p>
    <w:p w:rsidR="002F7A0D" w:rsidRPr="00696F69" w:rsidRDefault="001A1BCF" w:rsidP="00F03590">
      <w:pPr>
        <w:pStyle w:val="001"/>
        <w:rPr>
          <w:sz w:val="22"/>
          <w:szCs w:val="22"/>
        </w:rPr>
      </w:pPr>
      <w:r w:rsidRPr="00696F69">
        <w:rPr>
          <w:sz w:val="22"/>
          <w:szCs w:val="22"/>
        </w:rPr>
        <w:lastRenderedPageBreak/>
        <w:t>г)</w:t>
      </w:r>
      <w:r w:rsidR="002F7A0D" w:rsidRPr="00696F69">
        <w:rPr>
          <w:sz w:val="22"/>
          <w:szCs w:val="22"/>
        </w:rPr>
        <w:t xml:space="preserve"> Расстояния между стенами зданий без оконных проемов допускается уменьшать на 20%, за исключением зданий класса конструктивной пожарной опасности С</w:t>
      </w:r>
      <w:proofErr w:type="gramStart"/>
      <w:r w:rsidR="002F7A0D" w:rsidRPr="00696F69">
        <w:rPr>
          <w:sz w:val="22"/>
          <w:szCs w:val="22"/>
        </w:rPr>
        <w:t>2</w:t>
      </w:r>
      <w:proofErr w:type="gramEnd"/>
      <w:r w:rsidR="002F7A0D" w:rsidRPr="00696F69">
        <w:rPr>
          <w:sz w:val="22"/>
          <w:szCs w:val="22"/>
        </w:rPr>
        <w:t xml:space="preserve"> и С3 или III, IV, V степеней огнестойкости.</w:t>
      </w:r>
    </w:p>
    <w:p w:rsidR="002F7A0D" w:rsidRPr="00696F69" w:rsidRDefault="001A1BCF" w:rsidP="00F03590">
      <w:pPr>
        <w:pStyle w:val="001"/>
        <w:rPr>
          <w:sz w:val="22"/>
          <w:szCs w:val="22"/>
        </w:rPr>
      </w:pPr>
      <w:r w:rsidRPr="00696F69">
        <w:rPr>
          <w:sz w:val="22"/>
          <w:szCs w:val="22"/>
        </w:rPr>
        <w:t>д)</w:t>
      </w:r>
      <w:r w:rsidR="002F7A0D" w:rsidRPr="00696F69">
        <w:rPr>
          <w:sz w:val="22"/>
          <w:szCs w:val="22"/>
        </w:rPr>
        <w:t xml:space="preserve"> Для 2-этажных зданий каркасной и щитовой конструкции класса конструктивной пожарной опасности С</w:t>
      </w:r>
      <w:proofErr w:type="gramStart"/>
      <w:r w:rsidR="002F7A0D" w:rsidRPr="00696F69">
        <w:rPr>
          <w:sz w:val="22"/>
          <w:szCs w:val="22"/>
        </w:rPr>
        <w:t>2</w:t>
      </w:r>
      <w:proofErr w:type="gramEnd"/>
      <w:r w:rsidR="002F7A0D" w:rsidRPr="00696F69">
        <w:rPr>
          <w:sz w:val="22"/>
          <w:szCs w:val="22"/>
        </w:rPr>
        <w:t xml:space="preserve"> и С3 или V степени огнестойкости, а также зданий с кровлями из горючих материалов групп Г3 и Г4 противопожарные расстояния увеличиваются на 20%.</w:t>
      </w:r>
    </w:p>
    <w:p w:rsidR="002F7A0D" w:rsidRPr="00696F69" w:rsidRDefault="002F7A0D" w:rsidP="00F03590">
      <w:pPr>
        <w:pStyle w:val="001"/>
        <w:rPr>
          <w:sz w:val="22"/>
          <w:szCs w:val="22"/>
        </w:rPr>
      </w:pPr>
    </w:p>
    <w:p w:rsidR="002F7A0D" w:rsidRPr="00696F69" w:rsidRDefault="002F7A0D" w:rsidP="00F03590">
      <w:pPr>
        <w:pStyle w:val="001"/>
      </w:pPr>
      <w:r w:rsidRPr="00696F69">
        <w:t>10.1.3. Минимальные противопожарные расстояния от жилых, общественных и административно-бытовых зданий до производственных и складских зданий, а также до зданий котельных следует принимать по таблице 10.1; до зданий категорий</w:t>
      </w:r>
      <w:proofErr w:type="gramStart"/>
      <w:r w:rsidRPr="00696F69">
        <w:t xml:space="preserve"> А</w:t>
      </w:r>
      <w:proofErr w:type="gramEnd"/>
      <w:r w:rsidRPr="00696F69">
        <w:t>, Б и В, в том числе до зданий стоянок автомобилей, расстояния следует увеличивать на 50% (при одновременном соблюдении санитарных норм).</w:t>
      </w:r>
    </w:p>
    <w:p w:rsidR="002F7A0D" w:rsidRPr="00696F69" w:rsidRDefault="002F7A0D" w:rsidP="00F03590">
      <w:pPr>
        <w:pStyle w:val="001"/>
        <w:rPr>
          <w:sz w:val="22"/>
          <w:szCs w:val="22"/>
        </w:rPr>
      </w:pPr>
      <w:r w:rsidRPr="00696F69">
        <w:rPr>
          <w:sz w:val="22"/>
          <w:szCs w:val="22"/>
        </w:rPr>
        <w:t xml:space="preserve">Примечание: </w:t>
      </w:r>
    </w:p>
    <w:p w:rsidR="002F7A0D" w:rsidRPr="00696F69" w:rsidRDefault="002F7A0D" w:rsidP="00F03590">
      <w:pPr>
        <w:pStyle w:val="001"/>
        <w:rPr>
          <w:sz w:val="22"/>
          <w:szCs w:val="22"/>
        </w:rPr>
      </w:pPr>
      <w:r w:rsidRPr="00696F69">
        <w:rPr>
          <w:sz w:val="22"/>
          <w:szCs w:val="22"/>
        </w:rPr>
        <w:t>Категории зданий и помещений по взрывопожарной и пожарной опасности (А, Б, В, Г, Д) определяются в соответствии с требованиями статьи 27 Федерального закона от 22 июля 2008 года № 123-ФЗ «Технический регламент о требованиях пожарной безопасности».</w:t>
      </w:r>
    </w:p>
    <w:p w:rsidR="002F7A0D" w:rsidRPr="00696F69" w:rsidRDefault="002F7A0D" w:rsidP="00F03590">
      <w:pPr>
        <w:pStyle w:val="001"/>
      </w:pPr>
    </w:p>
    <w:p w:rsidR="002F7A0D" w:rsidRPr="00696F69" w:rsidRDefault="002F7A0D" w:rsidP="00F03590">
      <w:pPr>
        <w:pStyle w:val="001"/>
      </w:pPr>
      <w:r w:rsidRPr="00696F69">
        <w:t>10.1.4. Минимальные расстояния от зданий и сооружений складов нефти и нефтепродуктов с взрывопожароопасными и пожароопасными производствами до других объектов следует принимать по таблице 10.3.</w:t>
      </w:r>
      <w:bookmarkStart w:id="82" w:name="_Ref450311898"/>
      <w:bookmarkEnd w:id="81"/>
    </w:p>
    <w:p w:rsidR="002F7A0D" w:rsidRPr="00696F69" w:rsidRDefault="002F7A0D" w:rsidP="00F03590">
      <w:pPr>
        <w:pStyle w:val="001"/>
      </w:pPr>
      <w:r w:rsidRPr="00696F69">
        <w:t xml:space="preserve">Таблица </w:t>
      </w:r>
      <w:bookmarkEnd w:id="82"/>
      <w:r w:rsidRPr="00696F69">
        <w:t>10.3</w:t>
      </w:r>
    </w:p>
    <w:tbl>
      <w:tblPr>
        <w:tblW w:w="4873"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8"/>
        <w:gridCol w:w="3543"/>
        <w:gridCol w:w="1418"/>
        <w:gridCol w:w="1276"/>
        <w:gridCol w:w="1137"/>
        <w:gridCol w:w="1278"/>
        <w:gridCol w:w="845"/>
      </w:tblGrid>
      <w:tr w:rsidR="00BD0B10" w:rsidRPr="00696F69" w:rsidTr="00AD4E9C">
        <w:trPr>
          <w:tblHeader/>
        </w:trPr>
        <w:tc>
          <w:tcPr>
            <w:tcW w:w="347" w:type="pct"/>
            <w:vMerge w:val="restart"/>
            <w:tcBorders>
              <w:top w:val="single" w:sz="4" w:space="0" w:color="auto"/>
              <w:right w:val="single" w:sz="4" w:space="0" w:color="auto"/>
            </w:tcBorders>
            <w:vAlign w:val="center"/>
          </w:tcPr>
          <w:p w:rsidR="001A1BCF" w:rsidRPr="00696F69" w:rsidRDefault="001A1BCF" w:rsidP="00BD0B10">
            <w:pPr>
              <w:pStyle w:val="002"/>
            </w:pPr>
            <w:r w:rsidRPr="00696F69">
              <w:t>№</w:t>
            </w:r>
          </w:p>
        </w:tc>
        <w:tc>
          <w:tcPr>
            <w:tcW w:w="1736" w:type="pct"/>
            <w:vMerge w:val="restart"/>
            <w:tcBorders>
              <w:top w:val="single" w:sz="4" w:space="0" w:color="auto"/>
              <w:bottom w:val="single" w:sz="4" w:space="0" w:color="auto"/>
              <w:right w:val="single" w:sz="4" w:space="0" w:color="auto"/>
            </w:tcBorders>
            <w:shd w:val="clear" w:color="auto" w:fill="auto"/>
            <w:vAlign w:val="center"/>
          </w:tcPr>
          <w:p w:rsidR="001A1BCF" w:rsidRPr="00696F69" w:rsidRDefault="001A1BCF" w:rsidP="00BD0B10">
            <w:pPr>
              <w:pStyle w:val="002"/>
            </w:pPr>
            <w:r w:rsidRPr="00696F69">
              <w:t>Объект</w:t>
            </w:r>
          </w:p>
        </w:tc>
        <w:tc>
          <w:tcPr>
            <w:tcW w:w="2917" w:type="pct"/>
            <w:gridSpan w:val="5"/>
            <w:tcBorders>
              <w:top w:val="single" w:sz="4" w:space="0" w:color="auto"/>
              <w:left w:val="single" w:sz="4" w:space="0" w:color="auto"/>
              <w:bottom w:val="single" w:sz="4" w:space="0" w:color="auto"/>
            </w:tcBorders>
            <w:shd w:val="clear" w:color="auto" w:fill="auto"/>
            <w:vAlign w:val="center"/>
          </w:tcPr>
          <w:p w:rsidR="001A1BCF" w:rsidRPr="00696F69" w:rsidRDefault="001A1BCF" w:rsidP="00BD0B10">
            <w:pPr>
              <w:pStyle w:val="002"/>
            </w:pPr>
            <w:r w:rsidRPr="00696F69">
              <w:t xml:space="preserve">Минимальное расстояние от зданий, сооружений и строений складов категории, </w:t>
            </w:r>
            <w:proofErr w:type="gramStart"/>
            <w:r w:rsidRPr="00696F69">
              <w:t>м</w:t>
            </w:r>
            <w:proofErr w:type="gramEnd"/>
          </w:p>
        </w:tc>
      </w:tr>
      <w:tr w:rsidR="004706B7" w:rsidRPr="00696F69" w:rsidTr="00AD4E9C">
        <w:trPr>
          <w:tblHeader/>
        </w:trPr>
        <w:tc>
          <w:tcPr>
            <w:tcW w:w="347" w:type="pct"/>
            <w:vMerge/>
            <w:tcBorders>
              <w:bottom w:val="single" w:sz="4" w:space="0" w:color="auto"/>
              <w:right w:val="single" w:sz="4" w:space="0" w:color="auto"/>
            </w:tcBorders>
            <w:vAlign w:val="center"/>
          </w:tcPr>
          <w:p w:rsidR="001A1BCF" w:rsidRPr="00696F69" w:rsidRDefault="001A1BCF" w:rsidP="00BD0B10">
            <w:pPr>
              <w:pStyle w:val="002"/>
            </w:pPr>
          </w:p>
        </w:tc>
        <w:tc>
          <w:tcPr>
            <w:tcW w:w="1736" w:type="pct"/>
            <w:vMerge/>
            <w:tcBorders>
              <w:top w:val="nil"/>
              <w:bottom w:val="single" w:sz="4" w:space="0" w:color="auto"/>
              <w:right w:val="single" w:sz="4" w:space="0" w:color="auto"/>
            </w:tcBorders>
            <w:shd w:val="clear" w:color="auto" w:fill="auto"/>
            <w:vAlign w:val="center"/>
          </w:tcPr>
          <w:p w:rsidR="001A1BCF" w:rsidRPr="00696F69" w:rsidRDefault="001A1BCF" w:rsidP="00BD0B10">
            <w:pPr>
              <w:pStyle w:val="002"/>
            </w:pP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1A1BCF" w:rsidRPr="00696F69" w:rsidRDefault="001A1BCF" w:rsidP="00BD0B10">
            <w:pPr>
              <w:pStyle w:val="002"/>
            </w:pPr>
            <w:r w:rsidRPr="00696F69">
              <w:t>I</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1A1BCF" w:rsidRPr="00696F69" w:rsidRDefault="001A1BCF" w:rsidP="00BD0B10">
            <w:pPr>
              <w:pStyle w:val="002"/>
            </w:pPr>
            <w:r w:rsidRPr="00696F69">
              <w:t>II</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1A1BCF" w:rsidRPr="00696F69" w:rsidRDefault="001A1BCF" w:rsidP="00BD0B10">
            <w:pPr>
              <w:pStyle w:val="002"/>
            </w:pPr>
            <w:r w:rsidRPr="00696F69">
              <w:t>III а</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1A1BCF" w:rsidRPr="00696F69" w:rsidRDefault="001A1BCF" w:rsidP="00BD0B10">
            <w:pPr>
              <w:pStyle w:val="002"/>
            </w:pPr>
            <w:r w:rsidRPr="00696F69">
              <w:t>III б</w:t>
            </w:r>
          </w:p>
        </w:tc>
        <w:tc>
          <w:tcPr>
            <w:tcW w:w="416" w:type="pct"/>
            <w:tcBorders>
              <w:top w:val="single" w:sz="4" w:space="0" w:color="auto"/>
              <w:left w:val="single" w:sz="4" w:space="0" w:color="auto"/>
              <w:bottom w:val="single" w:sz="4" w:space="0" w:color="auto"/>
            </w:tcBorders>
            <w:shd w:val="clear" w:color="auto" w:fill="auto"/>
            <w:vAlign w:val="center"/>
          </w:tcPr>
          <w:p w:rsidR="001A1BCF" w:rsidRPr="00696F69" w:rsidRDefault="001A1BCF" w:rsidP="00BD0B10">
            <w:pPr>
              <w:pStyle w:val="002"/>
            </w:pPr>
            <w:r w:rsidRPr="00696F69">
              <w:t>III в</w:t>
            </w:r>
          </w:p>
        </w:tc>
      </w:tr>
      <w:tr w:rsidR="004706B7" w:rsidRPr="00696F69" w:rsidTr="00AD4E9C">
        <w:tc>
          <w:tcPr>
            <w:tcW w:w="347" w:type="pct"/>
            <w:tcBorders>
              <w:top w:val="single" w:sz="4" w:space="0" w:color="auto"/>
              <w:bottom w:val="single" w:sz="4" w:space="0" w:color="auto"/>
              <w:right w:val="single" w:sz="4" w:space="0" w:color="auto"/>
            </w:tcBorders>
            <w:vAlign w:val="center"/>
          </w:tcPr>
          <w:p w:rsidR="001A1BCF" w:rsidRPr="00696F69" w:rsidRDefault="001A1BCF" w:rsidP="00BD0B10">
            <w:pPr>
              <w:pStyle w:val="002"/>
            </w:pPr>
            <w:r w:rsidRPr="00696F69">
              <w:t>1.</w:t>
            </w:r>
          </w:p>
        </w:tc>
        <w:tc>
          <w:tcPr>
            <w:tcW w:w="1736" w:type="pct"/>
            <w:tcBorders>
              <w:top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Здания, сооружения и строения производственных объектов</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 (100)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416" w:type="pct"/>
            <w:tcBorders>
              <w:top w:val="nil"/>
              <w:left w:val="single" w:sz="4" w:space="0" w:color="auto"/>
              <w:bottom w:val="single" w:sz="4" w:space="0" w:color="auto"/>
            </w:tcBorders>
            <w:shd w:val="clear" w:color="auto" w:fill="auto"/>
          </w:tcPr>
          <w:p w:rsidR="001A1BCF" w:rsidRPr="00696F69" w:rsidRDefault="001A1BCF" w:rsidP="00BD0B10">
            <w:pPr>
              <w:pStyle w:val="002"/>
            </w:pPr>
            <w:r w:rsidRPr="00696F69">
              <w:t>30</w:t>
            </w:r>
          </w:p>
        </w:tc>
      </w:tr>
      <w:tr w:rsidR="004706B7" w:rsidRPr="00696F69" w:rsidTr="00AD4E9C">
        <w:tc>
          <w:tcPr>
            <w:tcW w:w="347" w:type="pct"/>
            <w:tcBorders>
              <w:top w:val="single" w:sz="4" w:space="0" w:color="auto"/>
              <w:bottom w:val="nil"/>
              <w:right w:val="single" w:sz="4" w:space="0" w:color="auto"/>
            </w:tcBorders>
            <w:vAlign w:val="center"/>
          </w:tcPr>
          <w:p w:rsidR="001A1BCF" w:rsidRPr="00696F69" w:rsidRDefault="001A1BCF" w:rsidP="00BD0B10">
            <w:pPr>
              <w:pStyle w:val="002"/>
            </w:pPr>
            <w:r w:rsidRPr="00696F69">
              <w:t>2.</w:t>
            </w:r>
          </w:p>
        </w:tc>
        <w:tc>
          <w:tcPr>
            <w:tcW w:w="1736" w:type="pct"/>
            <w:tcBorders>
              <w:top w:val="single" w:sz="4" w:space="0" w:color="auto"/>
              <w:bottom w:val="nil"/>
              <w:right w:val="single" w:sz="4" w:space="0" w:color="auto"/>
            </w:tcBorders>
            <w:shd w:val="clear" w:color="auto" w:fill="auto"/>
          </w:tcPr>
          <w:p w:rsidR="001A1BCF" w:rsidRPr="00696F69" w:rsidRDefault="001A1BCF" w:rsidP="00BD0B10">
            <w:pPr>
              <w:pStyle w:val="002"/>
            </w:pPr>
            <w:r w:rsidRPr="00696F69">
              <w:t>Лесные массивы:</w:t>
            </w:r>
          </w:p>
        </w:tc>
        <w:tc>
          <w:tcPr>
            <w:tcW w:w="695"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625"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557"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626"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416" w:type="pct"/>
            <w:tcBorders>
              <w:top w:val="single" w:sz="4" w:space="0" w:color="auto"/>
              <w:left w:val="single" w:sz="4" w:space="0" w:color="auto"/>
              <w:bottom w:val="nil"/>
            </w:tcBorders>
            <w:shd w:val="clear" w:color="auto" w:fill="auto"/>
          </w:tcPr>
          <w:p w:rsidR="001A1BCF" w:rsidRPr="00696F69" w:rsidRDefault="001A1BCF" w:rsidP="00BD0B10">
            <w:pPr>
              <w:pStyle w:val="002"/>
            </w:pPr>
          </w:p>
        </w:tc>
      </w:tr>
      <w:tr w:rsidR="004706B7" w:rsidRPr="00696F69" w:rsidTr="00AD4E9C">
        <w:tc>
          <w:tcPr>
            <w:tcW w:w="347" w:type="pct"/>
            <w:tcBorders>
              <w:top w:val="nil"/>
              <w:bottom w:val="nil"/>
              <w:right w:val="single" w:sz="4" w:space="0" w:color="auto"/>
            </w:tcBorders>
            <w:vAlign w:val="center"/>
          </w:tcPr>
          <w:p w:rsidR="001A1BCF" w:rsidRPr="00696F69" w:rsidRDefault="001A1BCF" w:rsidP="00BD0B10">
            <w:pPr>
              <w:pStyle w:val="002"/>
            </w:pPr>
          </w:p>
        </w:tc>
        <w:tc>
          <w:tcPr>
            <w:tcW w:w="1736" w:type="pct"/>
            <w:tcBorders>
              <w:top w:val="nil"/>
              <w:bottom w:val="nil"/>
              <w:right w:val="single" w:sz="4" w:space="0" w:color="auto"/>
            </w:tcBorders>
            <w:shd w:val="clear" w:color="auto" w:fill="auto"/>
          </w:tcPr>
          <w:p w:rsidR="001A1BCF" w:rsidRPr="00696F69" w:rsidRDefault="001A1BCF" w:rsidP="00BD0B10">
            <w:pPr>
              <w:pStyle w:val="002"/>
            </w:pPr>
            <w:r w:rsidRPr="00696F69">
              <w:t>хвойных и смешанных пород</w:t>
            </w:r>
          </w:p>
        </w:tc>
        <w:tc>
          <w:tcPr>
            <w:tcW w:w="695"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100</w:t>
            </w:r>
          </w:p>
        </w:tc>
        <w:tc>
          <w:tcPr>
            <w:tcW w:w="625"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50</w:t>
            </w:r>
          </w:p>
        </w:tc>
        <w:tc>
          <w:tcPr>
            <w:tcW w:w="557"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50</w:t>
            </w:r>
          </w:p>
        </w:tc>
        <w:tc>
          <w:tcPr>
            <w:tcW w:w="626"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50</w:t>
            </w:r>
          </w:p>
        </w:tc>
        <w:tc>
          <w:tcPr>
            <w:tcW w:w="416" w:type="pct"/>
            <w:tcBorders>
              <w:top w:val="nil"/>
              <w:left w:val="single" w:sz="4" w:space="0" w:color="auto"/>
              <w:bottom w:val="nil"/>
            </w:tcBorders>
            <w:shd w:val="clear" w:color="auto" w:fill="auto"/>
          </w:tcPr>
          <w:p w:rsidR="001A1BCF" w:rsidRPr="00696F69" w:rsidRDefault="001A1BCF" w:rsidP="00BD0B10">
            <w:pPr>
              <w:pStyle w:val="002"/>
            </w:pPr>
            <w:r w:rsidRPr="00696F69">
              <w:t>50</w:t>
            </w:r>
          </w:p>
        </w:tc>
      </w:tr>
      <w:tr w:rsidR="004706B7" w:rsidRPr="00696F69" w:rsidTr="00AD4E9C">
        <w:tc>
          <w:tcPr>
            <w:tcW w:w="347" w:type="pct"/>
            <w:tcBorders>
              <w:top w:val="nil"/>
              <w:bottom w:val="single" w:sz="4" w:space="0" w:color="auto"/>
              <w:right w:val="single" w:sz="4" w:space="0" w:color="auto"/>
            </w:tcBorders>
            <w:vAlign w:val="center"/>
          </w:tcPr>
          <w:p w:rsidR="001A1BCF" w:rsidRPr="00696F69" w:rsidRDefault="001A1BCF" w:rsidP="00BD0B10">
            <w:pPr>
              <w:pStyle w:val="002"/>
            </w:pPr>
          </w:p>
        </w:tc>
        <w:tc>
          <w:tcPr>
            <w:tcW w:w="1736" w:type="pct"/>
            <w:tcBorders>
              <w:top w:val="nil"/>
              <w:bottom w:val="single" w:sz="4" w:space="0" w:color="auto"/>
              <w:right w:val="single" w:sz="4" w:space="0" w:color="auto"/>
            </w:tcBorders>
            <w:shd w:val="clear" w:color="auto" w:fill="auto"/>
          </w:tcPr>
          <w:p w:rsidR="001A1BCF" w:rsidRPr="00696F69" w:rsidRDefault="001A1BCF" w:rsidP="00BD0B10">
            <w:pPr>
              <w:pStyle w:val="002"/>
            </w:pPr>
            <w:r w:rsidRPr="00696F69">
              <w:t>лиственных пород</w:t>
            </w:r>
          </w:p>
        </w:tc>
        <w:tc>
          <w:tcPr>
            <w:tcW w:w="695"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625"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557"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50</w:t>
            </w:r>
          </w:p>
        </w:tc>
        <w:tc>
          <w:tcPr>
            <w:tcW w:w="626"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50</w:t>
            </w:r>
          </w:p>
        </w:tc>
        <w:tc>
          <w:tcPr>
            <w:tcW w:w="416" w:type="pct"/>
            <w:tcBorders>
              <w:top w:val="nil"/>
              <w:left w:val="single" w:sz="4" w:space="0" w:color="auto"/>
              <w:bottom w:val="single" w:sz="4" w:space="0" w:color="auto"/>
            </w:tcBorders>
            <w:shd w:val="clear" w:color="auto" w:fill="auto"/>
          </w:tcPr>
          <w:p w:rsidR="001A1BCF" w:rsidRPr="00696F69" w:rsidRDefault="001A1BCF" w:rsidP="00BD0B10">
            <w:pPr>
              <w:pStyle w:val="002"/>
            </w:pPr>
            <w:r w:rsidRPr="00696F69">
              <w:t>50</w:t>
            </w:r>
          </w:p>
        </w:tc>
      </w:tr>
      <w:tr w:rsidR="004706B7" w:rsidRPr="00696F69" w:rsidTr="00AD4E9C">
        <w:tc>
          <w:tcPr>
            <w:tcW w:w="347" w:type="pct"/>
            <w:tcBorders>
              <w:top w:val="single" w:sz="4" w:space="0" w:color="auto"/>
              <w:bottom w:val="single" w:sz="4" w:space="0" w:color="auto"/>
              <w:right w:val="single" w:sz="4" w:space="0" w:color="auto"/>
            </w:tcBorders>
            <w:vAlign w:val="center"/>
          </w:tcPr>
          <w:p w:rsidR="001A1BCF" w:rsidRPr="00696F69" w:rsidRDefault="001A1BCF" w:rsidP="00BD0B10">
            <w:pPr>
              <w:pStyle w:val="002"/>
            </w:pPr>
            <w:r w:rsidRPr="00696F69">
              <w:t>3.</w:t>
            </w:r>
          </w:p>
        </w:tc>
        <w:tc>
          <w:tcPr>
            <w:tcW w:w="1736" w:type="pct"/>
            <w:tcBorders>
              <w:top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Склады лесных материалов, торфа, волокнистых веществ, соломы, а также участки открытого залегания торфа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50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50</w:t>
            </w:r>
          </w:p>
        </w:tc>
        <w:tc>
          <w:tcPr>
            <w:tcW w:w="416" w:type="pct"/>
            <w:tcBorders>
              <w:top w:val="single" w:sz="4" w:space="0" w:color="auto"/>
              <w:left w:val="single" w:sz="4" w:space="0" w:color="auto"/>
              <w:bottom w:val="single" w:sz="4" w:space="0" w:color="auto"/>
            </w:tcBorders>
            <w:shd w:val="clear" w:color="auto" w:fill="auto"/>
          </w:tcPr>
          <w:p w:rsidR="001A1BCF" w:rsidRPr="00696F69" w:rsidRDefault="001A1BCF" w:rsidP="00BD0B10">
            <w:pPr>
              <w:pStyle w:val="002"/>
            </w:pPr>
            <w:r w:rsidRPr="00696F69">
              <w:t>50</w:t>
            </w:r>
          </w:p>
        </w:tc>
      </w:tr>
      <w:tr w:rsidR="004706B7" w:rsidRPr="00696F69" w:rsidTr="00AD4E9C">
        <w:tc>
          <w:tcPr>
            <w:tcW w:w="347" w:type="pct"/>
            <w:tcBorders>
              <w:top w:val="single" w:sz="4" w:space="0" w:color="auto"/>
              <w:bottom w:val="nil"/>
              <w:right w:val="single" w:sz="4" w:space="0" w:color="auto"/>
            </w:tcBorders>
            <w:vAlign w:val="center"/>
          </w:tcPr>
          <w:p w:rsidR="001A1BCF" w:rsidRPr="00696F69" w:rsidRDefault="001A1BCF" w:rsidP="00BD0B10">
            <w:pPr>
              <w:pStyle w:val="002"/>
            </w:pPr>
            <w:r w:rsidRPr="00696F69">
              <w:t>4.</w:t>
            </w:r>
          </w:p>
        </w:tc>
        <w:tc>
          <w:tcPr>
            <w:tcW w:w="1736" w:type="pct"/>
            <w:tcBorders>
              <w:top w:val="single" w:sz="4" w:space="0" w:color="auto"/>
              <w:bottom w:val="nil"/>
              <w:right w:val="single" w:sz="4" w:space="0" w:color="auto"/>
            </w:tcBorders>
            <w:shd w:val="clear" w:color="auto" w:fill="auto"/>
          </w:tcPr>
          <w:p w:rsidR="001A1BCF" w:rsidRPr="00696F69" w:rsidRDefault="001A1BCF" w:rsidP="00BD0B10">
            <w:pPr>
              <w:pStyle w:val="002"/>
            </w:pPr>
            <w:r w:rsidRPr="00696F69">
              <w:t>Железные дороги общей сети (до подошвы насыпи или бровки выемки):</w:t>
            </w:r>
          </w:p>
        </w:tc>
        <w:tc>
          <w:tcPr>
            <w:tcW w:w="695"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625"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557"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626"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416" w:type="pct"/>
            <w:tcBorders>
              <w:top w:val="single" w:sz="4" w:space="0" w:color="auto"/>
              <w:left w:val="single" w:sz="4" w:space="0" w:color="auto"/>
              <w:bottom w:val="nil"/>
            </w:tcBorders>
            <w:shd w:val="clear" w:color="auto" w:fill="auto"/>
          </w:tcPr>
          <w:p w:rsidR="001A1BCF" w:rsidRPr="00696F69" w:rsidRDefault="001A1BCF" w:rsidP="00BD0B10">
            <w:pPr>
              <w:pStyle w:val="002"/>
            </w:pPr>
          </w:p>
        </w:tc>
      </w:tr>
      <w:tr w:rsidR="004706B7" w:rsidRPr="00696F69" w:rsidTr="00AD4E9C">
        <w:tc>
          <w:tcPr>
            <w:tcW w:w="347" w:type="pct"/>
            <w:tcBorders>
              <w:top w:val="nil"/>
              <w:bottom w:val="nil"/>
              <w:right w:val="single" w:sz="4" w:space="0" w:color="auto"/>
            </w:tcBorders>
            <w:vAlign w:val="center"/>
          </w:tcPr>
          <w:p w:rsidR="001A1BCF" w:rsidRPr="00696F69" w:rsidRDefault="001A1BCF" w:rsidP="00BD0B10">
            <w:pPr>
              <w:pStyle w:val="002"/>
            </w:pPr>
          </w:p>
        </w:tc>
        <w:tc>
          <w:tcPr>
            <w:tcW w:w="1736" w:type="pct"/>
            <w:tcBorders>
              <w:top w:val="nil"/>
              <w:bottom w:val="nil"/>
              <w:right w:val="single" w:sz="4" w:space="0" w:color="auto"/>
            </w:tcBorders>
            <w:shd w:val="clear" w:color="auto" w:fill="auto"/>
          </w:tcPr>
          <w:p w:rsidR="001A1BCF" w:rsidRPr="00696F69" w:rsidRDefault="001A1BCF" w:rsidP="00BD0B10">
            <w:pPr>
              <w:pStyle w:val="002"/>
            </w:pPr>
            <w:r w:rsidRPr="00696F69">
              <w:t>на станциях</w:t>
            </w:r>
          </w:p>
        </w:tc>
        <w:tc>
          <w:tcPr>
            <w:tcW w:w="695"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150</w:t>
            </w:r>
          </w:p>
        </w:tc>
        <w:tc>
          <w:tcPr>
            <w:tcW w:w="625"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100</w:t>
            </w:r>
          </w:p>
        </w:tc>
        <w:tc>
          <w:tcPr>
            <w:tcW w:w="557"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80</w:t>
            </w:r>
          </w:p>
        </w:tc>
        <w:tc>
          <w:tcPr>
            <w:tcW w:w="626"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60</w:t>
            </w:r>
          </w:p>
        </w:tc>
        <w:tc>
          <w:tcPr>
            <w:tcW w:w="416" w:type="pct"/>
            <w:tcBorders>
              <w:top w:val="nil"/>
              <w:left w:val="single" w:sz="4" w:space="0" w:color="auto"/>
              <w:bottom w:val="nil"/>
            </w:tcBorders>
            <w:shd w:val="clear" w:color="auto" w:fill="auto"/>
          </w:tcPr>
          <w:p w:rsidR="001A1BCF" w:rsidRPr="00696F69" w:rsidRDefault="001A1BCF" w:rsidP="00BD0B10">
            <w:pPr>
              <w:pStyle w:val="002"/>
            </w:pPr>
            <w:r w:rsidRPr="00696F69">
              <w:t>50</w:t>
            </w:r>
          </w:p>
        </w:tc>
      </w:tr>
      <w:tr w:rsidR="004706B7" w:rsidRPr="00696F69" w:rsidTr="00AD4E9C">
        <w:tc>
          <w:tcPr>
            <w:tcW w:w="347" w:type="pct"/>
            <w:tcBorders>
              <w:top w:val="nil"/>
              <w:bottom w:val="nil"/>
              <w:right w:val="single" w:sz="4" w:space="0" w:color="auto"/>
            </w:tcBorders>
            <w:vAlign w:val="center"/>
          </w:tcPr>
          <w:p w:rsidR="001A1BCF" w:rsidRPr="00696F69" w:rsidRDefault="001A1BCF" w:rsidP="00BD0B10">
            <w:pPr>
              <w:pStyle w:val="002"/>
            </w:pPr>
          </w:p>
        </w:tc>
        <w:tc>
          <w:tcPr>
            <w:tcW w:w="1736" w:type="pct"/>
            <w:tcBorders>
              <w:top w:val="nil"/>
              <w:bottom w:val="nil"/>
              <w:right w:val="single" w:sz="4" w:space="0" w:color="auto"/>
            </w:tcBorders>
            <w:shd w:val="clear" w:color="auto" w:fill="auto"/>
          </w:tcPr>
          <w:p w:rsidR="001A1BCF" w:rsidRPr="00696F69" w:rsidRDefault="001A1BCF" w:rsidP="00BD0B10">
            <w:pPr>
              <w:pStyle w:val="002"/>
            </w:pPr>
            <w:r w:rsidRPr="00696F69">
              <w:t>на разъездах и платформах</w:t>
            </w:r>
          </w:p>
        </w:tc>
        <w:tc>
          <w:tcPr>
            <w:tcW w:w="695"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80</w:t>
            </w:r>
          </w:p>
        </w:tc>
        <w:tc>
          <w:tcPr>
            <w:tcW w:w="625"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70</w:t>
            </w:r>
          </w:p>
        </w:tc>
        <w:tc>
          <w:tcPr>
            <w:tcW w:w="557"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60</w:t>
            </w:r>
          </w:p>
        </w:tc>
        <w:tc>
          <w:tcPr>
            <w:tcW w:w="626"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50</w:t>
            </w:r>
          </w:p>
        </w:tc>
        <w:tc>
          <w:tcPr>
            <w:tcW w:w="416" w:type="pct"/>
            <w:tcBorders>
              <w:top w:val="nil"/>
              <w:left w:val="single" w:sz="4" w:space="0" w:color="auto"/>
              <w:bottom w:val="nil"/>
            </w:tcBorders>
            <w:shd w:val="clear" w:color="auto" w:fill="auto"/>
          </w:tcPr>
          <w:p w:rsidR="001A1BCF" w:rsidRPr="00696F69" w:rsidRDefault="001A1BCF" w:rsidP="00BD0B10">
            <w:pPr>
              <w:pStyle w:val="002"/>
            </w:pPr>
            <w:r w:rsidRPr="00696F69">
              <w:t>40</w:t>
            </w:r>
          </w:p>
        </w:tc>
      </w:tr>
      <w:tr w:rsidR="004706B7" w:rsidRPr="00696F69" w:rsidTr="00AD4E9C">
        <w:tc>
          <w:tcPr>
            <w:tcW w:w="347" w:type="pct"/>
            <w:tcBorders>
              <w:top w:val="nil"/>
              <w:bottom w:val="single" w:sz="4" w:space="0" w:color="auto"/>
              <w:right w:val="single" w:sz="4" w:space="0" w:color="auto"/>
            </w:tcBorders>
            <w:vAlign w:val="center"/>
          </w:tcPr>
          <w:p w:rsidR="001A1BCF" w:rsidRPr="00696F69" w:rsidRDefault="001A1BCF" w:rsidP="00BD0B10">
            <w:pPr>
              <w:pStyle w:val="002"/>
            </w:pPr>
          </w:p>
        </w:tc>
        <w:tc>
          <w:tcPr>
            <w:tcW w:w="1736" w:type="pct"/>
            <w:tcBorders>
              <w:top w:val="nil"/>
              <w:bottom w:val="single" w:sz="4" w:space="0" w:color="auto"/>
              <w:right w:val="single" w:sz="4" w:space="0" w:color="auto"/>
            </w:tcBorders>
            <w:shd w:val="clear" w:color="auto" w:fill="auto"/>
          </w:tcPr>
          <w:p w:rsidR="001A1BCF" w:rsidRPr="00696F69" w:rsidRDefault="001A1BCF" w:rsidP="00BD0B10">
            <w:pPr>
              <w:pStyle w:val="002"/>
            </w:pPr>
            <w:r w:rsidRPr="00696F69">
              <w:t>на перегонах</w:t>
            </w:r>
          </w:p>
        </w:tc>
        <w:tc>
          <w:tcPr>
            <w:tcW w:w="695"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60</w:t>
            </w:r>
          </w:p>
        </w:tc>
        <w:tc>
          <w:tcPr>
            <w:tcW w:w="625"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50</w:t>
            </w:r>
          </w:p>
        </w:tc>
        <w:tc>
          <w:tcPr>
            <w:tcW w:w="557"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626"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416" w:type="pct"/>
            <w:tcBorders>
              <w:top w:val="nil"/>
              <w:left w:val="single" w:sz="4" w:space="0" w:color="auto"/>
              <w:bottom w:val="single" w:sz="4" w:space="0" w:color="auto"/>
            </w:tcBorders>
            <w:shd w:val="clear" w:color="auto" w:fill="auto"/>
          </w:tcPr>
          <w:p w:rsidR="001A1BCF" w:rsidRPr="00696F69" w:rsidRDefault="001A1BCF" w:rsidP="00BD0B10">
            <w:pPr>
              <w:pStyle w:val="002"/>
            </w:pPr>
            <w:r w:rsidRPr="00696F69">
              <w:t>30</w:t>
            </w:r>
          </w:p>
        </w:tc>
      </w:tr>
      <w:tr w:rsidR="004706B7" w:rsidRPr="00696F69" w:rsidTr="00AD4E9C">
        <w:tc>
          <w:tcPr>
            <w:tcW w:w="347" w:type="pct"/>
            <w:tcBorders>
              <w:top w:val="single" w:sz="4" w:space="0" w:color="auto"/>
              <w:bottom w:val="nil"/>
              <w:right w:val="single" w:sz="4" w:space="0" w:color="auto"/>
            </w:tcBorders>
            <w:vAlign w:val="center"/>
          </w:tcPr>
          <w:p w:rsidR="001A1BCF" w:rsidRPr="00696F69" w:rsidRDefault="001A1BCF" w:rsidP="00BD0B10">
            <w:pPr>
              <w:pStyle w:val="002"/>
            </w:pPr>
            <w:r w:rsidRPr="00696F69">
              <w:t>5.</w:t>
            </w:r>
          </w:p>
        </w:tc>
        <w:tc>
          <w:tcPr>
            <w:tcW w:w="1736" w:type="pct"/>
            <w:tcBorders>
              <w:top w:val="single" w:sz="4" w:space="0" w:color="auto"/>
              <w:bottom w:val="nil"/>
              <w:right w:val="single" w:sz="4" w:space="0" w:color="auto"/>
            </w:tcBorders>
            <w:shd w:val="clear" w:color="auto" w:fill="auto"/>
          </w:tcPr>
          <w:p w:rsidR="001A1BCF" w:rsidRPr="00696F69" w:rsidRDefault="001A1BCF" w:rsidP="00BD0B10">
            <w:pPr>
              <w:pStyle w:val="002"/>
            </w:pPr>
            <w:r w:rsidRPr="00696F69">
              <w:t xml:space="preserve">Автомобильные дороги общей сети (край проезжей </w:t>
            </w:r>
            <w:r w:rsidRPr="00696F69">
              <w:lastRenderedPageBreak/>
              <w:t>части):</w:t>
            </w:r>
          </w:p>
        </w:tc>
        <w:tc>
          <w:tcPr>
            <w:tcW w:w="695"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625"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557"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626" w:type="pct"/>
            <w:tcBorders>
              <w:top w:val="single" w:sz="4" w:space="0" w:color="auto"/>
              <w:left w:val="single" w:sz="4" w:space="0" w:color="auto"/>
              <w:bottom w:val="nil"/>
              <w:right w:val="single" w:sz="4" w:space="0" w:color="auto"/>
            </w:tcBorders>
            <w:shd w:val="clear" w:color="auto" w:fill="auto"/>
          </w:tcPr>
          <w:p w:rsidR="001A1BCF" w:rsidRPr="00696F69" w:rsidRDefault="001A1BCF" w:rsidP="00BD0B10">
            <w:pPr>
              <w:pStyle w:val="002"/>
            </w:pPr>
          </w:p>
        </w:tc>
        <w:tc>
          <w:tcPr>
            <w:tcW w:w="416" w:type="pct"/>
            <w:tcBorders>
              <w:top w:val="single" w:sz="4" w:space="0" w:color="auto"/>
              <w:left w:val="single" w:sz="4" w:space="0" w:color="auto"/>
              <w:bottom w:val="nil"/>
            </w:tcBorders>
            <w:shd w:val="clear" w:color="auto" w:fill="auto"/>
          </w:tcPr>
          <w:p w:rsidR="001A1BCF" w:rsidRPr="00696F69" w:rsidRDefault="001A1BCF" w:rsidP="00BD0B10">
            <w:pPr>
              <w:pStyle w:val="002"/>
            </w:pPr>
          </w:p>
        </w:tc>
      </w:tr>
      <w:tr w:rsidR="004706B7" w:rsidRPr="00696F69" w:rsidTr="00AD4E9C">
        <w:tc>
          <w:tcPr>
            <w:tcW w:w="347" w:type="pct"/>
            <w:tcBorders>
              <w:top w:val="nil"/>
              <w:bottom w:val="nil"/>
              <w:right w:val="single" w:sz="4" w:space="0" w:color="auto"/>
            </w:tcBorders>
            <w:vAlign w:val="center"/>
          </w:tcPr>
          <w:p w:rsidR="001A1BCF" w:rsidRPr="00696F69" w:rsidRDefault="001A1BCF" w:rsidP="00BD0B10">
            <w:pPr>
              <w:pStyle w:val="002"/>
            </w:pPr>
          </w:p>
        </w:tc>
        <w:tc>
          <w:tcPr>
            <w:tcW w:w="1736" w:type="pct"/>
            <w:tcBorders>
              <w:top w:val="nil"/>
              <w:bottom w:val="nil"/>
              <w:right w:val="single" w:sz="4" w:space="0" w:color="auto"/>
            </w:tcBorders>
            <w:shd w:val="clear" w:color="auto" w:fill="auto"/>
          </w:tcPr>
          <w:p w:rsidR="001A1BCF" w:rsidRPr="00696F69" w:rsidRDefault="001A1BCF" w:rsidP="00BD0B10">
            <w:pPr>
              <w:pStyle w:val="002"/>
            </w:pPr>
            <w:r w:rsidRPr="00696F69">
              <w:t>I, II и III категории</w:t>
            </w:r>
          </w:p>
        </w:tc>
        <w:tc>
          <w:tcPr>
            <w:tcW w:w="695"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75</w:t>
            </w:r>
          </w:p>
        </w:tc>
        <w:tc>
          <w:tcPr>
            <w:tcW w:w="625"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50</w:t>
            </w:r>
          </w:p>
        </w:tc>
        <w:tc>
          <w:tcPr>
            <w:tcW w:w="557"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45</w:t>
            </w:r>
          </w:p>
        </w:tc>
        <w:tc>
          <w:tcPr>
            <w:tcW w:w="626" w:type="pct"/>
            <w:tcBorders>
              <w:top w:val="nil"/>
              <w:left w:val="single" w:sz="4" w:space="0" w:color="auto"/>
              <w:bottom w:val="nil"/>
              <w:right w:val="single" w:sz="4" w:space="0" w:color="auto"/>
            </w:tcBorders>
            <w:shd w:val="clear" w:color="auto" w:fill="auto"/>
          </w:tcPr>
          <w:p w:rsidR="001A1BCF" w:rsidRPr="00696F69" w:rsidRDefault="001A1BCF" w:rsidP="00BD0B10">
            <w:pPr>
              <w:pStyle w:val="002"/>
            </w:pPr>
            <w:r w:rsidRPr="00696F69">
              <w:t>45</w:t>
            </w:r>
          </w:p>
        </w:tc>
        <w:tc>
          <w:tcPr>
            <w:tcW w:w="416" w:type="pct"/>
            <w:tcBorders>
              <w:top w:val="nil"/>
              <w:left w:val="single" w:sz="4" w:space="0" w:color="auto"/>
              <w:bottom w:val="nil"/>
            </w:tcBorders>
            <w:shd w:val="clear" w:color="auto" w:fill="auto"/>
          </w:tcPr>
          <w:p w:rsidR="001A1BCF" w:rsidRPr="00696F69" w:rsidRDefault="001A1BCF" w:rsidP="00BD0B10">
            <w:pPr>
              <w:pStyle w:val="002"/>
            </w:pPr>
            <w:r w:rsidRPr="00696F69">
              <w:t>45</w:t>
            </w:r>
          </w:p>
        </w:tc>
      </w:tr>
      <w:tr w:rsidR="004706B7" w:rsidRPr="00696F69" w:rsidTr="00AD4E9C">
        <w:tc>
          <w:tcPr>
            <w:tcW w:w="347" w:type="pct"/>
            <w:tcBorders>
              <w:top w:val="nil"/>
              <w:bottom w:val="single" w:sz="4" w:space="0" w:color="auto"/>
              <w:right w:val="single" w:sz="4" w:space="0" w:color="auto"/>
            </w:tcBorders>
            <w:vAlign w:val="center"/>
          </w:tcPr>
          <w:p w:rsidR="001A1BCF" w:rsidRPr="00696F69" w:rsidRDefault="001A1BCF" w:rsidP="00BD0B10">
            <w:pPr>
              <w:pStyle w:val="002"/>
            </w:pPr>
          </w:p>
        </w:tc>
        <w:tc>
          <w:tcPr>
            <w:tcW w:w="1736" w:type="pct"/>
            <w:tcBorders>
              <w:top w:val="nil"/>
              <w:bottom w:val="single" w:sz="4" w:space="0" w:color="auto"/>
              <w:right w:val="single" w:sz="4" w:space="0" w:color="auto"/>
            </w:tcBorders>
            <w:shd w:val="clear" w:color="auto" w:fill="auto"/>
          </w:tcPr>
          <w:p w:rsidR="001A1BCF" w:rsidRPr="00696F69" w:rsidRDefault="001A1BCF" w:rsidP="00BD0B10">
            <w:pPr>
              <w:pStyle w:val="002"/>
            </w:pPr>
            <w:r w:rsidRPr="00696F69">
              <w:t>IV и V категории</w:t>
            </w:r>
          </w:p>
        </w:tc>
        <w:tc>
          <w:tcPr>
            <w:tcW w:w="695"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625"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30</w:t>
            </w:r>
          </w:p>
        </w:tc>
        <w:tc>
          <w:tcPr>
            <w:tcW w:w="557"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20</w:t>
            </w:r>
          </w:p>
        </w:tc>
        <w:tc>
          <w:tcPr>
            <w:tcW w:w="626" w:type="pct"/>
            <w:tcBorders>
              <w:top w:val="nil"/>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20</w:t>
            </w:r>
          </w:p>
        </w:tc>
        <w:tc>
          <w:tcPr>
            <w:tcW w:w="416" w:type="pct"/>
            <w:tcBorders>
              <w:top w:val="nil"/>
              <w:left w:val="single" w:sz="4" w:space="0" w:color="auto"/>
              <w:bottom w:val="single" w:sz="4" w:space="0" w:color="auto"/>
            </w:tcBorders>
            <w:shd w:val="clear" w:color="auto" w:fill="auto"/>
          </w:tcPr>
          <w:p w:rsidR="001A1BCF" w:rsidRPr="00696F69" w:rsidRDefault="001A1BCF" w:rsidP="00BD0B10">
            <w:pPr>
              <w:pStyle w:val="002"/>
            </w:pPr>
            <w:r w:rsidRPr="00696F69">
              <w:t>15</w:t>
            </w:r>
          </w:p>
        </w:tc>
      </w:tr>
      <w:tr w:rsidR="004706B7" w:rsidRPr="00696F69" w:rsidTr="00AD4E9C">
        <w:tc>
          <w:tcPr>
            <w:tcW w:w="347" w:type="pct"/>
            <w:tcBorders>
              <w:top w:val="single" w:sz="4" w:space="0" w:color="auto"/>
              <w:bottom w:val="single" w:sz="4" w:space="0" w:color="auto"/>
              <w:right w:val="single" w:sz="4" w:space="0" w:color="auto"/>
            </w:tcBorders>
            <w:vAlign w:val="center"/>
          </w:tcPr>
          <w:p w:rsidR="001A1BCF" w:rsidRPr="00696F69" w:rsidRDefault="001A1BCF" w:rsidP="00BD0B10">
            <w:pPr>
              <w:pStyle w:val="002"/>
            </w:pPr>
            <w:r w:rsidRPr="00696F69">
              <w:t>6.</w:t>
            </w:r>
          </w:p>
        </w:tc>
        <w:tc>
          <w:tcPr>
            <w:tcW w:w="1736" w:type="pct"/>
            <w:tcBorders>
              <w:top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Жилые и общественные здания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200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 (200)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416" w:type="pct"/>
            <w:tcBorders>
              <w:top w:val="single" w:sz="4" w:space="0" w:color="auto"/>
              <w:left w:val="single" w:sz="4" w:space="0" w:color="auto"/>
              <w:bottom w:val="single" w:sz="4" w:space="0" w:color="auto"/>
            </w:tcBorders>
            <w:shd w:val="clear" w:color="auto" w:fill="auto"/>
          </w:tcPr>
          <w:p w:rsidR="001A1BCF" w:rsidRPr="00696F69" w:rsidRDefault="001A1BCF" w:rsidP="00BD0B10">
            <w:pPr>
              <w:pStyle w:val="002"/>
            </w:pPr>
            <w:r w:rsidRPr="00696F69">
              <w:t>100</w:t>
            </w:r>
          </w:p>
        </w:tc>
      </w:tr>
      <w:tr w:rsidR="004706B7" w:rsidRPr="00696F69" w:rsidTr="00AD4E9C">
        <w:tc>
          <w:tcPr>
            <w:tcW w:w="347" w:type="pct"/>
            <w:tcBorders>
              <w:top w:val="single" w:sz="4" w:space="0" w:color="auto"/>
              <w:bottom w:val="single" w:sz="4" w:space="0" w:color="auto"/>
              <w:right w:val="single" w:sz="4" w:space="0" w:color="auto"/>
            </w:tcBorders>
            <w:vAlign w:val="center"/>
          </w:tcPr>
          <w:p w:rsidR="001A1BCF" w:rsidRPr="00696F69" w:rsidRDefault="001A1BCF" w:rsidP="00BD0B10">
            <w:pPr>
              <w:pStyle w:val="002"/>
            </w:pPr>
            <w:r w:rsidRPr="00696F69">
              <w:t>7.</w:t>
            </w:r>
          </w:p>
        </w:tc>
        <w:tc>
          <w:tcPr>
            <w:tcW w:w="1736" w:type="pct"/>
            <w:tcBorders>
              <w:top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Раздаточные колонки автозаправочных станций общего пользования</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50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30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30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30</w:t>
            </w:r>
          </w:p>
        </w:tc>
        <w:tc>
          <w:tcPr>
            <w:tcW w:w="416"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30</w:t>
            </w:r>
          </w:p>
        </w:tc>
      </w:tr>
      <w:tr w:rsidR="004706B7" w:rsidRPr="00696F69" w:rsidTr="00AD4E9C">
        <w:tc>
          <w:tcPr>
            <w:tcW w:w="347" w:type="pct"/>
            <w:tcBorders>
              <w:top w:val="single" w:sz="4" w:space="0" w:color="auto"/>
              <w:bottom w:val="single" w:sz="4" w:space="0" w:color="auto"/>
              <w:right w:val="single" w:sz="4" w:space="0" w:color="auto"/>
            </w:tcBorders>
            <w:vAlign w:val="center"/>
          </w:tcPr>
          <w:p w:rsidR="001A1BCF" w:rsidRPr="00696F69" w:rsidRDefault="001A1BCF" w:rsidP="00BD0B10">
            <w:pPr>
              <w:pStyle w:val="002"/>
            </w:pPr>
            <w:r w:rsidRPr="00696F69">
              <w:t>8.</w:t>
            </w:r>
          </w:p>
        </w:tc>
        <w:tc>
          <w:tcPr>
            <w:tcW w:w="1736" w:type="pct"/>
            <w:tcBorders>
              <w:top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Закрытые и открытые автостоянки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 (100)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416" w:type="pct"/>
            <w:tcBorders>
              <w:top w:val="single" w:sz="4" w:space="0" w:color="auto"/>
              <w:left w:val="single" w:sz="4" w:space="0" w:color="auto"/>
              <w:bottom w:val="single" w:sz="4" w:space="0" w:color="auto"/>
            </w:tcBorders>
            <w:shd w:val="clear" w:color="auto" w:fill="auto"/>
          </w:tcPr>
          <w:p w:rsidR="001A1BCF" w:rsidRPr="00696F69" w:rsidRDefault="001A1BCF" w:rsidP="00BD0B10">
            <w:pPr>
              <w:pStyle w:val="002"/>
            </w:pPr>
            <w:r w:rsidRPr="00696F69">
              <w:t>40</w:t>
            </w:r>
          </w:p>
        </w:tc>
      </w:tr>
      <w:tr w:rsidR="004706B7" w:rsidRPr="00696F69" w:rsidTr="00AD4E9C">
        <w:tc>
          <w:tcPr>
            <w:tcW w:w="347" w:type="pct"/>
            <w:tcBorders>
              <w:top w:val="single" w:sz="4" w:space="0" w:color="auto"/>
              <w:bottom w:val="single" w:sz="4" w:space="0" w:color="auto"/>
              <w:right w:val="single" w:sz="4" w:space="0" w:color="auto"/>
            </w:tcBorders>
            <w:vAlign w:val="center"/>
          </w:tcPr>
          <w:p w:rsidR="001A1BCF" w:rsidRPr="00696F69" w:rsidRDefault="001A1BCF" w:rsidP="00BD0B10">
            <w:pPr>
              <w:pStyle w:val="002"/>
            </w:pPr>
            <w:r w:rsidRPr="00696F69">
              <w:t>9.</w:t>
            </w:r>
          </w:p>
        </w:tc>
        <w:tc>
          <w:tcPr>
            <w:tcW w:w="1736" w:type="pct"/>
            <w:tcBorders>
              <w:top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Очистные канализационные сооружения и насосные станции, не относящиеся к складу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416" w:type="pct"/>
            <w:tcBorders>
              <w:top w:val="single" w:sz="4" w:space="0" w:color="auto"/>
              <w:left w:val="single" w:sz="4" w:space="0" w:color="auto"/>
              <w:bottom w:val="single" w:sz="4" w:space="0" w:color="auto"/>
            </w:tcBorders>
            <w:shd w:val="clear" w:color="auto" w:fill="auto"/>
          </w:tcPr>
          <w:p w:rsidR="001A1BCF" w:rsidRPr="00696F69" w:rsidRDefault="001A1BCF" w:rsidP="00BD0B10">
            <w:pPr>
              <w:pStyle w:val="002"/>
            </w:pPr>
            <w:r w:rsidRPr="00696F69">
              <w:t>40</w:t>
            </w:r>
          </w:p>
        </w:tc>
      </w:tr>
      <w:tr w:rsidR="004706B7" w:rsidRPr="00696F69" w:rsidTr="00AD4E9C">
        <w:tc>
          <w:tcPr>
            <w:tcW w:w="347" w:type="pct"/>
            <w:tcBorders>
              <w:top w:val="single" w:sz="4" w:space="0" w:color="auto"/>
              <w:bottom w:val="single" w:sz="4" w:space="0" w:color="auto"/>
              <w:right w:val="single" w:sz="4" w:space="0" w:color="auto"/>
            </w:tcBorders>
            <w:vAlign w:val="center"/>
          </w:tcPr>
          <w:p w:rsidR="001A1BCF" w:rsidRPr="00696F69" w:rsidRDefault="001A1BCF" w:rsidP="00BD0B10">
            <w:pPr>
              <w:pStyle w:val="002"/>
            </w:pPr>
            <w:r w:rsidRPr="00696F69">
              <w:t>10.</w:t>
            </w:r>
          </w:p>
        </w:tc>
        <w:tc>
          <w:tcPr>
            <w:tcW w:w="1736" w:type="pct"/>
            <w:tcBorders>
              <w:top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Водозаправочные сооружения, не относящиеся к складу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200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150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75</w:t>
            </w:r>
          </w:p>
        </w:tc>
        <w:tc>
          <w:tcPr>
            <w:tcW w:w="416" w:type="pct"/>
            <w:tcBorders>
              <w:top w:val="nil"/>
              <w:left w:val="single" w:sz="4" w:space="0" w:color="auto"/>
              <w:bottom w:val="single" w:sz="4" w:space="0" w:color="auto"/>
            </w:tcBorders>
            <w:shd w:val="clear" w:color="auto" w:fill="auto"/>
          </w:tcPr>
          <w:p w:rsidR="001A1BCF" w:rsidRPr="00696F69" w:rsidRDefault="001A1BCF" w:rsidP="00BD0B10">
            <w:pPr>
              <w:pStyle w:val="002"/>
            </w:pPr>
            <w:r w:rsidRPr="00696F69">
              <w:t>75</w:t>
            </w:r>
          </w:p>
        </w:tc>
      </w:tr>
      <w:tr w:rsidR="004706B7" w:rsidRPr="00696F69" w:rsidTr="00AD4E9C">
        <w:tc>
          <w:tcPr>
            <w:tcW w:w="347" w:type="pct"/>
            <w:tcBorders>
              <w:top w:val="single" w:sz="4" w:space="0" w:color="auto"/>
              <w:bottom w:val="single" w:sz="4" w:space="0" w:color="auto"/>
              <w:right w:val="single" w:sz="4" w:space="0" w:color="auto"/>
            </w:tcBorders>
            <w:vAlign w:val="center"/>
          </w:tcPr>
          <w:p w:rsidR="001A1BCF" w:rsidRPr="00696F69" w:rsidRDefault="001A1BCF" w:rsidP="00BD0B10">
            <w:pPr>
              <w:pStyle w:val="002"/>
            </w:pPr>
            <w:r w:rsidRPr="00696F69">
              <w:t>11.</w:t>
            </w:r>
          </w:p>
        </w:tc>
        <w:tc>
          <w:tcPr>
            <w:tcW w:w="1736" w:type="pct"/>
            <w:tcBorders>
              <w:top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Аварийный амбар для резервуарного парка</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60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40</w:t>
            </w:r>
          </w:p>
        </w:tc>
        <w:tc>
          <w:tcPr>
            <w:tcW w:w="416" w:type="pct"/>
            <w:tcBorders>
              <w:top w:val="nil"/>
              <w:left w:val="single" w:sz="4" w:space="0" w:color="auto"/>
              <w:bottom w:val="single" w:sz="4" w:space="0" w:color="auto"/>
            </w:tcBorders>
            <w:shd w:val="clear" w:color="auto" w:fill="auto"/>
          </w:tcPr>
          <w:p w:rsidR="001A1BCF" w:rsidRPr="00696F69" w:rsidRDefault="001A1BCF" w:rsidP="00BD0B10">
            <w:pPr>
              <w:pStyle w:val="002"/>
            </w:pPr>
            <w:r w:rsidRPr="00696F69">
              <w:t>40</w:t>
            </w:r>
          </w:p>
        </w:tc>
      </w:tr>
      <w:tr w:rsidR="004706B7" w:rsidRPr="00696F69" w:rsidTr="00AD4E9C">
        <w:tc>
          <w:tcPr>
            <w:tcW w:w="347" w:type="pct"/>
            <w:tcBorders>
              <w:top w:val="single" w:sz="4" w:space="0" w:color="auto"/>
              <w:bottom w:val="single" w:sz="4" w:space="0" w:color="auto"/>
              <w:right w:val="single" w:sz="4" w:space="0" w:color="auto"/>
            </w:tcBorders>
            <w:vAlign w:val="center"/>
          </w:tcPr>
          <w:p w:rsidR="001A1BCF" w:rsidRPr="00696F69" w:rsidRDefault="001A1BCF" w:rsidP="00BD0B10">
            <w:pPr>
              <w:pStyle w:val="002"/>
            </w:pPr>
            <w:r w:rsidRPr="00696F69">
              <w:t>12.</w:t>
            </w:r>
          </w:p>
        </w:tc>
        <w:tc>
          <w:tcPr>
            <w:tcW w:w="1736" w:type="pct"/>
            <w:tcBorders>
              <w:top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Технологические установки с взрывоопасными производствами</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1A1BCF" w:rsidRPr="00696F69" w:rsidRDefault="001A1BCF" w:rsidP="00BD0B10">
            <w:pPr>
              <w:pStyle w:val="002"/>
            </w:pPr>
            <w:r w:rsidRPr="00696F69">
              <w:t>100</w:t>
            </w:r>
          </w:p>
        </w:tc>
        <w:tc>
          <w:tcPr>
            <w:tcW w:w="416" w:type="pct"/>
            <w:tcBorders>
              <w:top w:val="nil"/>
              <w:left w:val="single" w:sz="4" w:space="0" w:color="auto"/>
              <w:bottom w:val="single" w:sz="4" w:space="0" w:color="auto"/>
            </w:tcBorders>
            <w:shd w:val="clear" w:color="auto" w:fill="auto"/>
          </w:tcPr>
          <w:p w:rsidR="001A1BCF" w:rsidRPr="00696F69" w:rsidRDefault="001A1BCF" w:rsidP="00BD0B10">
            <w:pPr>
              <w:pStyle w:val="002"/>
            </w:pPr>
            <w:r w:rsidRPr="00696F69">
              <w:t>100</w:t>
            </w:r>
          </w:p>
        </w:tc>
      </w:tr>
    </w:tbl>
    <w:p w:rsidR="002F7A0D" w:rsidRPr="00696F69" w:rsidRDefault="00767D6F" w:rsidP="00F03590">
      <w:pPr>
        <w:pStyle w:val="001"/>
        <w:rPr>
          <w:sz w:val="22"/>
          <w:szCs w:val="22"/>
        </w:rPr>
      </w:pPr>
      <w:r w:rsidRPr="00696F69">
        <w:t xml:space="preserve">     </w:t>
      </w:r>
      <w:r w:rsidR="002F7A0D" w:rsidRPr="00696F69">
        <w:rPr>
          <w:sz w:val="22"/>
          <w:szCs w:val="22"/>
        </w:rPr>
        <w:t>Примечания:</w:t>
      </w:r>
    </w:p>
    <w:p w:rsidR="002F7A0D" w:rsidRPr="00696F69" w:rsidRDefault="001A1BCF" w:rsidP="00F03590">
      <w:pPr>
        <w:pStyle w:val="001"/>
        <w:rPr>
          <w:sz w:val="22"/>
          <w:szCs w:val="22"/>
        </w:rPr>
      </w:pPr>
      <w:r w:rsidRPr="00696F69">
        <w:rPr>
          <w:sz w:val="22"/>
          <w:szCs w:val="22"/>
        </w:rPr>
        <w:t>а)</w:t>
      </w:r>
      <w:r w:rsidR="002F7A0D" w:rsidRPr="00696F69">
        <w:rPr>
          <w:sz w:val="22"/>
          <w:szCs w:val="22"/>
        </w:rPr>
        <w:t xml:space="preserve">  Склады нефти и нефтепродуктов в зависимости от их общей вместимости и максимального объема одного резервуара подразделяются на категории (I, II, </w:t>
      </w:r>
      <w:proofErr w:type="spellStart"/>
      <w:r w:rsidR="002F7A0D" w:rsidRPr="00696F69">
        <w:rPr>
          <w:sz w:val="22"/>
          <w:szCs w:val="22"/>
        </w:rPr>
        <w:t>III</w:t>
      </w:r>
      <w:proofErr w:type="gramStart"/>
      <w:r w:rsidR="002F7A0D" w:rsidRPr="00696F69">
        <w:rPr>
          <w:sz w:val="22"/>
          <w:szCs w:val="22"/>
        </w:rPr>
        <w:t>а</w:t>
      </w:r>
      <w:proofErr w:type="spellEnd"/>
      <w:proofErr w:type="gramEnd"/>
      <w:r w:rsidR="002F7A0D" w:rsidRPr="00696F69">
        <w:rPr>
          <w:sz w:val="22"/>
          <w:szCs w:val="22"/>
        </w:rPr>
        <w:t xml:space="preserve">, </w:t>
      </w:r>
      <w:proofErr w:type="spellStart"/>
      <w:r w:rsidR="002F7A0D" w:rsidRPr="00696F69">
        <w:rPr>
          <w:sz w:val="22"/>
          <w:szCs w:val="22"/>
        </w:rPr>
        <w:t>IIIб</w:t>
      </w:r>
      <w:proofErr w:type="spellEnd"/>
      <w:r w:rsidR="002F7A0D" w:rsidRPr="00696F69">
        <w:rPr>
          <w:sz w:val="22"/>
          <w:szCs w:val="22"/>
        </w:rPr>
        <w:t xml:space="preserve">, </w:t>
      </w:r>
      <w:proofErr w:type="spellStart"/>
      <w:r w:rsidR="002F7A0D" w:rsidRPr="00696F69">
        <w:rPr>
          <w:sz w:val="22"/>
          <w:szCs w:val="22"/>
        </w:rPr>
        <w:t>IIIв</w:t>
      </w:r>
      <w:proofErr w:type="spellEnd"/>
      <w:r w:rsidR="002F7A0D" w:rsidRPr="00696F69">
        <w:rPr>
          <w:sz w:val="22"/>
          <w:szCs w:val="22"/>
        </w:rPr>
        <w:t>) согласно СНиП 2.11.03-93 «Склады нефти и нефтепродуктов. Противопожарные нормы».</w:t>
      </w:r>
    </w:p>
    <w:p w:rsidR="002F7A0D" w:rsidRPr="00696F69" w:rsidRDefault="001A1BCF" w:rsidP="00F03590">
      <w:pPr>
        <w:pStyle w:val="001"/>
        <w:rPr>
          <w:sz w:val="22"/>
          <w:szCs w:val="22"/>
        </w:rPr>
      </w:pPr>
      <w:r w:rsidRPr="00696F69">
        <w:rPr>
          <w:sz w:val="22"/>
          <w:szCs w:val="22"/>
        </w:rPr>
        <w:t xml:space="preserve">б) </w:t>
      </w:r>
      <w:r w:rsidR="002F7A0D" w:rsidRPr="00696F69">
        <w:rPr>
          <w:sz w:val="22"/>
          <w:szCs w:val="22"/>
        </w:rPr>
        <w:t>Расстояния, указанные в скобках, следует принимать для складов II категории общей вместимостью более 50000 м</w:t>
      </w:r>
      <w:r w:rsidR="002F7A0D" w:rsidRPr="00696F69">
        <w:rPr>
          <w:sz w:val="22"/>
          <w:szCs w:val="22"/>
          <w:vertAlign w:val="superscript"/>
        </w:rPr>
        <w:t>3</w:t>
      </w:r>
      <w:r w:rsidR="002F7A0D" w:rsidRPr="00696F69">
        <w:rPr>
          <w:sz w:val="22"/>
          <w:szCs w:val="22"/>
        </w:rPr>
        <w:t>.</w:t>
      </w:r>
    </w:p>
    <w:p w:rsidR="002F7A0D" w:rsidRPr="00696F69" w:rsidRDefault="001A1BCF" w:rsidP="00F03590">
      <w:pPr>
        <w:pStyle w:val="001"/>
        <w:rPr>
          <w:sz w:val="22"/>
          <w:szCs w:val="22"/>
        </w:rPr>
      </w:pPr>
      <w:r w:rsidRPr="00696F69">
        <w:rPr>
          <w:sz w:val="22"/>
          <w:szCs w:val="22"/>
        </w:rPr>
        <w:t xml:space="preserve">в) </w:t>
      </w:r>
      <w:r w:rsidR="002F7A0D" w:rsidRPr="00696F69">
        <w:rPr>
          <w:sz w:val="22"/>
          <w:szCs w:val="22"/>
        </w:rPr>
        <w:t xml:space="preserve"> Расстояния, указанные в таблице, определяются:</w:t>
      </w:r>
    </w:p>
    <w:p w:rsidR="002F7A0D" w:rsidRPr="00696F69" w:rsidRDefault="002F7A0D" w:rsidP="00F03590">
      <w:pPr>
        <w:pStyle w:val="001"/>
        <w:rPr>
          <w:sz w:val="22"/>
          <w:szCs w:val="22"/>
        </w:rPr>
      </w:pPr>
      <w:r w:rsidRPr="00696F69">
        <w:rPr>
          <w:sz w:val="22"/>
          <w:szCs w:val="22"/>
        </w:rPr>
        <w:t xml:space="preserve"> между зданиями, сооружениями и строениями как расстояние на свету между наружными стенами или конструкциями зданий, сооружений и строений;</w:t>
      </w:r>
    </w:p>
    <w:p w:rsidR="002F7A0D" w:rsidRPr="00696F69" w:rsidRDefault="002F7A0D" w:rsidP="00F03590">
      <w:pPr>
        <w:pStyle w:val="001"/>
        <w:rPr>
          <w:sz w:val="22"/>
          <w:szCs w:val="22"/>
        </w:rPr>
      </w:pPr>
      <w:r w:rsidRPr="00696F69">
        <w:rPr>
          <w:sz w:val="22"/>
          <w:szCs w:val="22"/>
        </w:rPr>
        <w:t xml:space="preserve"> от сливоналивных устройств – от оси железнодорожного пути со сливоналивными эстакадами;</w:t>
      </w:r>
    </w:p>
    <w:p w:rsidR="002F7A0D" w:rsidRPr="00696F69" w:rsidRDefault="002F7A0D" w:rsidP="00F03590">
      <w:pPr>
        <w:pStyle w:val="001"/>
        <w:rPr>
          <w:sz w:val="22"/>
          <w:szCs w:val="22"/>
        </w:rPr>
      </w:pPr>
      <w:r w:rsidRPr="00696F69">
        <w:rPr>
          <w:sz w:val="22"/>
          <w:szCs w:val="22"/>
        </w:rPr>
        <w:t xml:space="preserve"> от площадок (открытых и под навесами) для сливоналивных устройств автомобильных цистерн, для насосов, тары и </w:t>
      </w:r>
      <w:proofErr w:type="gramStart"/>
      <w:r w:rsidRPr="00696F69">
        <w:rPr>
          <w:sz w:val="22"/>
          <w:szCs w:val="22"/>
        </w:rPr>
        <w:t>другого</w:t>
      </w:r>
      <w:proofErr w:type="gramEnd"/>
      <w:r w:rsidRPr="00696F69">
        <w:rPr>
          <w:sz w:val="22"/>
          <w:szCs w:val="22"/>
        </w:rPr>
        <w:t xml:space="preserve"> – от границ этих площадок;</w:t>
      </w:r>
    </w:p>
    <w:p w:rsidR="002F7A0D" w:rsidRPr="00696F69" w:rsidRDefault="002F7A0D" w:rsidP="00F03590">
      <w:pPr>
        <w:pStyle w:val="001"/>
        <w:rPr>
          <w:sz w:val="22"/>
          <w:szCs w:val="22"/>
        </w:rPr>
      </w:pPr>
      <w:r w:rsidRPr="00696F69">
        <w:rPr>
          <w:sz w:val="22"/>
          <w:szCs w:val="22"/>
        </w:rPr>
        <w:t>от технологических эстакад и трубопроводов – от крайнего трубопровода;</w:t>
      </w:r>
    </w:p>
    <w:p w:rsidR="002F7A0D" w:rsidRPr="00696F69" w:rsidRDefault="001A1BCF" w:rsidP="00F03590">
      <w:pPr>
        <w:pStyle w:val="001"/>
        <w:rPr>
          <w:sz w:val="22"/>
          <w:szCs w:val="22"/>
        </w:rPr>
      </w:pPr>
      <w:r w:rsidRPr="00696F69">
        <w:rPr>
          <w:sz w:val="22"/>
          <w:szCs w:val="22"/>
        </w:rPr>
        <w:t xml:space="preserve">    </w:t>
      </w:r>
      <w:r w:rsidR="002F7A0D" w:rsidRPr="00696F69">
        <w:rPr>
          <w:sz w:val="22"/>
          <w:szCs w:val="22"/>
        </w:rPr>
        <w:t xml:space="preserve"> от факельных установок – от ствола факела.</w:t>
      </w:r>
    </w:p>
    <w:p w:rsidR="002F7A0D" w:rsidRPr="00696F69" w:rsidRDefault="001A1BCF" w:rsidP="00F03590">
      <w:pPr>
        <w:pStyle w:val="001"/>
        <w:rPr>
          <w:sz w:val="22"/>
          <w:szCs w:val="22"/>
        </w:rPr>
      </w:pPr>
      <w:r w:rsidRPr="00696F69">
        <w:rPr>
          <w:sz w:val="22"/>
          <w:szCs w:val="22"/>
        </w:rPr>
        <w:t>г)</w:t>
      </w:r>
      <w:r w:rsidR="002F7A0D" w:rsidRPr="00696F69">
        <w:rPr>
          <w:sz w:val="22"/>
          <w:szCs w:val="22"/>
        </w:rPr>
        <w:t xml:space="preserve"> 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допускается сокращать в два раза; при этом вдоль границы лесного массива вокруг складов должна предусматриваться вспаханная полоса земли шириной не менее 5 м.</w:t>
      </w:r>
    </w:p>
    <w:p w:rsidR="002F7A0D" w:rsidRPr="00696F69" w:rsidRDefault="001A1BCF" w:rsidP="00F03590">
      <w:pPr>
        <w:pStyle w:val="001"/>
        <w:rPr>
          <w:sz w:val="22"/>
          <w:szCs w:val="22"/>
        </w:rPr>
      </w:pPr>
      <w:r w:rsidRPr="00696F69">
        <w:rPr>
          <w:sz w:val="22"/>
          <w:szCs w:val="22"/>
        </w:rPr>
        <w:lastRenderedPageBreak/>
        <w:t>д)</w:t>
      </w:r>
      <w:r w:rsidR="002F7A0D" w:rsidRPr="00696F69">
        <w:rPr>
          <w:sz w:val="22"/>
          <w:szCs w:val="22"/>
        </w:rPr>
        <w:t xml:space="preserve"> Расстояние от зданий, сооружений и строений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0,5 м в пределах половины расстояния от зданий, сооружений и строений складов соответствующих категорий, указанного в </w:t>
      </w:r>
      <w:r w:rsidR="002F7A0D" w:rsidRPr="00696F69">
        <w:rPr>
          <w:rStyle w:val="070"/>
          <w:sz w:val="22"/>
          <w:szCs w:val="22"/>
        </w:rPr>
        <w:t>таблице.</w:t>
      </w:r>
    </w:p>
    <w:p w:rsidR="002F7A0D" w:rsidRPr="00696F69" w:rsidRDefault="002F7A0D" w:rsidP="00F03590">
      <w:pPr>
        <w:pStyle w:val="001"/>
      </w:pPr>
      <w:bookmarkStart w:id="83" w:name="_Toc465413428"/>
    </w:p>
    <w:p w:rsidR="002F7A0D" w:rsidRPr="00696F69" w:rsidRDefault="002F7A0D" w:rsidP="00E423ED">
      <w:pPr>
        <w:pStyle w:val="001"/>
      </w:pPr>
      <w:r w:rsidRPr="00696F69">
        <w:t xml:space="preserve">10.1.5. При проектировании проездов и пешеходных путей необходимо обеспечивать возможность проезда пожарных машин к жилым и общественным зданиям, в том числе со встроенно-пристроенными помещениями, и доступ пожарных с </w:t>
      </w:r>
      <w:proofErr w:type="spellStart"/>
      <w:r w:rsidRPr="00696F69">
        <w:t>автолестниц</w:t>
      </w:r>
      <w:proofErr w:type="spellEnd"/>
      <w:r w:rsidRPr="00696F69">
        <w:t xml:space="preserve"> или автоподъемников в любую квартиру или помещение.</w:t>
      </w:r>
    </w:p>
    <w:p w:rsidR="002F7A0D" w:rsidRPr="00696F69" w:rsidRDefault="002F7A0D" w:rsidP="00F03590">
      <w:pPr>
        <w:pStyle w:val="001"/>
      </w:pPr>
      <w:r w:rsidRPr="00696F69">
        <w:t>Допускается предусматривать подъезд для пожарных машин только с одной стороны здания в случаях, если:</w:t>
      </w:r>
    </w:p>
    <w:p w:rsidR="002F7A0D" w:rsidRPr="00696F69" w:rsidRDefault="002F7A0D" w:rsidP="00F03590">
      <w:pPr>
        <w:pStyle w:val="001"/>
      </w:pPr>
      <w:r w:rsidRPr="00696F69">
        <w:t>высота здания менее 5 этажей;</w:t>
      </w:r>
    </w:p>
    <w:p w:rsidR="002F7A0D" w:rsidRPr="00696F69" w:rsidRDefault="002F7A0D" w:rsidP="00F03590">
      <w:pPr>
        <w:pStyle w:val="001"/>
      </w:pPr>
      <w:r w:rsidRPr="00696F69">
        <w:t xml:space="preserve">обеспечивается доступ пожарных с </w:t>
      </w:r>
      <w:proofErr w:type="spellStart"/>
      <w:r w:rsidRPr="00696F69">
        <w:t>ав</w:t>
      </w:r>
      <w:r w:rsidR="001A1BCF" w:rsidRPr="00696F69">
        <w:t>толестниц</w:t>
      </w:r>
      <w:proofErr w:type="spellEnd"/>
      <w:r w:rsidR="001A1BCF" w:rsidRPr="00696F69">
        <w:t xml:space="preserve"> или автоподъемников в</w:t>
      </w:r>
      <w:r w:rsidR="00E423ED">
        <w:t xml:space="preserve"> </w:t>
      </w:r>
      <w:r w:rsidRPr="00696F69">
        <w:t>любую квартиру или помещение со стороны единственного проезда;</w:t>
      </w:r>
    </w:p>
    <w:p w:rsidR="002F7A0D" w:rsidRPr="00696F69" w:rsidRDefault="002F7A0D" w:rsidP="00F03590">
      <w:pPr>
        <w:pStyle w:val="001"/>
      </w:pPr>
      <w:r w:rsidRPr="00696F69">
        <w:t>здание обеспечено лифтами грузопо</w:t>
      </w:r>
      <w:r w:rsidR="001A1BCF" w:rsidRPr="00696F69">
        <w:t>дъемностью не менее 600 кг (для</w:t>
      </w:r>
      <w:r w:rsidR="00E423ED">
        <w:t xml:space="preserve"> </w:t>
      </w:r>
      <w:r w:rsidRPr="00696F69">
        <w:t>жилых зданий) и не менее 1000 кг (для общественных зданий), соответствующих требованиям НПБ 250-97.</w:t>
      </w:r>
    </w:p>
    <w:p w:rsidR="002F7A0D" w:rsidRPr="00696F69" w:rsidRDefault="002F7A0D" w:rsidP="00F03590">
      <w:pPr>
        <w:pStyle w:val="001"/>
      </w:pPr>
      <w:r w:rsidRPr="00696F69">
        <w:t>10.1.6. Ширину проездов для обеспечения противопожарных требований следует принимать, не менее, при высоте зданий от отметки пожарного проезда до отметки оконного проема на последнем этаже:</w:t>
      </w:r>
    </w:p>
    <w:p w:rsidR="002F7A0D" w:rsidRPr="00696F69" w:rsidRDefault="002F7A0D" w:rsidP="00F03590">
      <w:pPr>
        <w:pStyle w:val="001"/>
      </w:pPr>
      <w:r w:rsidRPr="00696F69">
        <w:t>до 15 м (до 5 этажей) - 3,5 м с разъездными карманами;</w:t>
      </w:r>
    </w:p>
    <w:p w:rsidR="002F7A0D" w:rsidRPr="00696F69" w:rsidRDefault="002F7A0D" w:rsidP="00F03590">
      <w:pPr>
        <w:pStyle w:val="001"/>
      </w:pPr>
      <w:r w:rsidRPr="00696F69">
        <w:t>от 15 до 50 м (от 6 до 16 этажей) - 6 м.</w:t>
      </w:r>
    </w:p>
    <w:p w:rsidR="002F7A0D" w:rsidRPr="00696F69" w:rsidRDefault="002F7A0D" w:rsidP="00F03590">
      <w:pPr>
        <w:pStyle w:val="001"/>
      </w:pPr>
      <w:r w:rsidRPr="00696F69">
        <w:t xml:space="preserve">В пределах основных фасадов зданий, имеющих входы, проезды устанавливаются шириной 5,5 м. </w:t>
      </w:r>
    </w:p>
    <w:p w:rsidR="002F7A0D" w:rsidRPr="00696F69" w:rsidRDefault="002F7A0D" w:rsidP="00F03590">
      <w:pPr>
        <w:pStyle w:val="001"/>
      </w:pPr>
      <w:r w:rsidRPr="00696F69">
        <w:t>Расстояние от края проезда до стены здания следует принимать: 5 - 8 м для зданий высотой до 28 м включительно и 8 - 10 м для зданий высотой более 28 м.</w:t>
      </w:r>
    </w:p>
    <w:p w:rsidR="002F7A0D" w:rsidRPr="00696F69" w:rsidRDefault="002F7A0D" w:rsidP="00F03590">
      <w:pPr>
        <w:pStyle w:val="001"/>
      </w:pPr>
      <w:r w:rsidRPr="00696F69">
        <w:t>В этой зоне не допускается размещать ограждения, воздушные линии электропередачи и осуществлять рядовую посадку деревьев (3 и более дерева, посаженные в один ряд на расстоянии до 5 м между ними).</w:t>
      </w:r>
    </w:p>
    <w:p w:rsidR="002F7A0D" w:rsidRPr="00696F69" w:rsidRDefault="002F7A0D" w:rsidP="00F03590">
      <w:pPr>
        <w:pStyle w:val="001"/>
      </w:pPr>
      <w:r w:rsidRPr="00696F69">
        <w:t>10.1.7. Тупиковые проезды должны заканчиваться разворотными площадками размерами в плане 16</w:t>
      </w:r>
      <w:r w:rsidR="00E423ED" w:rsidRPr="00E423ED">
        <w:t xml:space="preserve"> </w:t>
      </w:r>
      <w:r w:rsidR="00E423ED">
        <w:rPr>
          <w:lang w:val="en-US"/>
        </w:rPr>
        <w:t>x</w:t>
      </w:r>
      <w:r w:rsidR="00E423ED" w:rsidRPr="00E423ED">
        <w:t xml:space="preserve"> </w:t>
      </w:r>
      <w:r w:rsidRPr="00696F69">
        <w:t>16 м.</w:t>
      </w:r>
    </w:p>
    <w:p w:rsidR="002F7A0D" w:rsidRPr="00696F69" w:rsidRDefault="002F7A0D" w:rsidP="00F03590">
      <w:pPr>
        <w:pStyle w:val="001"/>
      </w:pPr>
      <w:r w:rsidRPr="00696F69">
        <w:t>10.1.8. Расход воды для наружного пожаротушения должен быть предусмотрен от гидрантов, установленных на кольцевой водопроводной сети на расстоянии не более 150 м от зданий и сооружений.</w:t>
      </w:r>
    </w:p>
    <w:p w:rsidR="002F7A0D" w:rsidRPr="00696F69" w:rsidRDefault="002F7A0D" w:rsidP="00F03590">
      <w:pPr>
        <w:pStyle w:val="001"/>
      </w:pPr>
      <w:r w:rsidRPr="00696F69">
        <w:t xml:space="preserve">10.1.9. К производственным зданиям и сооружениям по всей их длине должен быть обеспечен подъезд пожарных автомобилей, с одной стороны - при ширине </w:t>
      </w:r>
      <w:r w:rsidRPr="00696F69">
        <w:lastRenderedPageBreak/>
        <w:t>здания или сооружения до 18 м и с двух сторон - при ширине более 18 м, а также при устройстве замкнутых и полузамкнутых дворов.</w:t>
      </w:r>
    </w:p>
    <w:p w:rsidR="002F7A0D" w:rsidRPr="00696F69" w:rsidRDefault="002F7A0D" w:rsidP="00F03590">
      <w:pPr>
        <w:pStyle w:val="001"/>
      </w:pPr>
      <w:r w:rsidRPr="00696F69">
        <w:t>К зданиям с площадью застройки более 10 га или шириной более 100 м подъезд пожарных автомобилей должен быть обеспечен со всех сторон.</w:t>
      </w:r>
    </w:p>
    <w:p w:rsidR="002F7A0D" w:rsidRPr="00696F69" w:rsidRDefault="002F7A0D" w:rsidP="00F03590">
      <w:pPr>
        <w:pStyle w:val="001"/>
      </w:pPr>
      <w:r w:rsidRPr="00696F69">
        <w:t>10.1.10. В случаях, когда по производственным условиям не требуется устройства дорог, подъезд пожарных автомобилей допускается предусматривать по спланированной поверхности с твердым покрытием, укрепленной по ширине 3,5 м в местах проезда с созданием уклонов, обеспечивающих естественный отвод поверхностных вод.</w:t>
      </w:r>
    </w:p>
    <w:p w:rsidR="002F7A0D" w:rsidRPr="00696F69" w:rsidRDefault="002F7A0D" w:rsidP="00F03590">
      <w:pPr>
        <w:pStyle w:val="001"/>
      </w:pPr>
      <w:r w:rsidRPr="00696F69">
        <w:t>10.1.11. Расстояние от края проезжей части или спланированной поверхности, обеспечивающей проезд пожарных машин до стен зданий, должно быть не более:</w:t>
      </w:r>
    </w:p>
    <w:p w:rsidR="002F7A0D" w:rsidRPr="00696F69" w:rsidRDefault="002F7A0D" w:rsidP="00F03590">
      <w:pPr>
        <w:pStyle w:val="001"/>
      </w:pPr>
      <w:r w:rsidRPr="00696F69">
        <w:t>25 м - при высоте зданий до 12 м;</w:t>
      </w:r>
    </w:p>
    <w:p w:rsidR="002F7A0D" w:rsidRPr="00696F69" w:rsidRDefault="002F7A0D" w:rsidP="00F03590">
      <w:pPr>
        <w:pStyle w:val="001"/>
      </w:pPr>
      <w:r w:rsidRPr="00696F69">
        <w:t>8 м - при высоте зданий от 12 до 28 м;</w:t>
      </w:r>
    </w:p>
    <w:p w:rsidR="002F7A0D" w:rsidRPr="00696F69" w:rsidRDefault="002F7A0D" w:rsidP="00F03590">
      <w:pPr>
        <w:pStyle w:val="001"/>
      </w:pPr>
      <w:r w:rsidRPr="00696F69">
        <w:t>10 м - при высоте зданий более 28.</w:t>
      </w:r>
    </w:p>
    <w:p w:rsidR="002F7A0D" w:rsidRPr="00696F69" w:rsidRDefault="002F7A0D" w:rsidP="00F03590">
      <w:pPr>
        <w:pStyle w:val="001"/>
      </w:pPr>
      <w:r w:rsidRPr="00696F69">
        <w:t>10.1.12. В целях обеспечения пожаротушения на территории садоводческого объединения:</w:t>
      </w:r>
    </w:p>
    <w:p w:rsidR="002F7A0D" w:rsidRPr="00696F69" w:rsidRDefault="002F7A0D" w:rsidP="00F03590">
      <w:pPr>
        <w:pStyle w:val="001"/>
      </w:pPr>
      <w:r w:rsidRPr="00696F69">
        <w:t>максимальная протяженность тупиков</w:t>
      </w:r>
      <w:r w:rsidR="001A1BCF" w:rsidRPr="00696F69">
        <w:t>ого проезда не должна превышать</w:t>
      </w:r>
      <w:r w:rsidR="00E423ED">
        <w:t xml:space="preserve"> </w:t>
      </w:r>
      <w:r w:rsidRPr="00696F69">
        <w:t>150 м, тупиковый проезд должен быть обеспечен разворотной площадкой не менее 12 x 12 м;</w:t>
      </w:r>
    </w:p>
    <w:p w:rsidR="002F7A0D" w:rsidRPr="00696F69" w:rsidRDefault="002F7A0D" w:rsidP="00F03590">
      <w:pPr>
        <w:pStyle w:val="001"/>
      </w:pPr>
      <w:r w:rsidRPr="00696F69">
        <w:t>на территории общего пользования должны предусматриваться противопожарные водоемы или резервуары вместимостью, м</w:t>
      </w:r>
      <w:r w:rsidRPr="00696F69">
        <w:rPr>
          <w:vertAlign w:val="superscript"/>
        </w:rPr>
        <w:t>3</w:t>
      </w:r>
      <w:r w:rsidRPr="00696F69">
        <w:t>, при числе участков:</w:t>
      </w:r>
    </w:p>
    <w:p w:rsidR="002F7A0D" w:rsidRPr="00696F69" w:rsidRDefault="002F7A0D" w:rsidP="00F03590">
      <w:pPr>
        <w:pStyle w:val="001"/>
      </w:pPr>
      <w:r w:rsidRPr="00696F69">
        <w:t>до 300 - не менее 25;</w:t>
      </w:r>
    </w:p>
    <w:p w:rsidR="002F7A0D" w:rsidRPr="00696F69" w:rsidRDefault="002F7A0D" w:rsidP="00F03590">
      <w:pPr>
        <w:pStyle w:val="001"/>
      </w:pPr>
      <w:r w:rsidRPr="00696F69">
        <w:t>более 300 - не менее 60.</w:t>
      </w:r>
    </w:p>
    <w:p w:rsidR="002F7A0D" w:rsidRPr="00696F69" w:rsidRDefault="002F7A0D" w:rsidP="00F03590">
      <w:pPr>
        <w:pStyle w:val="001"/>
      </w:pPr>
      <w:bookmarkStart w:id="84" w:name="подраздел_требов_разм_пож_депо"/>
      <w:bookmarkStart w:id="85" w:name="_Toc465413430"/>
      <w:bookmarkStart w:id="86" w:name="_Toc470085157"/>
      <w:bookmarkEnd w:id="83"/>
      <w:r w:rsidRPr="00696F69">
        <w:t>10.2. Требования к размещению пожарных депо</w:t>
      </w:r>
      <w:bookmarkEnd w:id="84"/>
      <w:bookmarkEnd w:id="85"/>
      <w:bookmarkEnd w:id="86"/>
    </w:p>
    <w:p w:rsidR="002F7A0D" w:rsidRPr="00696F69" w:rsidRDefault="002F7A0D" w:rsidP="00F03590">
      <w:pPr>
        <w:pStyle w:val="001"/>
      </w:pPr>
      <w:r w:rsidRPr="00696F69">
        <w:t>10.2.1. Пожарные депо следует размещать на земельных участках, имеющих выезды на магистральные улицы или дороги общегородского значения.</w:t>
      </w:r>
    </w:p>
    <w:p w:rsidR="002F7A0D" w:rsidRPr="00696F69" w:rsidRDefault="002F7A0D" w:rsidP="00F03590">
      <w:pPr>
        <w:pStyle w:val="001"/>
      </w:pPr>
      <w:r w:rsidRPr="00696F69">
        <w:t>Здания пожарных депо в зависимости от назначения, количества автомобилей, состава помещений и их площадей подразделяются на типы (I, II, III, IV, V) в соответствии с требованиями статьи 33 Федерального закона от 22 июля 2008 года № 123-ФЗ «Технический регламент о требованиях пожарной безопасности».</w:t>
      </w:r>
    </w:p>
    <w:p w:rsidR="002F7A0D" w:rsidRPr="00696F69" w:rsidRDefault="002F7A0D" w:rsidP="00F03590">
      <w:pPr>
        <w:pStyle w:val="001"/>
      </w:pPr>
      <w:r w:rsidRPr="00696F69">
        <w:t>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rsidR="002F7A0D" w:rsidRPr="00696F69" w:rsidRDefault="002F7A0D" w:rsidP="00F03590">
      <w:pPr>
        <w:pStyle w:val="001"/>
      </w:pPr>
      <w:r w:rsidRPr="00696F69">
        <w:t>Площадь земельных участков в зависимости от типа пожарного депо определяется техническим заданием на проектирование.</w:t>
      </w:r>
    </w:p>
    <w:p w:rsidR="002F7A0D" w:rsidRPr="00696F69" w:rsidRDefault="002F7A0D" w:rsidP="00F03590">
      <w:pPr>
        <w:pStyle w:val="001"/>
      </w:pPr>
      <w:r w:rsidRPr="00696F69">
        <w:t xml:space="preserve">Требования к размещению подразделений пожарной охраны и пожарных депо на производственных объектах установлены статьей 97 Федерального закона от 22 </w:t>
      </w:r>
      <w:r w:rsidRPr="00696F69">
        <w:lastRenderedPageBreak/>
        <w:t>июля 2008 года № 123-ФЗ «Технический регламент о требованиях пожарной безопасности».</w:t>
      </w:r>
    </w:p>
    <w:p w:rsidR="002F7A0D" w:rsidRPr="00696F69" w:rsidRDefault="002F7A0D" w:rsidP="00F03590">
      <w:pPr>
        <w:pStyle w:val="001"/>
      </w:pPr>
      <w:r w:rsidRPr="00696F69">
        <w:t>10.2.2.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w:t>
      </w:r>
    </w:p>
    <w:p w:rsidR="002F7A0D" w:rsidRPr="00696F69" w:rsidRDefault="00046360" w:rsidP="00F03590">
      <w:pPr>
        <w:pStyle w:val="001"/>
      </w:pPr>
      <w:r w:rsidRPr="00696F69">
        <w:t>10.2.3</w:t>
      </w:r>
      <w:r w:rsidR="002F7A0D" w:rsidRPr="00696F69">
        <w:t>. Состав и площадь зданий и сооружений, размещаемых на территории пожарного депо, определяются техническим заданием на проектирование согласно НПБ 101-95.</w:t>
      </w:r>
    </w:p>
    <w:p w:rsidR="002F7A0D" w:rsidRPr="00696F69" w:rsidRDefault="00046360" w:rsidP="00F03590">
      <w:pPr>
        <w:pStyle w:val="001"/>
      </w:pPr>
      <w:r w:rsidRPr="00696F69">
        <w:t>10.2.4</w:t>
      </w:r>
      <w:r w:rsidR="002F7A0D" w:rsidRPr="00696F69">
        <w:t>. Дислокация подразделений пожарной охраны на территориях городского округа рассчитывается в соответствии с СП 11.13130.2009, исходя из условия, что время прибытия первого подразделения к месту вызова в городе не должно превышать 10 минут.</w:t>
      </w:r>
    </w:p>
    <w:p w:rsidR="002F7A0D" w:rsidRPr="00696F69" w:rsidRDefault="002F7A0D" w:rsidP="00F03590">
      <w:pPr>
        <w:pStyle w:val="001"/>
      </w:pPr>
      <w:r w:rsidRPr="00696F69">
        <w:t>Расчет необходимого количества пожарных депо следует выполнять в соответствии с СП 11.13130.2009 составе документов территориального планирования городского округа.</w:t>
      </w:r>
    </w:p>
    <w:p w:rsidR="002F7A0D" w:rsidRPr="00696F69" w:rsidRDefault="002F7A0D" w:rsidP="00F03590">
      <w:pPr>
        <w:pStyle w:val="001"/>
      </w:pPr>
      <w:r w:rsidRPr="00696F69">
        <w:t>1</w:t>
      </w:r>
      <w:r w:rsidR="00046360" w:rsidRPr="00696F69">
        <w:t>0.2.5</w:t>
      </w:r>
      <w:r w:rsidRPr="00696F69">
        <w:t>. Площадь озеленения территории пожарного депо должна составлять не менее 15% площади участка.</w:t>
      </w:r>
    </w:p>
    <w:p w:rsidR="002F7A0D" w:rsidRPr="00696F69" w:rsidRDefault="00046360" w:rsidP="00F03590">
      <w:pPr>
        <w:pStyle w:val="001"/>
      </w:pPr>
      <w:r w:rsidRPr="00696F69">
        <w:t>10.2.7</w:t>
      </w:r>
      <w:r w:rsidR="002F7A0D" w:rsidRPr="00696F69">
        <w:t>. Территория пожарного депо должна иметь ограждение высотой не менее 2 м.</w:t>
      </w:r>
    </w:p>
    <w:p w:rsidR="002F7A0D" w:rsidRPr="00696F69" w:rsidRDefault="00046360" w:rsidP="00F03590">
      <w:pPr>
        <w:pStyle w:val="001"/>
      </w:pPr>
      <w:r w:rsidRPr="00696F69">
        <w:t>10.2.8</w:t>
      </w:r>
      <w:r w:rsidR="002F7A0D" w:rsidRPr="00696F69">
        <w:t>.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раздела «6. Расчетные показатели в сфере инженерного обеспечения».</w:t>
      </w:r>
    </w:p>
    <w:p w:rsidR="002F7A0D" w:rsidRPr="00696F69" w:rsidRDefault="002F7A0D" w:rsidP="00F03590">
      <w:pPr>
        <w:pStyle w:val="001"/>
      </w:pPr>
      <w:r w:rsidRPr="00696F69">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2F7A0D" w:rsidRPr="00696F69" w:rsidRDefault="002F7A0D" w:rsidP="00F03590">
      <w:pPr>
        <w:pStyle w:val="001"/>
      </w:pPr>
      <w:r w:rsidRPr="00696F69">
        <w:t>Здания пожарных депо I-IV типов оборудуются охранно-пожарной сигнализацией и административно-управленческой связью.</w:t>
      </w:r>
    </w:p>
    <w:p w:rsidR="002F7A0D" w:rsidRPr="00696F69" w:rsidRDefault="002F7A0D" w:rsidP="00F03590">
      <w:pPr>
        <w:pStyle w:val="001"/>
      </w:pPr>
      <w:r w:rsidRPr="00696F69">
        <w:t xml:space="preserve">Здание пожарного депо оборудуется сетью телефонной связи и </w:t>
      </w:r>
      <w:proofErr w:type="spellStart"/>
      <w:r w:rsidRPr="00696F69">
        <w:t>спецлиниями</w:t>
      </w:r>
      <w:proofErr w:type="spellEnd"/>
      <w:r w:rsidRPr="00696F69">
        <w:t xml:space="preserve"> «01», а помещения пожарной техники и дежурной смены – установками тревожной сигнализации.</w:t>
      </w:r>
    </w:p>
    <w:p w:rsidR="002F7A0D" w:rsidRPr="00696F69" w:rsidRDefault="009E3429" w:rsidP="00F03590">
      <w:pPr>
        <w:pStyle w:val="001"/>
      </w:pPr>
      <w:bookmarkStart w:id="87" w:name="_Toc470085158"/>
      <w:r w:rsidRPr="00696F69">
        <w:t xml:space="preserve">Статья </w:t>
      </w:r>
      <w:r w:rsidR="002F7A0D" w:rsidRPr="00696F69">
        <w:t>11. Производственные зоны</w:t>
      </w:r>
      <w:bookmarkEnd w:id="87"/>
    </w:p>
    <w:p w:rsidR="002F7A0D" w:rsidRPr="00696F69" w:rsidRDefault="002F7A0D" w:rsidP="00F03590">
      <w:pPr>
        <w:pStyle w:val="001"/>
      </w:pPr>
      <w:r w:rsidRPr="00696F69">
        <w:t xml:space="preserve">11.1. </w:t>
      </w:r>
      <w:proofErr w:type="gramStart"/>
      <w:r w:rsidRPr="00696F69">
        <w:t xml:space="preserve">Производственная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w:t>
      </w:r>
      <w:r w:rsidRPr="00696F69">
        <w:lastRenderedPageBreak/>
        <w:t>распространения промышленных выбросов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 планом, а также с учетом СанПиН 2.2.1/2.1.1.1200-03.</w:t>
      </w:r>
      <w:proofErr w:type="gramEnd"/>
    </w:p>
    <w:p w:rsidR="002F7A0D" w:rsidRPr="00696F69" w:rsidRDefault="002F7A0D" w:rsidP="00F03590">
      <w:pPr>
        <w:pStyle w:val="001"/>
      </w:pPr>
      <w:r w:rsidRPr="00696F69">
        <w:t>11.2. Размещение производственной территориальной зоны не допускается:</w:t>
      </w:r>
    </w:p>
    <w:p w:rsidR="002F7A0D" w:rsidRPr="00696F69" w:rsidRDefault="002F7A0D" w:rsidP="00F03590">
      <w:pPr>
        <w:pStyle w:val="001"/>
      </w:pPr>
      <w:r w:rsidRPr="00696F69">
        <w:t>1) в составе рекреационных зон;</w:t>
      </w:r>
    </w:p>
    <w:p w:rsidR="002F7A0D" w:rsidRPr="00696F69" w:rsidRDefault="002F7A0D" w:rsidP="00F03590">
      <w:pPr>
        <w:pStyle w:val="001"/>
      </w:pPr>
      <w:r w:rsidRPr="00696F69">
        <w:t>2) на землях особо охраняемых территорий, в том числе:</w:t>
      </w:r>
    </w:p>
    <w:p w:rsidR="002F7A0D" w:rsidRPr="00696F69" w:rsidRDefault="002F7A0D" w:rsidP="00F03590">
      <w:pPr>
        <w:pStyle w:val="001"/>
      </w:pPr>
      <w:r w:rsidRPr="00696F69">
        <w:t>в первом поясе зоны санитарной охраны источников водоснабжения;</w:t>
      </w:r>
    </w:p>
    <w:p w:rsidR="002F7A0D" w:rsidRPr="00696F69" w:rsidRDefault="002F7A0D" w:rsidP="00F03590">
      <w:pPr>
        <w:pStyle w:val="001"/>
      </w:pPr>
      <w:r w:rsidRPr="00696F69">
        <w:t xml:space="preserve">в </w:t>
      </w:r>
      <w:proofErr w:type="spellStart"/>
      <w:r w:rsidRPr="00696F69">
        <w:t>водоохранных</w:t>
      </w:r>
      <w:proofErr w:type="spellEnd"/>
      <w:r w:rsidRPr="00696F69">
        <w:t xml:space="preserve"> и прибрежных зонах;</w:t>
      </w:r>
    </w:p>
    <w:p w:rsidR="002F7A0D" w:rsidRPr="00696F69" w:rsidRDefault="002F7A0D" w:rsidP="00F03590">
      <w:pPr>
        <w:pStyle w:val="001"/>
      </w:pPr>
      <w:r w:rsidRPr="00696F69">
        <w:t>в зонах активного карста, оползней, оседания или</w:t>
      </w:r>
      <w:r w:rsidR="009E3429" w:rsidRPr="00696F69">
        <w:t xml:space="preserve"> обрушения поверхности, которые</w:t>
      </w:r>
      <w:r w:rsidR="00E423ED" w:rsidRPr="00E423ED">
        <w:t xml:space="preserve"> </w:t>
      </w:r>
      <w:r w:rsidRPr="00696F69">
        <w:t>могут угрожать застройке и эксплуатации предприятий;</w:t>
      </w:r>
    </w:p>
    <w:p w:rsidR="002F7A0D" w:rsidRPr="00696F69" w:rsidRDefault="002F7A0D" w:rsidP="00F03590">
      <w:pPr>
        <w:pStyle w:val="001"/>
      </w:pPr>
      <w:r w:rsidRPr="00696F69">
        <w:t>на участках, загрязненных органическими и радиоак</w:t>
      </w:r>
      <w:r w:rsidR="009E3429" w:rsidRPr="00696F69">
        <w:t>тивными отбросами, до истечения</w:t>
      </w:r>
      <w:r w:rsidR="00E423ED" w:rsidRPr="00E423ED">
        <w:t xml:space="preserve"> </w:t>
      </w:r>
      <w:r w:rsidRPr="00696F69">
        <w:t>сроков, установленных органами санитарно-эпидемиологического надзора;</w:t>
      </w:r>
    </w:p>
    <w:p w:rsidR="002F7A0D" w:rsidRPr="00696F69" w:rsidRDefault="002F7A0D" w:rsidP="00F03590">
      <w:pPr>
        <w:pStyle w:val="001"/>
      </w:pPr>
      <w:r w:rsidRPr="00696F69">
        <w:t>11.3.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rsidR="002F7A0D" w:rsidRPr="00696F69" w:rsidRDefault="002F7A0D" w:rsidP="00F03590">
      <w:pPr>
        <w:pStyle w:val="001"/>
      </w:pPr>
      <w:r w:rsidRPr="00696F69">
        <w:t>Санитарная классификация предприятий устанавливается по классам опасности – I, II, III, IV, V классы согласно СанПиН 2.2.1/2.1.1.1200-03. В соответствии с санитарной классификацией предприятий, производств и объектов устанавливаются следующие размеры санитарно-защитных зон:</w:t>
      </w:r>
    </w:p>
    <w:p w:rsidR="002F7A0D" w:rsidRPr="00696F69" w:rsidRDefault="002F7A0D" w:rsidP="00F03590">
      <w:pPr>
        <w:pStyle w:val="001"/>
      </w:pPr>
      <w:r w:rsidRPr="00696F69">
        <w:t>для предприятий I класса – 1000 м;</w:t>
      </w:r>
    </w:p>
    <w:p w:rsidR="002F7A0D" w:rsidRPr="00696F69" w:rsidRDefault="002F7A0D" w:rsidP="00F03590">
      <w:pPr>
        <w:pStyle w:val="001"/>
      </w:pPr>
      <w:r w:rsidRPr="00696F69">
        <w:t>для предприятий II класса – 500 м;</w:t>
      </w:r>
    </w:p>
    <w:p w:rsidR="002F7A0D" w:rsidRPr="00696F69" w:rsidRDefault="002F7A0D" w:rsidP="00F03590">
      <w:pPr>
        <w:pStyle w:val="001"/>
      </w:pPr>
      <w:r w:rsidRPr="00696F69">
        <w:t>для предприятий III класса – 300 м;</w:t>
      </w:r>
    </w:p>
    <w:p w:rsidR="002F7A0D" w:rsidRPr="00696F69" w:rsidRDefault="002F7A0D" w:rsidP="00F03590">
      <w:pPr>
        <w:pStyle w:val="001"/>
      </w:pPr>
      <w:r w:rsidRPr="00696F69">
        <w:t>для предприятий IV класса – 100 м;</w:t>
      </w:r>
    </w:p>
    <w:p w:rsidR="002F7A0D" w:rsidRPr="00696F69" w:rsidRDefault="002F7A0D" w:rsidP="00F03590">
      <w:pPr>
        <w:pStyle w:val="001"/>
      </w:pPr>
      <w:r w:rsidRPr="00696F69">
        <w:t>для предприятий V класса – 50 м.</w:t>
      </w:r>
    </w:p>
    <w:p w:rsidR="002F7A0D" w:rsidRPr="00696F69" w:rsidRDefault="002F7A0D" w:rsidP="00F03590">
      <w:pPr>
        <w:pStyle w:val="001"/>
      </w:pPr>
      <w:proofErr w:type="gramStart"/>
      <w:r w:rsidRPr="00696F69">
        <w:t>Для промышленных объектов и производств, не включенных в санитарную классификацию, а также с новыми, недостаточно изученными технологиями, не имеющими аналогов в стране и за рубежом, размер санитарно-защитной зоны устанавливается в каждом конкретном случае Главным государственным санитарным врачом Российской Федерации, если в соответствии с расчетами ожидаемого загрязнения атмосферного воздуха и физического воздействия на атмосферный воздух они относятся к I и II</w:t>
      </w:r>
      <w:proofErr w:type="gramEnd"/>
      <w:r w:rsidRPr="00696F69">
        <w:t xml:space="preserve"> классам опасности, в остальных случаях – Главным государственным санитарным врачом по Пермскому краю или его заместителем.</w:t>
      </w:r>
    </w:p>
    <w:p w:rsidR="002F7A0D" w:rsidRPr="00696F69" w:rsidRDefault="002F7A0D" w:rsidP="00F03590">
      <w:pPr>
        <w:pStyle w:val="001"/>
      </w:pPr>
      <w:r w:rsidRPr="00696F69">
        <w:lastRenderedPageBreak/>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2F7A0D" w:rsidRPr="00696F69" w:rsidRDefault="002F7A0D" w:rsidP="00F03590">
      <w:pPr>
        <w:pStyle w:val="001"/>
      </w:pPr>
      <w:r w:rsidRPr="00696F69">
        <w:t>Нормативные параметры застройки производственных зон</w:t>
      </w:r>
    </w:p>
    <w:p w:rsidR="002F7A0D" w:rsidRPr="00696F69" w:rsidRDefault="002F7A0D" w:rsidP="00F03590">
      <w:pPr>
        <w:pStyle w:val="001"/>
      </w:pPr>
      <w:r w:rsidRPr="00696F69">
        <w:t xml:space="preserve">11.4. Площадку предприятия по функциональному использованию следует разделять </w:t>
      </w:r>
      <w:proofErr w:type="gramStart"/>
      <w:r w:rsidRPr="00696F69">
        <w:t>на</w:t>
      </w:r>
      <w:proofErr w:type="gramEnd"/>
      <w:r w:rsidRPr="00696F69">
        <w:t xml:space="preserve"> следующие </w:t>
      </w:r>
      <w:proofErr w:type="spellStart"/>
      <w:r w:rsidRPr="00696F69">
        <w:t>подзоны</w:t>
      </w:r>
      <w:proofErr w:type="spellEnd"/>
      <w:r w:rsidRPr="00696F69">
        <w:t>:</w:t>
      </w:r>
    </w:p>
    <w:p w:rsidR="002F7A0D" w:rsidRPr="00696F69" w:rsidRDefault="002F7A0D" w:rsidP="00F03590">
      <w:pPr>
        <w:pStyle w:val="001"/>
      </w:pPr>
      <w:proofErr w:type="spellStart"/>
      <w:r w:rsidRPr="00696F69">
        <w:t>предзаводскую</w:t>
      </w:r>
      <w:proofErr w:type="spellEnd"/>
      <w:r w:rsidRPr="00696F69">
        <w:t xml:space="preserve"> (за пределами ограды или условной границы предприятия);</w:t>
      </w:r>
    </w:p>
    <w:p w:rsidR="002F7A0D" w:rsidRPr="00696F69" w:rsidRDefault="002F7A0D" w:rsidP="00F03590">
      <w:pPr>
        <w:pStyle w:val="001"/>
      </w:pPr>
      <w:proofErr w:type="gramStart"/>
      <w:r w:rsidRPr="00696F69">
        <w:t>производственную</w:t>
      </w:r>
      <w:proofErr w:type="gramEnd"/>
      <w:r w:rsidRPr="00696F69">
        <w:t xml:space="preserve"> – для размещения основных производств;</w:t>
      </w:r>
    </w:p>
    <w:p w:rsidR="002F7A0D" w:rsidRPr="00696F69" w:rsidRDefault="002F7A0D" w:rsidP="00F03590">
      <w:pPr>
        <w:pStyle w:val="001"/>
      </w:pPr>
      <w:proofErr w:type="gramStart"/>
      <w:r w:rsidRPr="00696F69">
        <w:t>подсобную</w:t>
      </w:r>
      <w:proofErr w:type="gramEnd"/>
      <w:r w:rsidRPr="00696F69">
        <w:t xml:space="preserve"> – для размещения ремонтных, строи</w:t>
      </w:r>
      <w:r w:rsidR="009E3429" w:rsidRPr="00696F69">
        <w:t>тельно-эксплуатационных, тарных</w:t>
      </w:r>
      <w:r w:rsidR="00E423ED" w:rsidRPr="00E423ED">
        <w:t xml:space="preserve"> </w:t>
      </w:r>
      <w:r w:rsidRPr="00696F69">
        <w:t>объектов, объектов энергетики и других инженерных сооружений;</w:t>
      </w:r>
    </w:p>
    <w:p w:rsidR="002F7A0D" w:rsidRPr="00696F69" w:rsidRDefault="002F7A0D" w:rsidP="00F03590">
      <w:pPr>
        <w:pStyle w:val="001"/>
      </w:pPr>
      <w:proofErr w:type="gramStart"/>
      <w:r w:rsidRPr="00696F69">
        <w:t>складскую</w:t>
      </w:r>
      <w:proofErr w:type="gramEnd"/>
      <w:r w:rsidRPr="00696F69">
        <w:t xml:space="preserve"> – для размещения складских объектов, конт</w:t>
      </w:r>
      <w:r w:rsidR="009E3429" w:rsidRPr="00696F69">
        <w:t>ейнерных площадок, объектов</w:t>
      </w:r>
      <w:r w:rsidR="00E423ED" w:rsidRPr="00E423ED">
        <w:t xml:space="preserve"> </w:t>
      </w:r>
      <w:r w:rsidRPr="00696F69">
        <w:t>внешнего и внутризаводского транспорта.</w:t>
      </w:r>
    </w:p>
    <w:p w:rsidR="002F7A0D" w:rsidRPr="00696F69" w:rsidRDefault="002F7A0D" w:rsidP="00F03590">
      <w:pPr>
        <w:pStyle w:val="001"/>
      </w:pPr>
      <w:r w:rsidRPr="00696F69">
        <w:t xml:space="preserve">11.5. </w:t>
      </w:r>
      <w:proofErr w:type="spellStart"/>
      <w:r w:rsidRPr="00696F69">
        <w:t>Предзаводскую</w:t>
      </w:r>
      <w:proofErr w:type="spellEnd"/>
      <w:r w:rsidRPr="00696F69">
        <w:t xml:space="preserve"> зону предприятия следует размещать со стороны основных подъездов и подходов, работающих на предприятии.</w:t>
      </w:r>
    </w:p>
    <w:p w:rsidR="002F7A0D" w:rsidRPr="00696F69" w:rsidRDefault="002F7A0D" w:rsidP="00F03590">
      <w:pPr>
        <w:pStyle w:val="001"/>
      </w:pPr>
      <w:r w:rsidRPr="00696F69">
        <w:t xml:space="preserve">Размеры </w:t>
      </w:r>
      <w:proofErr w:type="spellStart"/>
      <w:r w:rsidRPr="00696F69">
        <w:t>предзаводских</w:t>
      </w:r>
      <w:proofErr w:type="spellEnd"/>
      <w:r w:rsidRPr="00696F69">
        <w:t xml:space="preserve"> зон предприятий следует принимать из расчета на 1000 работающих:</w:t>
      </w:r>
    </w:p>
    <w:p w:rsidR="002F7A0D" w:rsidRPr="00696F69" w:rsidRDefault="002F7A0D" w:rsidP="00F03590">
      <w:pPr>
        <w:pStyle w:val="001"/>
      </w:pPr>
      <w:r w:rsidRPr="00696F69">
        <w:t>0,8 га – при количестве работающих до 0,5 тысячи;</w:t>
      </w:r>
    </w:p>
    <w:p w:rsidR="002F7A0D" w:rsidRPr="00696F69" w:rsidRDefault="002F7A0D" w:rsidP="00F03590">
      <w:pPr>
        <w:pStyle w:val="001"/>
      </w:pPr>
      <w:r w:rsidRPr="00696F69">
        <w:t>0,7 га – при количестве работающих более 0,5 до 1 тысячи;</w:t>
      </w:r>
    </w:p>
    <w:p w:rsidR="002F7A0D" w:rsidRPr="00696F69" w:rsidRDefault="002F7A0D" w:rsidP="00F03590">
      <w:pPr>
        <w:pStyle w:val="001"/>
      </w:pPr>
      <w:r w:rsidRPr="00696F69">
        <w:t>0,6 га – при количестве работающих от 1 до 4 тысяч;</w:t>
      </w:r>
    </w:p>
    <w:p w:rsidR="002F7A0D" w:rsidRPr="00696F69" w:rsidRDefault="002F7A0D" w:rsidP="00F03590">
      <w:pPr>
        <w:pStyle w:val="001"/>
      </w:pPr>
      <w:r w:rsidRPr="00696F69">
        <w:t>0,5 га – при количестве работающих от 4 до 10 тысяч;</w:t>
      </w:r>
    </w:p>
    <w:p w:rsidR="002F7A0D" w:rsidRPr="00696F69" w:rsidRDefault="002F7A0D" w:rsidP="00F03590">
      <w:pPr>
        <w:pStyle w:val="001"/>
      </w:pPr>
      <w:r w:rsidRPr="00696F69">
        <w:t xml:space="preserve">11.6. В </w:t>
      </w:r>
      <w:proofErr w:type="spellStart"/>
      <w:r w:rsidRPr="00696F69">
        <w:t>предзаводских</w:t>
      </w:r>
      <w:proofErr w:type="spellEnd"/>
      <w:r w:rsidRPr="00696F69">
        <w:t xml:space="preserve"> зонах следует предусматривать открытые площадки для стоянки легковых автомобилей. Открытые площадки для стоянки легковых автомобилей инвалидов допускается размещать на территориях предприятий.</w:t>
      </w:r>
    </w:p>
    <w:p w:rsidR="002F7A0D" w:rsidRPr="00696F69" w:rsidRDefault="002F7A0D" w:rsidP="00F03590">
      <w:pPr>
        <w:pStyle w:val="001"/>
      </w:pPr>
      <w:r w:rsidRPr="00696F69">
        <w:t>11.7.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городского округа или иметь собственную систему очистных сооружений.</w:t>
      </w:r>
    </w:p>
    <w:p w:rsidR="002F7A0D" w:rsidRPr="00696F69" w:rsidRDefault="002F7A0D" w:rsidP="00F03590">
      <w:pPr>
        <w:pStyle w:val="001"/>
      </w:pPr>
      <w:r w:rsidRPr="00696F69">
        <w:t>11.8. В производственных зонах на предприятиях транспортные выезды и примыкание проектируются в зависимости от величины грузового оборота:</w:t>
      </w:r>
    </w:p>
    <w:p w:rsidR="002F7A0D" w:rsidRPr="00696F69" w:rsidRDefault="002F7A0D" w:rsidP="00F03590">
      <w:pPr>
        <w:pStyle w:val="001"/>
      </w:pPr>
      <w:r w:rsidRPr="00696F69">
        <w:t>для участка производственной территор</w:t>
      </w:r>
      <w:r w:rsidR="009E3429" w:rsidRPr="00696F69">
        <w:t>ии с малым грузооборотом – до 2</w:t>
      </w:r>
      <w:r w:rsidR="00E423ED" w:rsidRPr="00E423ED">
        <w:t xml:space="preserve"> </w:t>
      </w:r>
      <w:r w:rsidRPr="00696F69">
        <w:t>автомашин в сутки или 40 тыс. тонн в год – примыкание и выезд на улицу районного значения;</w:t>
      </w:r>
    </w:p>
    <w:p w:rsidR="002F7A0D" w:rsidRPr="00696F69" w:rsidRDefault="002F7A0D" w:rsidP="00F03590">
      <w:pPr>
        <w:pStyle w:val="001"/>
      </w:pPr>
      <w:r w:rsidRPr="00696F69">
        <w:t>для участка с грузооборотом до 40 машин</w:t>
      </w:r>
      <w:r w:rsidR="009E3429" w:rsidRPr="00696F69">
        <w:t xml:space="preserve"> в сутки или до 100 тыс. тонн в</w:t>
      </w:r>
      <w:r w:rsidR="00BD677C">
        <w:t xml:space="preserve"> </w:t>
      </w:r>
      <w:r w:rsidRPr="00696F69">
        <w:t>год – примыкание и выезд на городскую магистраль;</w:t>
      </w:r>
    </w:p>
    <w:p w:rsidR="002F7A0D" w:rsidRPr="00696F69" w:rsidRDefault="002F7A0D" w:rsidP="00F03590">
      <w:pPr>
        <w:pStyle w:val="001"/>
      </w:pPr>
      <w:r w:rsidRPr="00696F69">
        <w:t>для участка с грузооборотом более 40</w:t>
      </w:r>
      <w:r w:rsidR="009E3429" w:rsidRPr="00696F69">
        <w:t xml:space="preserve"> автомашин в сутки или 100 тыс.</w:t>
      </w:r>
      <w:r w:rsidR="00E423ED" w:rsidRPr="00E423ED">
        <w:t xml:space="preserve"> </w:t>
      </w:r>
      <w:r w:rsidRPr="00696F69">
        <w:t xml:space="preserve">тонн в год – примыкание и выезд на железнодорожную </w:t>
      </w:r>
      <w:proofErr w:type="gramStart"/>
      <w:r w:rsidRPr="00696F69">
        <w:t>магистраль</w:t>
      </w:r>
      <w:proofErr w:type="gramEnd"/>
      <w:r w:rsidRPr="00696F69">
        <w:t xml:space="preserve"> и выезд на городскую магистраль (по специализированным внутренним улицам производственной зоны).</w:t>
      </w:r>
    </w:p>
    <w:p w:rsidR="002F7A0D" w:rsidRPr="00696F69" w:rsidRDefault="002F7A0D" w:rsidP="00F03590">
      <w:pPr>
        <w:pStyle w:val="001"/>
      </w:pPr>
      <w:r w:rsidRPr="00696F69">
        <w:lastRenderedPageBreak/>
        <w:t>11.9. Для предприятий с большим грузооборотом сырья и продукции, кроме автомобильных дорог, следует проектировать железнодорожные подъездные пути.</w:t>
      </w:r>
    </w:p>
    <w:p w:rsidR="002F7A0D" w:rsidRPr="00696F69" w:rsidRDefault="002F7A0D" w:rsidP="00F03590">
      <w:pPr>
        <w:pStyle w:val="001"/>
      </w:pPr>
      <w:r w:rsidRPr="00696F69">
        <w:t>При наличии железнодорожных путей, проходящих вдоль линий зданий и сооружений, допускается устройство подъездов к ним с одной продольной и одной торцевой (для крайнего здания) сторон.</w:t>
      </w:r>
    </w:p>
    <w:p w:rsidR="002F7A0D" w:rsidRPr="00696F69" w:rsidRDefault="002F7A0D" w:rsidP="00F03590">
      <w:pPr>
        <w:pStyle w:val="001"/>
      </w:pPr>
      <w:r w:rsidRPr="00696F69">
        <w:t>Железнодорожные пути в пределах погрузочно-разгрузочных фронтов следует включать в площадь застройки, рассматривая их как погрузочно-разгрузочные площадки.</w:t>
      </w:r>
    </w:p>
    <w:p w:rsidR="002F7A0D" w:rsidRPr="00696F69" w:rsidRDefault="002F7A0D" w:rsidP="00F03590">
      <w:pPr>
        <w:pStyle w:val="001"/>
      </w:pPr>
      <w:r w:rsidRPr="00696F69">
        <w:t>11.10. Проходные пункты предприятий следует располагать на расстоянии не более 1,5 км друг от друга.</w:t>
      </w:r>
    </w:p>
    <w:p w:rsidR="002F7A0D" w:rsidRPr="00696F69" w:rsidRDefault="002F7A0D" w:rsidP="00F03590">
      <w:pPr>
        <w:pStyle w:val="001"/>
      </w:pPr>
      <w:r w:rsidRPr="00696F69">
        <w:t>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2F7A0D" w:rsidRPr="00696F69" w:rsidRDefault="002F7A0D" w:rsidP="00F03590">
      <w:pPr>
        <w:pStyle w:val="001"/>
      </w:pPr>
      <w:r w:rsidRPr="00696F69">
        <w:t>11.11. Площадь участков, предназначенных для озеленения в пределах ограды предприятия, следует определять из расчета не менее 3 м</w:t>
      </w:r>
      <w:proofErr w:type="gramStart"/>
      <w:r w:rsidRPr="00696F69">
        <w:rPr>
          <w:vertAlign w:val="superscript"/>
        </w:rPr>
        <w:t>2</w:t>
      </w:r>
      <w:proofErr w:type="gramEnd"/>
      <w:r w:rsidRPr="00696F69">
        <w:t xml:space="preserve"> на одного работающего в наиболее многочисленной смене. </w:t>
      </w:r>
    </w:p>
    <w:p w:rsidR="002F7A0D" w:rsidRPr="00696F69" w:rsidRDefault="002F7A0D" w:rsidP="00F03590">
      <w:pPr>
        <w:pStyle w:val="001"/>
      </w:pPr>
      <w:r w:rsidRPr="00696F69">
        <w:t>Для предприятий с численностью работающих 300 человек и более на 1 га площадки предприятия площадь участков, предназначенных для озеленения, допускается уменьшать. Предельный размер участков, предназначенных для озеленения, не должен превышать 15% площади предприятия.</w:t>
      </w:r>
    </w:p>
    <w:p w:rsidR="002F7A0D" w:rsidRPr="00696F69" w:rsidRDefault="002F7A0D" w:rsidP="00F03590">
      <w:pPr>
        <w:pStyle w:val="001"/>
      </w:pPr>
      <w:r w:rsidRPr="00696F69">
        <w:t>Коммунальные зоны</w:t>
      </w:r>
    </w:p>
    <w:p w:rsidR="002F7A0D" w:rsidRPr="00696F69" w:rsidRDefault="002F7A0D" w:rsidP="00F03590">
      <w:pPr>
        <w:pStyle w:val="001"/>
      </w:pPr>
      <w:r w:rsidRPr="00696F69">
        <w:t>11.12. Коммунально–складская зона предназначе</w:t>
      </w:r>
      <w:r w:rsidR="00E423ED">
        <w:t>на</w:t>
      </w:r>
      <w:r w:rsidRPr="00696F69">
        <w:t xml:space="preserve"> для размещения </w:t>
      </w:r>
      <w:proofErr w:type="spellStart"/>
      <w:r w:rsidRPr="00696F69">
        <w:t>общетоварных</w:t>
      </w:r>
      <w:proofErr w:type="spellEnd"/>
      <w:r w:rsidRPr="00696F69">
        <w:t xml:space="preserve"> и специализированных складов, предприятий коммунального, транспортного и жилищно – коммунального хозяйства, а также предприятий оптовой и мелкооптовой торговли.</w:t>
      </w:r>
    </w:p>
    <w:p w:rsidR="002F7A0D" w:rsidRPr="00696F69" w:rsidRDefault="002F7A0D" w:rsidP="00F03590">
      <w:pPr>
        <w:pStyle w:val="001"/>
      </w:pPr>
      <w:r w:rsidRPr="00696F69">
        <w:t>11.13. Группы предприятий и объектов, входящие в состав коммунальных зон, необходимо размещать с учетом технологических и санитарно–гигиенических требований, кооперированного использования общих объектов, обеспечения последовательного ввода мощностей.</w:t>
      </w:r>
    </w:p>
    <w:p w:rsidR="002F7A0D" w:rsidRPr="00696F69" w:rsidRDefault="002F7A0D" w:rsidP="00F03590">
      <w:pPr>
        <w:pStyle w:val="001"/>
      </w:pPr>
      <w:r w:rsidRPr="00696F69">
        <w:t>11.14.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p w:rsidR="002F7A0D" w:rsidRPr="00696F69" w:rsidRDefault="002F7A0D" w:rsidP="00F03590">
      <w:pPr>
        <w:pStyle w:val="001"/>
      </w:pPr>
      <w:r w:rsidRPr="00696F69">
        <w:t>Размеры санитарно–защитных зон для картофеле–, овощ</w:t>
      </w:r>
      <w:proofErr w:type="gramStart"/>
      <w:r w:rsidRPr="00696F69">
        <w:t>е–</w:t>
      </w:r>
      <w:proofErr w:type="gramEnd"/>
      <w:r w:rsidRPr="00696F69">
        <w:t xml:space="preserve">, </w:t>
      </w:r>
      <w:proofErr w:type="spellStart"/>
      <w:r w:rsidRPr="00696F69">
        <w:t>фрукто</w:t>
      </w:r>
      <w:proofErr w:type="spellEnd"/>
      <w:r w:rsidRPr="00696F69">
        <w:t>– и зернохранилищ следует принимать 50 м.</w:t>
      </w:r>
    </w:p>
    <w:p w:rsidR="002F7A0D" w:rsidRPr="00696F69" w:rsidRDefault="002F7A0D" w:rsidP="00F03590">
      <w:pPr>
        <w:pStyle w:val="001"/>
      </w:pPr>
      <w:r w:rsidRPr="00696F69">
        <w:lastRenderedPageBreak/>
        <w:t>11.15. Размеры земельных участков складов, предназначенных для обслуживания территорий, допускается принимать из расчета не менее 2 м</w:t>
      </w:r>
      <w:proofErr w:type="gramStart"/>
      <w:r w:rsidRPr="00696F69">
        <w:rPr>
          <w:vertAlign w:val="superscript"/>
        </w:rPr>
        <w:t>2</w:t>
      </w:r>
      <w:proofErr w:type="gramEnd"/>
      <w:r w:rsidRPr="00696F69">
        <w:t xml:space="preserve"> на одного человека в городском округе с учетом строительства многоэтажных складов.</w:t>
      </w:r>
    </w:p>
    <w:p w:rsidR="002F7A0D" w:rsidRPr="00696F69" w:rsidRDefault="002F7A0D" w:rsidP="00F03590">
      <w:pPr>
        <w:pStyle w:val="001"/>
      </w:pPr>
      <w:r w:rsidRPr="00696F69">
        <w:t xml:space="preserve">11.16. Площадь и размеры земельных участков </w:t>
      </w:r>
      <w:proofErr w:type="spellStart"/>
      <w:r w:rsidRPr="00696F69">
        <w:t>общетоварных</w:t>
      </w:r>
      <w:proofErr w:type="spellEnd"/>
      <w:r w:rsidRPr="00696F69">
        <w:t xml:space="preserve"> складов следует принимать в соответствии с </w:t>
      </w:r>
      <w:hyperlink r:id="rId59" w:history="1">
        <w:r w:rsidRPr="00696F69">
          <w:t>таблицей 11.1.</w:t>
        </w:r>
      </w:hyperlink>
    </w:p>
    <w:p w:rsidR="002F7A0D" w:rsidRPr="00696F69" w:rsidRDefault="002F7A0D" w:rsidP="00F03590">
      <w:pPr>
        <w:pStyle w:val="001"/>
      </w:pPr>
      <w:r w:rsidRPr="00696F69">
        <w:t xml:space="preserve">Таблица 11.1 </w:t>
      </w:r>
    </w:p>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696"/>
        <w:gridCol w:w="3388"/>
        <w:gridCol w:w="2504"/>
      </w:tblGrid>
      <w:tr w:rsidR="000E7641" w:rsidRPr="00696F69" w:rsidTr="00C3234A">
        <w:trPr>
          <w:trHeight w:val="409"/>
        </w:trPr>
        <w:tc>
          <w:tcPr>
            <w:tcW w:w="302" w:type="pct"/>
          </w:tcPr>
          <w:p w:rsidR="000E7641" w:rsidRPr="00696F69" w:rsidRDefault="000E7641" w:rsidP="00917C4F">
            <w:pPr>
              <w:pStyle w:val="002"/>
            </w:pPr>
            <w:r w:rsidRPr="00696F69">
              <w:t>№</w:t>
            </w:r>
          </w:p>
        </w:tc>
        <w:tc>
          <w:tcPr>
            <w:tcW w:w="1811" w:type="pct"/>
          </w:tcPr>
          <w:p w:rsidR="000E7641" w:rsidRPr="00696F69" w:rsidRDefault="000E7641" w:rsidP="00917C4F">
            <w:pPr>
              <w:pStyle w:val="002"/>
            </w:pPr>
            <w:r w:rsidRPr="00696F69">
              <w:t>Склады</w:t>
            </w:r>
          </w:p>
        </w:tc>
        <w:tc>
          <w:tcPr>
            <w:tcW w:w="1660" w:type="pct"/>
          </w:tcPr>
          <w:p w:rsidR="000E7641" w:rsidRPr="00696F69" w:rsidRDefault="000E7641" w:rsidP="00917C4F">
            <w:pPr>
              <w:pStyle w:val="002"/>
            </w:pPr>
            <w:r w:rsidRPr="00696F69">
              <w:t>Площадь складов, м</w:t>
            </w:r>
            <w:proofErr w:type="gramStart"/>
            <w:r w:rsidRPr="00696F69">
              <w:rPr>
                <w:vertAlign w:val="superscript"/>
              </w:rPr>
              <w:t>2</w:t>
            </w:r>
            <w:proofErr w:type="gramEnd"/>
            <w:r w:rsidRPr="00696F69">
              <w:t xml:space="preserve"> на 1000 чел.</w:t>
            </w:r>
          </w:p>
        </w:tc>
        <w:tc>
          <w:tcPr>
            <w:tcW w:w="1228" w:type="pct"/>
          </w:tcPr>
          <w:p w:rsidR="000E7641" w:rsidRPr="00696F69" w:rsidRDefault="000E7641" w:rsidP="00917C4F">
            <w:pPr>
              <w:pStyle w:val="002"/>
            </w:pPr>
            <w:r w:rsidRPr="00696F69">
              <w:t>Размеры земельных участков, м</w:t>
            </w:r>
            <w:proofErr w:type="gramStart"/>
            <w:r w:rsidRPr="00696F69">
              <w:rPr>
                <w:vertAlign w:val="superscript"/>
              </w:rPr>
              <w:t>2</w:t>
            </w:r>
            <w:proofErr w:type="gramEnd"/>
            <w:r w:rsidRPr="00696F69">
              <w:t xml:space="preserve"> на 1000 чел.</w:t>
            </w:r>
          </w:p>
        </w:tc>
      </w:tr>
      <w:tr w:rsidR="000E7641" w:rsidRPr="00696F69" w:rsidTr="00C3234A">
        <w:tc>
          <w:tcPr>
            <w:tcW w:w="302" w:type="pct"/>
          </w:tcPr>
          <w:p w:rsidR="000E7641" w:rsidRPr="00696F69" w:rsidRDefault="000E7641" w:rsidP="00917C4F">
            <w:pPr>
              <w:pStyle w:val="002"/>
            </w:pPr>
            <w:r w:rsidRPr="00696F69">
              <w:t>1.</w:t>
            </w:r>
          </w:p>
        </w:tc>
        <w:tc>
          <w:tcPr>
            <w:tcW w:w="1811" w:type="pct"/>
          </w:tcPr>
          <w:p w:rsidR="000E7641" w:rsidRPr="00696F69" w:rsidRDefault="000E7641" w:rsidP="00917C4F">
            <w:pPr>
              <w:pStyle w:val="002"/>
            </w:pPr>
            <w:r w:rsidRPr="00696F69">
              <w:t>Продовольственных товаров</w:t>
            </w:r>
          </w:p>
        </w:tc>
        <w:tc>
          <w:tcPr>
            <w:tcW w:w="1660" w:type="pct"/>
          </w:tcPr>
          <w:p w:rsidR="000E7641" w:rsidRPr="00696F69" w:rsidRDefault="000E7641" w:rsidP="00917C4F">
            <w:pPr>
              <w:pStyle w:val="002"/>
            </w:pPr>
            <w:r w:rsidRPr="00696F69">
              <w:t>77</w:t>
            </w:r>
          </w:p>
        </w:tc>
        <w:tc>
          <w:tcPr>
            <w:tcW w:w="1228" w:type="pct"/>
          </w:tcPr>
          <w:p w:rsidR="000E7641" w:rsidRPr="00696F69" w:rsidRDefault="000E7641" w:rsidP="00917C4F">
            <w:pPr>
              <w:pStyle w:val="002"/>
            </w:pPr>
            <w:r w:rsidRPr="00696F69">
              <w:t>310</w:t>
            </w:r>
            <w:hyperlink r:id="rId60" w:history="1">
              <w:r w:rsidRPr="00696F69">
                <w:t>*</w:t>
              </w:r>
            </w:hyperlink>
            <w:r w:rsidRPr="00696F69">
              <w:t>/210</w:t>
            </w:r>
          </w:p>
        </w:tc>
      </w:tr>
      <w:tr w:rsidR="000E7641" w:rsidRPr="00696F69" w:rsidTr="00C3234A">
        <w:tc>
          <w:tcPr>
            <w:tcW w:w="302" w:type="pct"/>
          </w:tcPr>
          <w:p w:rsidR="000E7641" w:rsidRPr="00696F69" w:rsidRDefault="000E7641" w:rsidP="00917C4F">
            <w:pPr>
              <w:pStyle w:val="002"/>
            </w:pPr>
            <w:r w:rsidRPr="00696F69">
              <w:t>2.</w:t>
            </w:r>
          </w:p>
        </w:tc>
        <w:tc>
          <w:tcPr>
            <w:tcW w:w="1811" w:type="pct"/>
          </w:tcPr>
          <w:p w:rsidR="000E7641" w:rsidRPr="00696F69" w:rsidRDefault="000E7641" w:rsidP="00917C4F">
            <w:pPr>
              <w:pStyle w:val="002"/>
            </w:pPr>
            <w:r w:rsidRPr="00696F69">
              <w:t>Непродовольственных товаров</w:t>
            </w:r>
          </w:p>
        </w:tc>
        <w:tc>
          <w:tcPr>
            <w:tcW w:w="1660" w:type="pct"/>
          </w:tcPr>
          <w:p w:rsidR="000E7641" w:rsidRPr="00696F69" w:rsidRDefault="000E7641" w:rsidP="00917C4F">
            <w:pPr>
              <w:pStyle w:val="002"/>
            </w:pPr>
            <w:r w:rsidRPr="00696F69">
              <w:t>217</w:t>
            </w:r>
          </w:p>
        </w:tc>
        <w:tc>
          <w:tcPr>
            <w:tcW w:w="1228" w:type="pct"/>
          </w:tcPr>
          <w:p w:rsidR="000E7641" w:rsidRPr="00696F69" w:rsidRDefault="000E7641" w:rsidP="00917C4F">
            <w:pPr>
              <w:pStyle w:val="002"/>
            </w:pPr>
            <w:r w:rsidRPr="00696F69">
              <w:t>740</w:t>
            </w:r>
            <w:hyperlink r:id="rId61" w:history="1">
              <w:r w:rsidRPr="00696F69">
                <w:t>*</w:t>
              </w:r>
            </w:hyperlink>
            <w:r w:rsidRPr="00696F69">
              <w:t>/490</w:t>
            </w:r>
          </w:p>
        </w:tc>
      </w:tr>
    </w:tbl>
    <w:p w:rsidR="002F7A0D" w:rsidRPr="00696F69" w:rsidRDefault="00767D6F" w:rsidP="00F03590">
      <w:pPr>
        <w:pStyle w:val="001"/>
        <w:rPr>
          <w:sz w:val="22"/>
          <w:szCs w:val="22"/>
        </w:rPr>
      </w:pPr>
      <w:r w:rsidRPr="00696F69">
        <w:t xml:space="preserve">    </w:t>
      </w:r>
      <w:r w:rsidR="002F7A0D" w:rsidRPr="00696F69">
        <w:rPr>
          <w:sz w:val="22"/>
          <w:szCs w:val="22"/>
        </w:rPr>
        <w:t>Примечание:</w:t>
      </w:r>
    </w:p>
    <w:p w:rsidR="002F7A0D" w:rsidRPr="00696F69" w:rsidRDefault="002F7A0D" w:rsidP="00F03590">
      <w:pPr>
        <w:pStyle w:val="001"/>
        <w:rPr>
          <w:sz w:val="22"/>
          <w:szCs w:val="22"/>
        </w:rPr>
      </w:pPr>
      <w:r w:rsidRPr="00696F69">
        <w:rPr>
          <w:sz w:val="22"/>
          <w:szCs w:val="22"/>
        </w:rPr>
        <w:t xml:space="preserve"> </w:t>
      </w:r>
      <w:proofErr w:type="gramStart"/>
      <w:r w:rsidRPr="00696F69">
        <w:rPr>
          <w:sz w:val="22"/>
          <w:szCs w:val="22"/>
        </w:rPr>
        <w:t>* В числителе приведены нормы для одноэтажных складов, в знаменателе – для многоэтажных.</w:t>
      </w:r>
      <w:proofErr w:type="gramEnd"/>
    </w:p>
    <w:p w:rsidR="002F7A0D" w:rsidRPr="00696F69" w:rsidRDefault="002F7A0D" w:rsidP="00F03590">
      <w:pPr>
        <w:pStyle w:val="001"/>
      </w:pPr>
    </w:p>
    <w:p w:rsidR="002F7A0D" w:rsidRPr="00696F69" w:rsidRDefault="002F7A0D" w:rsidP="00F03590">
      <w:pPr>
        <w:pStyle w:val="001"/>
      </w:pPr>
      <w:r w:rsidRPr="00696F69">
        <w:t xml:space="preserve">11.17. Минимальная вместимость специализированных складов и размеры их земельных участков приведены в </w:t>
      </w:r>
      <w:hyperlink r:id="rId62" w:history="1">
        <w:r w:rsidRPr="00696F69">
          <w:t>таблице 11.2</w:t>
        </w:r>
      </w:hyperlink>
      <w:r w:rsidRPr="00696F69">
        <w:t>.</w:t>
      </w:r>
    </w:p>
    <w:p w:rsidR="002F7A0D" w:rsidRPr="00696F69" w:rsidRDefault="002F7A0D" w:rsidP="00F03590">
      <w:pPr>
        <w:pStyle w:val="001"/>
      </w:pPr>
      <w:r w:rsidRPr="00696F69">
        <w:t xml:space="preserve">Таблица 11.2 </w:t>
      </w:r>
    </w:p>
    <w:tbl>
      <w:tblPr>
        <w:tblW w:w="4873"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59"/>
        <w:gridCol w:w="5160"/>
        <w:gridCol w:w="2125"/>
        <w:gridCol w:w="2161"/>
      </w:tblGrid>
      <w:tr w:rsidR="000E7641" w:rsidRPr="00696F69" w:rsidTr="00C3234A">
        <w:trPr>
          <w:trHeight w:val="516"/>
          <w:tblHeader/>
        </w:trPr>
        <w:tc>
          <w:tcPr>
            <w:tcW w:w="372" w:type="pct"/>
            <w:tcBorders>
              <w:top w:val="single" w:sz="4" w:space="0" w:color="auto"/>
              <w:bottom w:val="nil"/>
              <w:right w:val="nil"/>
            </w:tcBorders>
          </w:tcPr>
          <w:p w:rsidR="000E7641" w:rsidRPr="00696F69" w:rsidRDefault="000E7641" w:rsidP="00917C4F">
            <w:pPr>
              <w:pStyle w:val="002"/>
            </w:pPr>
            <w:r w:rsidRPr="00696F69">
              <w:t>№</w:t>
            </w:r>
          </w:p>
        </w:tc>
        <w:tc>
          <w:tcPr>
            <w:tcW w:w="2528" w:type="pct"/>
            <w:tcBorders>
              <w:top w:val="single" w:sz="4" w:space="0" w:color="auto"/>
              <w:bottom w:val="nil"/>
              <w:right w:val="nil"/>
            </w:tcBorders>
          </w:tcPr>
          <w:p w:rsidR="000E7641" w:rsidRPr="00696F69" w:rsidRDefault="000E7641" w:rsidP="00917C4F">
            <w:pPr>
              <w:pStyle w:val="002"/>
            </w:pPr>
            <w:r w:rsidRPr="00696F69">
              <w:t>Склады</w:t>
            </w:r>
          </w:p>
        </w:tc>
        <w:tc>
          <w:tcPr>
            <w:tcW w:w="1041" w:type="pct"/>
            <w:tcBorders>
              <w:top w:val="single" w:sz="4" w:space="0" w:color="auto"/>
              <w:left w:val="single" w:sz="4" w:space="0" w:color="auto"/>
              <w:right w:val="nil"/>
            </w:tcBorders>
          </w:tcPr>
          <w:p w:rsidR="000E7641" w:rsidRPr="00696F69" w:rsidRDefault="000E7641" w:rsidP="00917C4F">
            <w:pPr>
              <w:pStyle w:val="002"/>
            </w:pPr>
            <w:r w:rsidRPr="00696F69">
              <w:t xml:space="preserve">Вместимость складов, </w:t>
            </w:r>
            <w:proofErr w:type="gramStart"/>
            <w:r w:rsidRPr="00696F69">
              <w:t>т</w:t>
            </w:r>
            <w:proofErr w:type="gramEnd"/>
          </w:p>
        </w:tc>
        <w:tc>
          <w:tcPr>
            <w:tcW w:w="1059" w:type="pct"/>
            <w:tcBorders>
              <w:top w:val="single" w:sz="4" w:space="0" w:color="auto"/>
              <w:left w:val="single" w:sz="4" w:space="0" w:color="auto"/>
            </w:tcBorders>
          </w:tcPr>
          <w:p w:rsidR="000E7641" w:rsidRPr="00696F69" w:rsidRDefault="000E7641" w:rsidP="00917C4F">
            <w:pPr>
              <w:pStyle w:val="002"/>
            </w:pPr>
            <w:r w:rsidRPr="00696F69">
              <w:t>Размеры земельных участков, м</w:t>
            </w:r>
            <w:proofErr w:type="gramStart"/>
            <w:r w:rsidRPr="00696F69">
              <w:rPr>
                <w:vertAlign w:val="superscript"/>
              </w:rPr>
              <w:t>2</w:t>
            </w:r>
            <w:proofErr w:type="gramEnd"/>
            <w:r w:rsidRPr="00696F69">
              <w:t xml:space="preserve"> на 1000 чел.</w:t>
            </w:r>
          </w:p>
        </w:tc>
      </w:tr>
      <w:tr w:rsidR="000E7641" w:rsidRPr="00696F69" w:rsidTr="00C3234A">
        <w:tc>
          <w:tcPr>
            <w:tcW w:w="372" w:type="pct"/>
            <w:tcBorders>
              <w:top w:val="single" w:sz="4" w:space="0" w:color="auto"/>
              <w:bottom w:val="nil"/>
              <w:right w:val="nil"/>
            </w:tcBorders>
          </w:tcPr>
          <w:p w:rsidR="000E7641" w:rsidRPr="00696F69" w:rsidRDefault="000E7641" w:rsidP="00917C4F">
            <w:pPr>
              <w:pStyle w:val="002"/>
            </w:pPr>
            <w:r w:rsidRPr="00696F69">
              <w:t>1.</w:t>
            </w:r>
          </w:p>
        </w:tc>
        <w:tc>
          <w:tcPr>
            <w:tcW w:w="2528" w:type="pct"/>
            <w:tcBorders>
              <w:top w:val="single" w:sz="4" w:space="0" w:color="auto"/>
              <w:bottom w:val="nil"/>
              <w:right w:val="nil"/>
            </w:tcBorders>
          </w:tcPr>
          <w:p w:rsidR="000E7641" w:rsidRPr="00696F69" w:rsidRDefault="000E7641" w:rsidP="00917C4F">
            <w:pPr>
              <w:pStyle w:val="002"/>
            </w:pPr>
            <w:r w:rsidRPr="00696F69">
              <w:t>Холодильники распределительные (для хранения мяса и мясопродуктов, рыбы и рыбопродуктов, масла, животного жира, молочных продуктов и яиц)</w:t>
            </w:r>
          </w:p>
        </w:tc>
        <w:tc>
          <w:tcPr>
            <w:tcW w:w="1041" w:type="pct"/>
            <w:tcBorders>
              <w:top w:val="single" w:sz="4" w:space="0" w:color="auto"/>
              <w:left w:val="single" w:sz="4" w:space="0" w:color="auto"/>
              <w:bottom w:val="nil"/>
              <w:right w:val="nil"/>
            </w:tcBorders>
          </w:tcPr>
          <w:p w:rsidR="000E7641" w:rsidRPr="00696F69" w:rsidRDefault="000E7641" w:rsidP="00917C4F">
            <w:pPr>
              <w:pStyle w:val="002"/>
            </w:pPr>
            <w:r w:rsidRPr="00696F69">
              <w:t>27</w:t>
            </w:r>
          </w:p>
        </w:tc>
        <w:tc>
          <w:tcPr>
            <w:tcW w:w="1059" w:type="pct"/>
            <w:tcBorders>
              <w:top w:val="single" w:sz="4" w:space="0" w:color="auto"/>
              <w:left w:val="single" w:sz="4" w:space="0" w:color="auto"/>
              <w:bottom w:val="nil"/>
            </w:tcBorders>
          </w:tcPr>
          <w:p w:rsidR="000E7641" w:rsidRPr="00696F69" w:rsidRDefault="000E7641" w:rsidP="00917C4F">
            <w:pPr>
              <w:pStyle w:val="002"/>
            </w:pPr>
            <w:r w:rsidRPr="00696F69">
              <w:t>190</w:t>
            </w:r>
            <w:hyperlink r:id="rId63" w:history="1">
              <w:r w:rsidRPr="00696F69">
                <w:t>*</w:t>
              </w:r>
            </w:hyperlink>
            <w:r w:rsidRPr="00696F69">
              <w:t>/70</w:t>
            </w:r>
          </w:p>
        </w:tc>
      </w:tr>
      <w:tr w:rsidR="000E7641" w:rsidRPr="00696F69" w:rsidTr="00C3234A">
        <w:tc>
          <w:tcPr>
            <w:tcW w:w="372" w:type="pct"/>
            <w:tcBorders>
              <w:top w:val="single" w:sz="4" w:space="0" w:color="auto"/>
              <w:bottom w:val="single" w:sz="4" w:space="0" w:color="auto"/>
              <w:right w:val="nil"/>
            </w:tcBorders>
          </w:tcPr>
          <w:p w:rsidR="000E7641" w:rsidRPr="00696F69" w:rsidRDefault="000E7641" w:rsidP="00917C4F">
            <w:pPr>
              <w:pStyle w:val="002"/>
            </w:pPr>
            <w:r w:rsidRPr="00696F69">
              <w:t>2.</w:t>
            </w:r>
          </w:p>
        </w:tc>
        <w:tc>
          <w:tcPr>
            <w:tcW w:w="2528" w:type="pct"/>
            <w:tcBorders>
              <w:top w:val="single" w:sz="4" w:space="0" w:color="auto"/>
              <w:bottom w:val="single" w:sz="4" w:space="0" w:color="auto"/>
              <w:right w:val="nil"/>
            </w:tcBorders>
          </w:tcPr>
          <w:p w:rsidR="000E7641" w:rsidRPr="00696F69" w:rsidRDefault="000E7641" w:rsidP="00917C4F">
            <w:pPr>
              <w:pStyle w:val="002"/>
            </w:pPr>
            <w:proofErr w:type="spellStart"/>
            <w:r w:rsidRPr="00696F69">
              <w:t>Фруктохранилища</w:t>
            </w:r>
            <w:proofErr w:type="spellEnd"/>
          </w:p>
        </w:tc>
        <w:tc>
          <w:tcPr>
            <w:tcW w:w="1041" w:type="pct"/>
            <w:vMerge w:val="restart"/>
            <w:tcBorders>
              <w:top w:val="single" w:sz="4" w:space="0" w:color="auto"/>
              <w:left w:val="single" w:sz="4" w:space="0" w:color="auto"/>
              <w:right w:val="nil"/>
            </w:tcBorders>
          </w:tcPr>
          <w:p w:rsidR="000E7641" w:rsidRPr="00696F69" w:rsidRDefault="000E7641" w:rsidP="00917C4F">
            <w:pPr>
              <w:pStyle w:val="002"/>
            </w:pPr>
            <w:r w:rsidRPr="00696F69">
              <w:t>17</w:t>
            </w:r>
          </w:p>
          <w:p w:rsidR="000E7641" w:rsidRPr="00696F69" w:rsidRDefault="000E7641" w:rsidP="00917C4F">
            <w:pPr>
              <w:pStyle w:val="002"/>
            </w:pPr>
            <w:r w:rsidRPr="00696F69">
              <w:t>54</w:t>
            </w:r>
          </w:p>
          <w:p w:rsidR="000E7641" w:rsidRPr="00696F69" w:rsidRDefault="000E7641" w:rsidP="00917C4F">
            <w:pPr>
              <w:pStyle w:val="002"/>
            </w:pPr>
            <w:r w:rsidRPr="00696F69">
              <w:t>57</w:t>
            </w:r>
          </w:p>
        </w:tc>
        <w:tc>
          <w:tcPr>
            <w:tcW w:w="1059" w:type="pct"/>
            <w:vMerge w:val="restart"/>
            <w:tcBorders>
              <w:top w:val="single" w:sz="4" w:space="0" w:color="auto"/>
              <w:left w:val="single" w:sz="4" w:space="0" w:color="auto"/>
            </w:tcBorders>
          </w:tcPr>
          <w:p w:rsidR="000E7641" w:rsidRPr="00696F69" w:rsidRDefault="000E7641" w:rsidP="00917C4F">
            <w:pPr>
              <w:pStyle w:val="002"/>
            </w:pPr>
            <w:r w:rsidRPr="00696F69">
              <w:t>1300</w:t>
            </w:r>
            <w:hyperlink r:id="rId64" w:history="1">
              <w:r w:rsidRPr="00696F69">
                <w:t>*</w:t>
              </w:r>
            </w:hyperlink>
            <w:r w:rsidRPr="00696F69">
              <w:t>/610</w:t>
            </w:r>
          </w:p>
        </w:tc>
      </w:tr>
      <w:tr w:rsidR="000E7641" w:rsidRPr="00696F69" w:rsidTr="00C3234A">
        <w:tc>
          <w:tcPr>
            <w:tcW w:w="372" w:type="pct"/>
            <w:tcBorders>
              <w:top w:val="single" w:sz="4" w:space="0" w:color="auto"/>
              <w:bottom w:val="single" w:sz="4" w:space="0" w:color="auto"/>
              <w:right w:val="nil"/>
            </w:tcBorders>
          </w:tcPr>
          <w:p w:rsidR="000E7641" w:rsidRPr="00696F69" w:rsidRDefault="000E7641" w:rsidP="00917C4F">
            <w:pPr>
              <w:pStyle w:val="002"/>
            </w:pPr>
            <w:r w:rsidRPr="00696F69">
              <w:t>3.</w:t>
            </w:r>
          </w:p>
        </w:tc>
        <w:tc>
          <w:tcPr>
            <w:tcW w:w="2528" w:type="pct"/>
            <w:tcBorders>
              <w:top w:val="single" w:sz="4" w:space="0" w:color="auto"/>
              <w:bottom w:val="single" w:sz="4" w:space="0" w:color="auto"/>
              <w:right w:val="nil"/>
            </w:tcBorders>
          </w:tcPr>
          <w:p w:rsidR="000E7641" w:rsidRPr="00696F69" w:rsidRDefault="000E7641" w:rsidP="00917C4F">
            <w:pPr>
              <w:pStyle w:val="002"/>
            </w:pPr>
            <w:r w:rsidRPr="00696F69">
              <w:t>Овощехранилища</w:t>
            </w:r>
          </w:p>
        </w:tc>
        <w:tc>
          <w:tcPr>
            <w:tcW w:w="1041" w:type="pct"/>
            <w:vMerge/>
            <w:tcBorders>
              <w:left w:val="single" w:sz="4" w:space="0" w:color="auto"/>
              <w:right w:val="nil"/>
            </w:tcBorders>
          </w:tcPr>
          <w:p w:rsidR="000E7641" w:rsidRPr="00696F69" w:rsidRDefault="000E7641" w:rsidP="00917C4F">
            <w:pPr>
              <w:pStyle w:val="002"/>
              <w:rPr>
                <w:sz w:val="20"/>
                <w:szCs w:val="20"/>
              </w:rPr>
            </w:pPr>
          </w:p>
        </w:tc>
        <w:tc>
          <w:tcPr>
            <w:tcW w:w="1059" w:type="pct"/>
            <w:vMerge/>
            <w:tcBorders>
              <w:left w:val="single" w:sz="4" w:space="0" w:color="auto"/>
            </w:tcBorders>
          </w:tcPr>
          <w:p w:rsidR="000E7641" w:rsidRPr="00696F69" w:rsidRDefault="000E7641" w:rsidP="00917C4F">
            <w:pPr>
              <w:pStyle w:val="002"/>
              <w:rPr>
                <w:sz w:val="20"/>
                <w:szCs w:val="20"/>
              </w:rPr>
            </w:pPr>
          </w:p>
        </w:tc>
      </w:tr>
      <w:tr w:rsidR="000E7641" w:rsidRPr="00696F69" w:rsidTr="00C3234A">
        <w:tc>
          <w:tcPr>
            <w:tcW w:w="372" w:type="pct"/>
            <w:tcBorders>
              <w:top w:val="single" w:sz="4" w:space="0" w:color="auto"/>
              <w:bottom w:val="single" w:sz="4" w:space="0" w:color="auto"/>
              <w:right w:val="nil"/>
            </w:tcBorders>
          </w:tcPr>
          <w:p w:rsidR="000E7641" w:rsidRPr="00696F69" w:rsidRDefault="000E7641" w:rsidP="00917C4F">
            <w:pPr>
              <w:pStyle w:val="002"/>
            </w:pPr>
            <w:r w:rsidRPr="00696F69">
              <w:t>4.</w:t>
            </w:r>
          </w:p>
        </w:tc>
        <w:tc>
          <w:tcPr>
            <w:tcW w:w="2528" w:type="pct"/>
            <w:tcBorders>
              <w:top w:val="single" w:sz="4" w:space="0" w:color="auto"/>
              <w:bottom w:val="single" w:sz="4" w:space="0" w:color="auto"/>
              <w:right w:val="nil"/>
            </w:tcBorders>
          </w:tcPr>
          <w:p w:rsidR="000E7641" w:rsidRPr="00696F69" w:rsidRDefault="000E7641" w:rsidP="00917C4F">
            <w:pPr>
              <w:pStyle w:val="002"/>
            </w:pPr>
            <w:r w:rsidRPr="00696F69">
              <w:t>Картофелехранилища</w:t>
            </w:r>
          </w:p>
        </w:tc>
        <w:tc>
          <w:tcPr>
            <w:tcW w:w="1041" w:type="pct"/>
            <w:vMerge/>
            <w:tcBorders>
              <w:left w:val="single" w:sz="4" w:space="0" w:color="auto"/>
              <w:bottom w:val="single" w:sz="4" w:space="0" w:color="auto"/>
              <w:right w:val="nil"/>
            </w:tcBorders>
          </w:tcPr>
          <w:p w:rsidR="000E7641" w:rsidRPr="00696F69" w:rsidRDefault="000E7641" w:rsidP="00917C4F">
            <w:pPr>
              <w:pStyle w:val="002"/>
              <w:rPr>
                <w:sz w:val="20"/>
                <w:szCs w:val="20"/>
              </w:rPr>
            </w:pPr>
          </w:p>
        </w:tc>
        <w:tc>
          <w:tcPr>
            <w:tcW w:w="1059" w:type="pct"/>
            <w:vMerge/>
            <w:tcBorders>
              <w:left w:val="single" w:sz="4" w:space="0" w:color="auto"/>
              <w:bottom w:val="single" w:sz="4" w:space="0" w:color="auto"/>
            </w:tcBorders>
          </w:tcPr>
          <w:p w:rsidR="000E7641" w:rsidRPr="00696F69" w:rsidRDefault="000E7641" w:rsidP="00917C4F">
            <w:pPr>
              <w:pStyle w:val="002"/>
              <w:rPr>
                <w:sz w:val="20"/>
                <w:szCs w:val="20"/>
              </w:rPr>
            </w:pPr>
          </w:p>
        </w:tc>
      </w:tr>
    </w:tbl>
    <w:p w:rsidR="002F7A0D" w:rsidRPr="00696F69" w:rsidRDefault="00767D6F" w:rsidP="00F03590">
      <w:pPr>
        <w:pStyle w:val="001"/>
        <w:rPr>
          <w:sz w:val="22"/>
          <w:szCs w:val="22"/>
        </w:rPr>
      </w:pPr>
      <w:r w:rsidRPr="00696F69">
        <w:rPr>
          <w:sz w:val="24"/>
        </w:rPr>
        <w:t xml:space="preserve">     </w:t>
      </w:r>
      <w:r w:rsidR="002F7A0D" w:rsidRPr="00696F69">
        <w:rPr>
          <w:sz w:val="22"/>
          <w:szCs w:val="22"/>
        </w:rPr>
        <w:t>Примечание:</w:t>
      </w:r>
      <w:r w:rsidR="000E7641" w:rsidRPr="00696F69">
        <w:rPr>
          <w:sz w:val="22"/>
          <w:szCs w:val="22"/>
        </w:rPr>
        <w:tab/>
      </w:r>
    </w:p>
    <w:p w:rsidR="002F7A0D" w:rsidRPr="00696F69" w:rsidRDefault="002F7A0D" w:rsidP="00F03590">
      <w:pPr>
        <w:pStyle w:val="001"/>
        <w:rPr>
          <w:sz w:val="22"/>
          <w:szCs w:val="22"/>
        </w:rPr>
      </w:pPr>
      <w:r w:rsidRPr="00696F69">
        <w:rPr>
          <w:sz w:val="22"/>
          <w:szCs w:val="22"/>
        </w:rPr>
        <w:t xml:space="preserve"> </w:t>
      </w:r>
      <w:proofErr w:type="gramStart"/>
      <w:r w:rsidRPr="00696F69">
        <w:rPr>
          <w:sz w:val="22"/>
          <w:szCs w:val="22"/>
        </w:rPr>
        <w:t>* В числителе приведены нормы для одноэтажных складов, в знаменателе – для многоэтажных.</w:t>
      </w:r>
      <w:proofErr w:type="gramEnd"/>
    </w:p>
    <w:p w:rsidR="002F7A0D" w:rsidRPr="00696F69" w:rsidRDefault="002F7A0D" w:rsidP="00F03590">
      <w:pPr>
        <w:pStyle w:val="001"/>
      </w:pPr>
    </w:p>
    <w:p w:rsidR="002F7A0D" w:rsidRPr="00696F69" w:rsidRDefault="002F7A0D" w:rsidP="00F03590">
      <w:pPr>
        <w:pStyle w:val="001"/>
      </w:pPr>
      <w:r w:rsidRPr="00696F69">
        <w:t>11.18. Размеры земельных участков прочих специализированных складов принимаются в соответствии с таблицей 11.3.</w:t>
      </w:r>
    </w:p>
    <w:p w:rsidR="002F7A0D" w:rsidRPr="00696F69" w:rsidRDefault="002F7A0D" w:rsidP="00F03590">
      <w:pPr>
        <w:pStyle w:val="001"/>
      </w:pPr>
      <w:r w:rsidRPr="00696F69">
        <w:t>Таблица 11.3</w:t>
      </w:r>
    </w:p>
    <w:tbl>
      <w:tblPr>
        <w:tblW w:w="4873"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
        <w:gridCol w:w="5007"/>
        <w:gridCol w:w="4288"/>
      </w:tblGrid>
      <w:tr w:rsidR="000E7641" w:rsidRPr="00696F69" w:rsidTr="00F55BB4">
        <w:trPr>
          <w:trHeight w:val="325"/>
          <w:tblHeader/>
        </w:trPr>
        <w:tc>
          <w:tcPr>
            <w:tcW w:w="446" w:type="pct"/>
            <w:tcBorders>
              <w:top w:val="single" w:sz="4" w:space="0" w:color="auto"/>
              <w:bottom w:val="nil"/>
              <w:right w:val="nil"/>
            </w:tcBorders>
          </w:tcPr>
          <w:p w:rsidR="000E7641" w:rsidRPr="00696F69" w:rsidRDefault="000E7641" w:rsidP="00917C4F">
            <w:pPr>
              <w:pStyle w:val="002"/>
            </w:pPr>
            <w:r w:rsidRPr="00696F69">
              <w:t>№</w:t>
            </w:r>
          </w:p>
        </w:tc>
        <w:tc>
          <w:tcPr>
            <w:tcW w:w="2453" w:type="pct"/>
            <w:tcBorders>
              <w:top w:val="single" w:sz="4" w:space="0" w:color="auto"/>
              <w:bottom w:val="nil"/>
              <w:right w:val="nil"/>
            </w:tcBorders>
          </w:tcPr>
          <w:p w:rsidR="000E7641" w:rsidRPr="00696F69" w:rsidRDefault="000E7641" w:rsidP="00917C4F">
            <w:pPr>
              <w:pStyle w:val="002"/>
            </w:pPr>
            <w:r w:rsidRPr="00696F69">
              <w:t>Склады</w:t>
            </w:r>
          </w:p>
        </w:tc>
        <w:tc>
          <w:tcPr>
            <w:tcW w:w="2101" w:type="pct"/>
            <w:tcBorders>
              <w:top w:val="single" w:sz="4" w:space="0" w:color="auto"/>
              <w:left w:val="single" w:sz="4" w:space="0" w:color="auto"/>
            </w:tcBorders>
          </w:tcPr>
          <w:p w:rsidR="000E7641" w:rsidRPr="00696F69" w:rsidRDefault="000E7641" w:rsidP="00917C4F">
            <w:pPr>
              <w:pStyle w:val="002"/>
            </w:pPr>
            <w:r w:rsidRPr="00696F69">
              <w:t>Размеры земельных участков, м</w:t>
            </w:r>
            <w:proofErr w:type="gramStart"/>
            <w:r w:rsidRPr="00696F69">
              <w:rPr>
                <w:vertAlign w:val="superscript"/>
              </w:rPr>
              <w:t>2</w:t>
            </w:r>
            <w:proofErr w:type="gramEnd"/>
            <w:r w:rsidRPr="00696F69">
              <w:t xml:space="preserve"> на 1000 чел.</w:t>
            </w:r>
          </w:p>
        </w:tc>
      </w:tr>
      <w:tr w:rsidR="000E7641" w:rsidRPr="00696F69" w:rsidTr="00F55BB4">
        <w:tc>
          <w:tcPr>
            <w:tcW w:w="446" w:type="pct"/>
            <w:tcBorders>
              <w:top w:val="single" w:sz="4" w:space="0" w:color="auto"/>
              <w:bottom w:val="nil"/>
              <w:right w:val="nil"/>
            </w:tcBorders>
          </w:tcPr>
          <w:p w:rsidR="000E7641" w:rsidRPr="00696F69" w:rsidRDefault="000E7641" w:rsidP="00917C4F">
            <w:pPr>
              <w:pStyle w:val="002"/>
            </w:pPr>
            <w:r w:rsidRPr="00696F69">
              <w:t>1.</w:t>
            </w:r>
          </w:p>
        </w:tc>
        <w:tc>
          <w:tcPr>
            <w:tcW w:w="2453" w:type="pct"/>
            <w:tcBorders>
              <w:top w:val="single" w:sz="4" w:space="0" w:color="auto"/>
              <w:bottom w:val="nil"/>
              <w:right w:val="nil"/>
            </w:tcBorders>
          </w:tcPr>
          <w:p w:rsidR="000E7641" w:rsidRPr="00696F69" w:rsidRDefault="000E7641" w:rsidP="00917C4F">
            <w:pPr>
              <w:pStyle w:val="002"/>
            </w:pPr>
            <w:r w:rsidRPr="00696F69">
              <w:t>Склады строительных материалов (потребительские)</w:t>
            </w:r>
          </w:p>
        </w:tc>
        <w:tc>
          <w:tcPr>
            <w:tcW w:w="2101" w:type="pct"/>
            <w:tcBorders>
              <w:top w:val="single" w:sz="4" w:space="0" w:color="auto"/>
              <w:left w:val="single" w:sz="4" w:space="0" w:color="auto"/>
              <w:bottom w:val="nil"/>
            </w:tcBorders>
          </w:tcPr>
          <w:p w:rsidR="000E7641" w:rsidRPr="00696F69" w:rsidRDefault="000E7641" w:rsidP="00917C4F">
            <w:pPr>
              <w:pStyle w:val="002"/>
            </w:pPr>
            <w:r w:rsidRPr="00696F69">
              <w:t>300</w:t>
            </w:r>
          </w:p>
        </w:tc>
      </w:tr>
      <w:tr w:rsidR="000E7641" w:rsidRPr="00696F69" w:rsidTr="00F55BB4">
        <w:tc>
          <w:tcPr>
            <w:tcW w:w="446" w:type="pct"/>
            <w:tcBorders>
              <w:top w:val="single" w:sz="4" w:space="0" w:color="auto"/>
              <w:bottom w:val="single" w:sz="4" w:space="0" w:color="auto"/>
              <w:right w:val="nil"/>
            </w:tcBorders>
          </w:tcPr>
          <w:p w:rsidR="000E7641" w:rsidRPr="00696F69" w:rsidRDefault="000E7641" w:rsidP="00917C4F">
            <w:pPr>
              <w:pStyle w:val="002"/>
            </w:pPr>
            <w:r w:rsidRPr="00696F69">
              <w:t>2.</w:t>
            </w:r>
          </w:p>
        </w:tc>
        <w:tc>
          <w:tcPr>
            <w:tcW w:w="2453" w:type="pct"/>
            <w:tcBorders>
              <w:top w:val="single" w:sz="4" w:space="0" w:color="auto"/>
              <w:bottom w:val="single" w:sz="4" w:space="0" w:color="auto"/>
              <w:right w:val="nil"/>
            </w:tcBorders>
          </w:tcPr>
          <w:p w:rsidR="000E7641" w:rsidRPr="00696F69" w:rsidRDefault="000E7641" w:rsidP="00917C4F">
            <w:pPr>
              <w:pStyle w:val="002"/>
            </w:pPr>
            <w:r w:rsidRPr="00696F69">
              <w:t>Склады твердого топлива с преимущественным использованием:</w:t>
            </w:r>
          </w:p>
        </w:tc>
        <w:tc>
          <w:tcPr>
            <w:tcW w:w="2101" w:type="pct"/>
            <w:vMerge w:val="restart"/>
            <w:tcBorders>
              <w:top w:val="single" w:sz="4" w:space="0" w:color="auto"/>
              <w:left w:val="single" w:sz="4" w:space="0" w:color="auto"/>
            </w:tcBorders>
          </w:tcPr>
          <w:p w:rsidR="000E7641" w:rsidRPr="00696F69" w:rsidRDefault="000E7641" w:rsidP="00917C4F">
            <w:pPr>
              <w:pStyle w:val="002"/>
            </w:pPr>
          </w:p>
          <w:p w:rsidR="000E7641" w:rsidRPr="00696F69" w:rsidRDefault="000E7641" w:rsidP="00917C4F">
            <w:pPr>
              <w:pStyle w:val="002"/>
            </w:pPr>
            <w:r w:rsidRPr="00696F69">
              <w:t>300</w:t>
            </w:r>
          </w:p>
          <w:p w:rsidR="000E7641" w:rsidRPr="00696F69" w:rsidRDefault="000E7641" w:rsidP="00917C4F">
            <w:pPr>
              <w:pStyle w:val="002"/>
            </w:pPr>
            <w:r w:rsidRPr="00696F69">
              <w:t>300</w:t>
            </w:r>
          </w:p>
        </w:tc>
      </w:tr>
      <w:tr w:rsidR="000E7641" w:rsidRPr="00696F69" w:rsidTr="00F55BB4">
        <w:tc>
          <w:tcPr>
            <w:tcW w:w="446" w:type="pct"/>
            <w:tcBorders>
              <w:top w:val="single" w:sz="4" w:space="0" w:color="auto"/>
              <w:bottom w:val="single" w:sz="4" w:space="0" w:color="auto"/>
              <w:right w:val="nil"/>
            </w:tcBorders>
          </w:tcPr>
          <w:p w:rsidR="000E7641" w:rsidRPr="00696F69" w:rsidRDefault="000E7641" w:rsidP="00917C4F">
            <w:pPr>
              <w:pStyle w:val="002"/>
            </w:pPr>
            <w:r w:rsidRPr="00696F69">
              <w:t>3.</w:t>
            </w:r>
          </w:p>
        </w:tc>
        <w:tc>
          <w:tcPr>
            <w:tcW w:w="2453" w:type="pct"/>
            <w:tcBorders>
              <w:top w:val="single" w:sz="4" w:space="0" w:color="auto"/>
              <w:bottom w:val="single" w:sz="4" w:space="0" w:color="auto"/>
              <w:right w:val="nil"/>
            </w:tcBorders>
          </w:tcPr>
          <w:p w:rsidR="000E7641" w:rsidRPr="00696F69" w:rsidRDefault="000E7641" w:rsidP="00917C4F">
            <w:pPr>
              <w:pStyle w:val="002"/>
            </w:pPr>
            <w:r w:rsidRPr="00696F69">
              <w:t>угля</w:t>
            </w:r>
          </w:p>
        </w:tc>
        <w:tc>
          <w:tcPr>
            <w:tcW w:w="2101" w:type="pct"/>
            <w:vMerge/>
            <w:tcBorders>
              <w:left w:val="single" w:sz="4" w:space="0" w:color="auto"/>
            </w:tcBorders>
          </w:tcPr>
          <w:p w:rsidR="000E7641" w:rsidRPr="00696F69" w:rsidRDefault="000E7641" w:rsidP="00917C4F">
            <w:pPr>
              <w:pStyle w:val="002"/>
            </w:pPr>
          </w:p>
        </w:tc>
      </w:tr>
      <w:tr w:rsidR="000E7641" w:rsidRPr="00696F69" w:rsidTr="00F55BB4">
        <w:trPr>
          <w:trHeight w:val="77"/>
        </w:trPr>
        <w:tc>
          <w:tcPr>
            <w:tcW w:w="446" w:type="pct"/>
            <w:tcBorders>
              <w:top w:val="single" w:sz="4" w:space="0" w:color="auto"/>
              <w:bottom w:val="single" w:sz="4" w:space="0" w:color="auto"/>
              <w:right w:val="nil"/>
            </w:tcBorders>
          </w:tcPr>
          <w:p w:rsidR="000E7641" w:rsidRPr="00696F69" w:rsidRDefault="000E7641" w:rsidP="00917C4F">
            <w:pPr>
              <w:pStyle w:val="002"/>
            </w:pPr>
            <w:r w:rsidRPr="00696F69">
              <w:t>4.</w:t>
            </w:r>
          </w:p>
        </w:tc>
        <w:tc>
          <w:tcPr>
            <w:tcW w:w="2453" w:type="pct"/>
            <w:tcBorders>
              <w:top w:val="single" w:sz="4" w:space="0" w:color="auto"/>
              <w:bottom w:val="single" w:sz="4" w:space="0" w:color="auto"/>
              <w:right w:val="nil"/>
            </w:tcBorders>
          </w:tcPr>
          <w:p w:rsidR="000E7641" w:rsidRPr="00696F69" w:rsidRDefault="000E7641" w:rsidP="00917C4F">
            <w:pPr>
              <w:pStyle w:val="002"/>
            </w:pPr>
            <w:r w:rsidRPr="00696F69">
              <w:t>дров</w:t>
            </w:r>
          </w:p>
        </w:tc>
        <w:tc>
          <w:tcPr>
            <w:tcW w:w="2101" w:type="pct"/>
            <w:vMerge/>
            <w:tcBorders>
              <w:left w:val="single" w:sz="4" w:space="0" w:color="auto"/>
              <w:bottom w:val="single" w:sz="4" w:space="0" w:color="auto"/>
            </w:tcBorders>
          </w:tcPr>
          <w:p w:rsidR="000E7641" w:rsidRPr="00696F69" w:rsidRDefault="000E7641" w:rsidP="00917C4F">
            <w:pPr>
              <w:pStyle w:val="002"/>
            </w:pPr>
          </w:p>
        </w:tc>
      </w:tr>
      <w:tr w:rsidR="000E7641" w:rsidRPr="00696F69" w:rsidTr="00F55BB4">
        <w:tc>
          <w:tcPr>
            <w:tcW w:w="446" w:type="pct"/>
            <w:tcBorders>
              <w:top w:val="single" w:sz="4" w:space="0" w:color="auto"/>
              <w:bottom w:val="single" w:sz="4" w:space="0" w:color="auto"/>
              <w:right w:val="nil"/>
            </w:tcBorders>
          </w:tcPr>
          <w:p w:rsidR="000E7641" w:rsidRPr="00696F69" w:rsidRDefault="000E7641" w:rsidP="00917C4F">
            <w:pPr>
              <w:pStyle w:val="002"/>
            </w:pPr>
            <w:r w:rsidRPr="00696F69">
              <w:t>5.</w:t>
            </w:r>
          </w:p>
        </w:tc>
        <w:tc>
          <w:tcPr>
            <w:tcW w:w="2453" w:type="pct"/>
            <w:tcBorders>
              <w:top w:val="single" w:sz="4" w:space="0" w:color="auto"/>
              <w:bottom w:val="single" w:sz="4" w:space="0" w:color="auto"/>
              <w:right w:val="nil"/>
            </w:tcBorders>
          </w:tcPr>
          <w:p w:rsidR="000E7641" w:rsidRPr="00696F69" w:rsidRDefault="000E7641" w:rsidP="00917C4F">
            <w:pPr>
              <w:pStyle w:val="002"/>
            </w:pPr>
            <w:r w:rsidRPr="00696F69">
              <w:t>Закрытые склады пиломатериалов</w:t>
            </w:r>
          </w:p>
        </w:tc>
        <w:tc>
          <w:tcPr>
            <w:tcW w:w="2101" w:type="pct"/>
            <w:tcBorders>
              <w:top w:val="single" w:sz="4" w:space="0" w:color="auto"/>
              <w:left w:val="single" w:sz="4" w:space="0" w:color="auto"/>
              <w:bottom w:val="single" w:sz="4" w:space="0" w:color="auto"/>
            </w:tcBorders>
          </w:tcPr>
          <w:p w:rsidR="000E7641" w:rsidRPr="00696F69" w:rsidRDefault="000E7641" w:rsidP="00917C4F">
            <w:pPr>
              <w:pStyle w:val="002"/>
            </w:pPr>
            <w:r w:rsidRPr="00696F69">
              <w:t>600</w:t>
            </w:r>
          </w:p>
        </w:tc>
      </w:tr>
      <w:tr w:rsidR="000E7641" w:rsidRPr="00696F69" w:rsidTr="00F55BB4">
        <w:trPr>
          <w:trHeight w:val="145"/>
        </w:trPr>
        <w:tc>
          <w:tcPr>
            <w:tcW w:w="446" w:type="pct"/>
            <w:tcBorders>
              <w:top w:val="single" w:sz="4" w:space="0" w:color="auto"/>
              <w:bottom w:val="single" w:sz="4" w:space="0" w:color="auto"/>
              <w:right w:val="nil"/>
            </w:tcBorders>
          </w:tcPr>
          <w:p w:rsidR="000E7641" w:rsidRPr="00696F69" w:rsidRDefault="000E7641" w:rsidP="00917C4F">
            <w:pPr>
              <w:pStyle w:val="002"/>
            </w:pPr>
            <w:r w:rsidRPr="00696F69">
              <w:t>6.</w:t>
            </w:r>
          </w:p>
        </w:tc>
        <w:tc>
          <w:tcPr>
            <w:tcW w:w="2453" w:type="pct"/>
            <w:tcBorders>
              <w:top w:val="single" w:sz="4" w:space="0" w:color="auto"/>
              <w:bottom w:val="single" w:sz="4" w:space="0" w:color="auto"/>
              <w:right w:val="nil"/>
            </w:tcBorders>
          </w:tcPr>
          <w:p w:rsidR="000E7641" w:rsidRPr="00696F69" w:rsidRDefault="000E7641" w:rsidP="00917C4F">
            <w:pPr>
              <w:pStyle w:val="002"/>
            </w:pPr>
            <w:r w:rsidRPr="00696F69">
              <w:t>Открытые склады пиломатериалов</w:t>
            </w:r>
          </w:p>
        </w:tc>
        <w:tc>
          <w:tcPr>
            <w:tcW w:w="2101" w:type="pct"/>
            <w:tcBorders>
              <w:left w:val="single" w:sz="4" w:space="0" w:color="auto"/>
              <w:bottom w:val="single" w:sz="4" w:space="0" w:color="auto"/>
            </w:tcBorders>
          </w:tcPr>
          <w:p w:rsidR="000E7641" w:rsidRPr="00696F69" w:rsidRDefault="000E7641" w:rsidP="00917C4F">
            <w:pPr>
              <w:pStyle w:val="002"/>
            </w:pPr>
            <w:r w:rsidRPr="00696F69">
              <w:t>1200</w:t>
            </w:r>
          </w:p>
        </w:tc>
      </w:tr>
    </w:tbl>
    <w:p w:rsidR="002F7A0D" w:rsidRPr="00696F69" w:rsidRDefault="002F7A0D" w:rsidP="00F03590">
      <w:pPr>
        <w:pStyle w:val="001"/>
      </w:pPr>
    </w:p>
    <w:p w:rsidR="002F7A0D" w:rsidRPr="00696F69" w:rsidRDefault="002F7A0D" w:rsidP="00F03590">
      <w:pPr>
        <w:pStyle w:val="001"/>
      </w:pPr>
      <w:r w:rsidRPr="00696F69">
        <w:t xml:space="preserve">11.19. При реконструкции предприятий в коммунальной зоне целесообразно проектировать многоэтажные здания </w:t>
      </w:r>
      <w:proofErr w:type="spellStart"/>
      <w:r w:rsidRPr="00696F69">
        <w:t>общетоварных</w:t>
      </w:r>
      <w:proofErr w:type="spellEnd"/>
      <w:r w:rsidRPr="00696F69">
        <w:t xml:space="preserve"> складов и блокировать одноэтажные торгово-складские здания со сходными в функциональном отношении предприятиями, что может обеспечить требуемую плотность застройки.</w:t>
      </w:r>
    </w:p>
    <w:p w:rsidR="002F7A0D" w:rsidRPr="00696F69" w:rsidRDefault="000E7641" w:rsidP="00F03590">
      <w:pPr>
        <w:pStyle w:val="001"/>
      </w:pPr>
      <w:bookmarkStart w:id="88" w:name="раздел_зоны_специального_назначения"/>
      <w:bookmarkStart w:id="89" w:name="_Toc470085159"/>
      <w:r w:rsidRPr="00696F69">
        <w:t>Статья</w:t>
      </w:r>
      <w:r w:rsidR="002F7A0D" w:rsidRPr="00696F69">
        <w:t>12. Зоны специального назначения</w:t>
      </w:r>
      <w:bookmarkEnd w:id="88"/>
      <w:bookmarkEnd w:id="89"/>
    </w:p>
    <w:p w:rsidR="002F7A0D" w:rsidRPr="00696F69" w:rsidRDefault="002F7A0D" w:rsidP="00F03590">
      <w:pPr>
        <w:pStyle w:val="001"/>
      </w:pPr>
      <w:bookmarkStart w:id="90" w:name="_Toc470085160"/>
      <w:r w:rsidRPr="00696F69">
        <w:t>12.1. Зоны размещения кладбищ и крематориев</w:t>
      </w:r>
      <w:bookmarkEnd w:id="90"/>
    </w:p>
    <w:p w:rsidR="002F7A0D" w:rsidRPr="00696F69" w:rsidRDefault="002F7A0D" w:rsidP="00F03590">
      <w:pPr>
        <w:pStyle w:val="001"/>
      </w:pPr>
      <w:r w:rsidRPr="00696F69">
        <w:t>12.1.1. Не разрешается размещать кладбища на территориях:</w:t>
      </w:r>
    </w:p>
    <w:p w:rsidR="002F7A0D" w:rsidRPr="00696F69" w:rsidRDefault="002F7A0D" w:rsidP="00F03590">
      <w:pPr>
        <w:pStyle w:val="001"/>
      </w:pPr>
      <w:r w:rsidRPr="00696F69">
        <w:t>первого и второго поясов зон санитарной охра</w:t>
      </w:r>
      <w:r w:rsidR="00767D6F" w:rsidRPr="00696F69">
        <w:t>ны источников</w:t>
      </w:r>
      <w:r w:rsidR="00E423ED">
        <w:t xml:space="preserve"> </w:t>
      </w:r>
      <w:r w:rsidR="000E7641" w:rsidRPr="00696F69">
        <w:t xml:space="preserve">централизованного </w:t>
      </w:r>
      <w:r w:rsidRPr="00696F69">
        <w:t>водоснабжения и минеральных источников;</w:t>
      </w:r>
    </w:p>
    <w:p w:rsidR="002F7A0D" w:rsidRPr="00696F69" w:rsidRDefault="002F7A0D" w:rsidP="00F03590">
      <w:pPr>
        <w:pStyle w:val="001"/>
      </w:pPr>
      <w:r w:rsidRPr="00696F69">
        <w:t>первой зоны санитарной охраны курортов;</w:t>
      </w:r>
    </w:p>
    <w:p w:rsidR="002F7A0D" w:rsidRPr="00696F69" w:rsidRDefault="002F7A0D" w:rsidP="00F03590">
      <w:pPr>
        <w:pStyle w:val="001"/>
      </w:pPr>
      <w:r w:rsidRPr="00696F69">
        <w:t xml:space="preserve">с выходом на поверхность </w:t>
      </w:r>
      <w:proofErr w:type="spellStart"/>
      <w:r w:rsidRPr="00696F69">
        <w:t>закарстованных</w:t>
      </w:r>
      <w:proofErr w:type="spellEnd"/>
      <w:r w:rsidRPr="00696F69">
        <w:t>, силь</w:t>
      </w:r>
      <w:r w:rsidR="000E7641" w:rsidRPr="00696F69">
        <w:t>нотрещиноватых пород и</w:t>
      </w:r>
      <w:r w:rsidR="00E423ED">
        <w:t xml:space="preserve"> </w:t>
      </w:r>
      <w:r w:rsidR="000E7641" w:rsidRPr="00696F69">
        <w:t xml:space="preserve">в местах </w:t>
      </w:r>
      <w:r w:rsidRPr="00696F69">
        <w:t>выклинивания водоносных горизонтов;</w:t>
      </w:r>
    </w:p>
    <w:p w:rsidR="002F7A0D" w:rsidRPr="00696F69" w:rsidRDefault="002F7A0D" w:rsidP="00F03590">
      <w:pPr>
        <w:pStyle w:val="001"/>
      </w:pPr>
      <w:r w:rsidRPr="00696F69">
        <w:t>со стоянием грунтовых вод менее 2 м от поверхност</w:t>
      </w:r>
      <w:r w:rsidR="000E7641" w:rsidRPr="00696F69">
        <w:t>и земли при наиболее</w:t>
      </w:r>
      <w:r w:rsidR="00E423ED">
        <w:t xml:space="preserve"> </w:t>
      </w:r>
      <w:r w:rsidR="000E7641" w:rsidRPr="00696F69">
        <w:t xml:space="preserve">высоком их </w:t>
      </w:r>
      <w:r w:rsidRPr="00696F69">
        <w:t>стоянии, а также на затапливаемых, подверженных оползням и обвалам, заболоченных участках;</w:t>
      </w:r>
    </w:p>
    <w:p w:rsidR="002F7A0D" w:rsidRPr="00696F69" w:rsidRDefault="002F7A0D" w:rsidP="00F03590">
      <w:pPr>
        <w:pStyle w:val="001"/>
      </w:pPr>
      <w:r w:rsidRPr="00696F69">
        <w:t>по берегам озер, рек и других открытых водоем</w:t>
      </w:r>
      <w:r w:rsidR="00EE6E11" w:rsidRPr="00696F69">
        <w:t>ов, используемых</w:t>
      </w:r>
      <w:r w:rsidR="00E423ED">
        <w:t xml:space="preserve"> </w:t>
      </w:r>
      <w:r w:rsidR="000E7641" w:rsidRPr="00696F69">
        <w:t>населением для</w:t>
      </w:r>
      <w:r w:rsidR="00EE6E11" w:rsidRPr="00696F69">
        <w:t xml:space="preserve"> </w:t>
      </w:r>
      <w:r w:rsidRPr="00696F69">
        <w:t>хозяйственно-бытовых нужд, купания и культурно-оздоровительных целей.</w:t>
      </w:r>
    </w:p>
    <w:p w:rsidR="002F7A0D" w:rsidRPr="00696F69" w:rsidRDefault="002F7A0D" w:rsidP="00F03590">
      <w:pPr>
        <w:pStyle w:val="001"/>
      </w:pPr>
      <w:r w:rsidRPr="00696F69">
        <w:t>12.1.2. Выбор земельного участка под размещение кладбища производится на основе санитарно-эпидемиологической оценки следующих факторов:</w:t>
      </w:r>
    </w:p>
    <w:p w:rsidR="002F7A0D" w:rsidRPr="00696F69" w:rsidRDefault="002F7A0D" w:rsidP="00F03590">
      <w:pPr>
        <w:pStyle w:val="001"/>
      </w:pPr>
      <w:r w:rsidRPr="00696F69">
        <w:t>санитарно-эпидемиологической обстановки;</w:t>
      </w:r>
    </w:p>
    <w:p w:rsidR="002F7A0D" w:rsidRPr="00696F69" w:rsidRDefault="002F7A0D" w:rsidP="00F03590">
      <w:pPr>
        <w:pStyle w:val="001"/>
      </w:pPr>
      <w:r w:rsidRPr="00696F69">
        <w:t>градостроительного назначения и ландшафтного зонирования территории;</w:t>
      </w:r>
    </w:p>
    <w:p w:rsidR="002F7A0D" w:rsidRPr="00696F69" w:rsidRDefault="002F7A0D" w:rsidP="00F03590">
      <w:pPr>
        <w:pStyle w:val="001"/>
      </w:pPr>
      <w:r w:rsidRPr="00696F69">
        <w:t>геологических, гидрогеологических и гидрогеохимических данных;</w:t>
      </w:r>
    </w:p>
    <w:p w:rsidR="002F7A0D" w:rsidRPr="00696F69" w:rsidRDefault="002F7A0D" w:rsidP="00F03590">
      <w:pPr>
        <w:pStyle w:val="001"/>
      </w:pPr>
      <w:r w:rsidRPr="00696F69">
        <w:t>почвенно-географических и сп</w:t>
      </w:r>
      <w:r w:rsidR="00767D6F" w:rsidRPr="00696F69">
        <w:t xml:space="preserve">особности почв и </w:t>
      </w:r>
      <w:proofErr w:type="spellStart"/>
      <w:r w:rsidR="00767D6F" w:rsidRPr="00696F69">
        <w:t>почвогрунтов</w:t>
      </w:r>
      <w:proofErr w:type="spellEnd"/>
      <w:r w:rsidR="00767D6F" w:rsidRPr="00696F69">
        <w:t xml:space="preserve"> к</w:t>
      </w:r>
      <w:r w:rsidR="00E423ED">
        <w:t xml:space="preserve"> </w:t>
      </w:r>
      <w:r w:rsidRPr="00696F69">
        <w:t>самоочищению;</w:t>
      </w:r>
    </w:p>
    <w:p w:rsidR="002F7A0D" w:rsidRPr="00696F69" w:rsidRDefault="002F7A0D" w:rsidP="00F03590">
      <w:pPr>
        <w:pStyle w:val="001"/>
      </w:pPr>
      <w:r w:rsidRPr="00696F69">
        <w:t>транспортной доступности.</w:t>
      </w:r>
    </w:p>
    <w:p w:rsidR="002F7A0D" w:rsidRPr="00696F69" w:rsidRDefault="002F7A0D" w:rsidP="00F03590">
      <w:pPr>
        <w:pStyle w:val="001"/>
      </w:pPr>
      <w:r w:rsidRPr="00696F69">
        <w:t>Участок, отводимый под кладбище, должен удовлетворять следующим требованиям:</w:t>
      </w:r>
    </w:p>
    <w:p w:rsidR="002F7A0D" w:rsidRPr="00696F69" w:rsidRDefault="002F7A0D" w:rsidP="00F03590">
      <w:pPr>
        <w:pStyle w:val="001"/>
      </w:pPr>
      <w:r w:rsidRPr="00696F69">
        <w:t>иметь уклон в сторону, противоположн</w:t>
      </w:r>
      <w:r w:rsidR="00EE6E11" w:rsidRPr="00696F69">
        <w:t>ую населенному пункту, открытым</w:t>
      </w:r>
      <w:r w:rsidR="00E423ED">
        <w:t xml:space="preserve"> </w:t>
      </w:r>
      <w:r w:rsidRPr="00696F69">
        <w:t>водоемам;</w:t>
      </w:r>
    </w:p>
    <w:p w:rsidR="002F7A0D" w:rsidRPr="00696F69" w:rsidRDefault="002F7A0D" w:rsidP="00F03590">
      <w:pPr>
        <w:pStyle w:val="001"/>
      </w:pPr>
      <w:r w:rsidRPr="00696F69">
        <w:t>не затопляться при паводках;</w:t>
      </w:r>
    </w:p>
    <w:p w:rsidR="002F7A0D" w:rsidRPr="00696F69" w:rsidRDefault="002F7A0D" w:rsidP="00F03590">
      <w:pPr>
        <w:pStyle w:val="001"/>
      </w:pPr>
      <w:r w:rsidRPr="00696F69">
        <w:t>иметь уровень стояния грунтовых вод не м</w:t>
      </w:r>
      <w:r w:rsidR="00EE6E11" w:rsidRPr="00696F69">
        <w:t>енее чем в 2,</w:t>
      </w:r>
      <w:r w:rsidR="00E423ED">
        <w:t>0</w:t>
      </w:r>
      <w:r w:rsidR="00EE6E11" w:rsidRPr="00696F69">
        <w:t> м от поверхности</w:t>
      </w:r>
      <w:r w:rsidR="00E423ED">
        <w:t xml:space="preserve"> </w:t>
      </w:r>
      <w:r w:rsidRPr="00696F69">
        <w:t>земли при максимальном стоянии грунтовых вод. При уровне выше 2,</w:t>
      </w:r>
      <w:r w:rsidR="00E423ED">
        <w:t>0</w:t>
      </w:r>
      <w:r w:rsidRPr="00696F69">
        <w:t> м от поверхности земли участок может быть использован лишь для размещения кладбища для погребения после кремации;</w:t>
      </w:r>
    </w:p>
    <w:p w:rsidR="002F7A0D" w:rsidRPr="00696F69" w:rsidRDefault="002F7A0D" w:rsidP="00F03590">
      <w:pPr>
        <w:pStyle w:val="001"/>
      </w:pPr>
      <w:r w:rsidRPr="00696F69">
        <w:t>иметь сухую, пористую почву (супесчану</w:t>
      </w:r>
      <w:r w:rsidR="00EE6E11" w:rsidRPr="00696F69">
        <w:t>ю, песчаную) на глубине 1,5 м и</w:t>
      </w:r>
      <w:r w:rsidR="00E423ED">
        <w:t xml:space="preserve"> </w:t>
      </w:r>
      <w:r w:rsidRPr="00696F69">
        <w:t>ниже с влажностью почвы в пределах 6-18%;</w:t>
      </w:r>
    </w:p>
    <w:p w:rsidR="002F7A0D" w:rsidRPr="00696F69" w:rsidRDefault="002F7A0D" w:rsidP="00F03590">
      <w:pPr>
        <w:pStyle w:val="001"/>
      </w:pPr>
      <w:r w:rsidRPr="00696F69">
        <w:lastRenderedPageBreak/>
        <w:t>располагаться с подветренной стороны по отн</w:t>
      </w:r>
      <w:r w:rsidR="00EE6E11" w:rsidRPr="00696F69">
        <w:t>ошению к жилой</w:t>
      </w:r>
      <w:r w:rsidR="00E423ED">
        <w:t xml:space="preserve"> </w:t>
      </w:r>
      <w:r w:rsidRPr="00696F69">
        <w:t>территории.</w:t>
      </w:r>
    </w:p>
    <w:p w:rsidR="002F7A0D" w:rsidRPr="00696F69" w:rsidRDefault="002F7A0D" w:rsidP="00F03590">
      <w:pPr>
        <w:pStyle w:val="001"/>
      </w:pPr>
      <w:r w:rsidRPr="00696F69">
        <w:t>12.1.3. Устройство кладбища осуществляется в соответствии с утвержденным проектом, в котором предусматриваются:</w:t>
      </w:r>
    </w:p>
    <w:p w:rsidR="002F7A0D" w:rsidRPr="00696F69" w:rsidRDefault="002F7A0D" w:rsidP="00F03590">
      <w:pPr>
        <w:pStyle w:val="001"/>
      </w:pPr>
      <w:r w:rsidRPr="00696F69">
        <w:t>обоснованность места размеще</w:t>
      </w:r>
      <w:r w:rsidR="00EE6E11" w:rsidRPr="00696F69">
        <w:t>ния кладбища с мероприятиями по</w:t>
      </w:r>
      <w:r w:rsidR="00E423ED">
        <w:t xml:space="preserve"> </w:t>
      </w:r>
      <w:r w:rsidRPr="00696F69">
        <w:t>обеспечению защиты окружающей среды;</w:t>
      </w:r>
    </w:p>
    <w:p w:rsidR="002F7A0D" w:rsidRPr="00696F69" w:rsidRDefault="002F7A0D" w:rsidP="00F03590">
      <w:pPr>
        <w:pStyle w:val="001"/>
      </w:pPr>
      <w:r w:rsidRPr="00696F69">
        <w:t>наличие водоупорного слоя для кладбищ традиционного типа;</w:t>
      </w:r>
    </w:p>
    <w:p w:rsidR="002F7A0D" w:rsidRPr="00696F69" w:rsidRDefault="002F7A0D" w:rsidP="00F03590">
      <w:pPr>
        <w:pStyle w:val="001"/>
      </w:pPr>
      <w:r w:rsidRPr="00696F69">
        <w:t>система дренажа;</w:t>
      </w:r>
    </w:p>
    <w:p w:rsidR="002F7A0D" w:rsidRPr="00696F69" w:rsidRDefault="002F7A0D" w:rsidP="00F03590">
      <w:pPr>
        <w:pStyle w:val="001"/>
      </w:pPr>
      <w:proofErr w:type="spellStart"/>
      <w:r w:rsidRPr="00696F69">
        <w:t>обваловка</w:t>
      </w:r>
      <w:proofErr w:type="spellEnd"/>
      <w:r w:rsidRPr="00696F69">
        <w:t xml:space="preserve"> территории;</w:t>
      </w:r>
    </w:p>
    <w:p w:rsidR="002F7A0D" w:rsidRPr="00696F69" w:rsidRDefault="002F7A0D" w:rsidP="00F03590">
      <w:pPr>
        <w:pStyle w:val="001"/>
      </w:pPr>
      <w:r w:rsidRPr="00696F69">
        <w:t>организация и благоустройство санитарно-защитной зоны;</w:t>
      </w:r>
    </w:p>
    <w:p w:rsidR="002F7A0D" w:rsidRPr="00696F69" w:rsidRDefault="002F7A0D" w:rsidP="00F03590">
      <w:pPr>
        <w:pStyle w:val="001"/>
      </w:pPr>
      <w:r w:rsidRPr="00696F69">
        <w:t>характер и площадь зеленых насаждений;</w:t>
      </w:r>
    </w:p>
    <w:p w:rsidR="002F7A0D" w:rsidRPr="00696F69" w:rsidRDefault="002F7A0D" w:rsidP="00F03590">
      <w:pPr>
        <w:pStyle w:val="001"/>
      </w:pPr>
      <w:r w:rsidRPr="00696F69">
        <w:t>организация подъездных путей и автостоянок;</w:t>
      </w:r>
    </w:p>
    <w:p w:rsidR="002F7A0D" w:rsidRPr="00696F69" w:rsidRDefault="002F7A0D" w:rsidP="00F03590">
      <w:pPr>
        <w:pStyle w:val="001"/>
      </w:pPr>
      <w:r w:rsidRPr="00696F69">
        <w:t>планировочное решение зоны захоронений дл</w:t>
      </w:r>
      <w:r w:rsidR="00EE6E11" w:rsidRPr="00696F69">
        <w:t>я всех типов кладбищ с</w:t>
      </w:r>
      <w:r w:rsidR="00E423ED">
        <w:t xml:space="preserve"> </w:t>
      </w:r>
      <w:r w:rsidRPr="00696F69">
        <w:t>разделением на участки, различающиеся по типу захоронений, при этом площадь мест захоронения должна быть не менее 65-70% общей площади кладбища;</w:t>
      </w:r>
    </w:p>
    <w:p w:rsidR="002F7A0D" w:rsidRPr="00696F69" w:rsidRDefault="002F7A0D" w:rsidP="00F03590">
      <w:pPr>
        <w:pStyle w:val="001"/>
      </w:pPr>
      <w:r w:rsidRPr="00696F69">
        <w:t>разделение территории кладбища н</w:t>
      </w:r>
      <w:r w:rsidR="00EE6E11" w:rsidRPr="00696F69">
        <w:t>а функциональные зоны (входную,</w:t>
      </w:r>
      <w:r w:rsidR="00E423ED">
        <w:t xml:space="preserve"> </w:t>
      </w:r>
      <w:r w:rsidRPr="00696F69">
        <w:t>ритуальную, административно-хозяйственную, захоронений, зеленой защиты по периметру кладбища);</w:t>
      </w:r>
    </w:p>
    <w:p w:rsidR="002F7A0D" w:rsidRPr="00696F69" w:rsidRDefault="002F7A0D" w:rsidP="00F03590">
      <w:pPr>
        <w:pStyle w:val="001"/>
      </w:pPr>
      <w:proofErr w:type="spellStart"/>
      <w:r w:rsidRPr="00696F69">
        <w:t>канализование</w:t>
      </w:r>
      <w:proofErr w:type="spellEnd"/>
      <w:r w:rsidRPr="00696F69">
        <w:t>, водо-, тепло-, эл</w:t>
      </w:r>
      <w:r w:rsidR="00EE6E11" w:rsidRPr="00696F69">
        <w:t>ектроснабжение, благоустройство</w:t>
      </w:r>
      <w:r w:rsidR="00E423ED">
        <w:t xml:space="preserve"> </w:t>
      </w:r>
      <w:r w:rsidRPr="00696F69">
        <w:t>территории.</w:t>
      </w:r>
    </w:p>
    <w:p w:rsidR="002F7A0D" w:rsidRPr="00696F69" w:rsidRDefault="002F7A0D" w:rsidP="00F03590">
      <w:pPr>
        <w:pStyle w:val="001"/>
      </w:pPr>
      <w:r w:rsidRPr="00696F69">
        <w:t>12.1.4. Размер земельного участка для кладбища определяется с учетом количества жителей городского округа, но не может превышать 40 га.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2F7A0D" w:rsidRPr="00696F69" w:rsidRDefault="002F7A0D" w:rsidP="00F03590">
      <w:pPr>
        <w:pStyle w:val="001"/>
      </w:pPr>
      <w:r w:rsidRPr="00696F69">
        <w:t>12.1.5. Размер участков земли на территориях кладбищ для погребения устанавливаются в соответствии со следующими нормами:</w:t>
      </w:r>
    </w:p>
    <w:p w:rsidR="002F7A0D" w:rsidRPr="00696F69" w:rsidRDefault="002F7A0D" w:rsidP="00F03590">
      <w:pPr>
        <w:pStyle w:val="001"/>
      </w:pPr>
      <w:r w:rsidRPr="00696F69">
        <w:t>одиночное захоронение – площадью 5 м</w:t>
      </w:r>
      <w:proofErr w:type="gramStart"/>
      <w:r w:rsidRPr="00696F69">
        <w:t>2</w:t>
      </w:r>
      <w:proofErr w:type="gramEnd"/>
      <w:r w:rsidRPr="00696F69">
        <w:t>;</w:t>
      </w:r>
    </w:p>
    <w:p w:rsidR="002F7A0D" w:rsidRPr="00696F69" w:rsidRDefault="002F7A0D" w:rsidP="00F03590">
      <w:pPr>
        <w:pStyle w:val="001"/>
      </w:pPr>
      <w:r w:rsidRPr="00696F69">
        <w:t>родственное захоронение – площадью 5 м</w:t>
      </w:r>
      <w:proofErr w:type="gramStart"/>
      <w:r w:rsidRPr="00696F69">
        <w:t>2</w:t>
      </w:r>
      <w:proofErr w:type="gramEnd"/>
      <w:r w:rsidRPr="00696F69">
        <w:t>;</w:t>
      </w:r>
    </w:p>
    <w:p w:rsidR="002F7A0D" w:rsidRPr="00696F69" w:rsidRDefault="002F7A0D" w:rsidP="00F03590">
      <w:pPr>
        <w:pStyle w:val="001"/>
      </w:pPr>
      <w:r w:rsidRPr="00696F69">
        <w:t>семейное (родовое) захоронение – площадью 10 м</w:t>
      </w:r>
      <w:proofErr w:type="gramStart"/>
      <w:r w:rsidRPr="00696F69">
        <w:t>2</w:t>
      </w:r>
      <w:proofErr w:type="gramEnd"/>
      <w:r w:rsidRPr="00696F69">
        <w:t>;</w:t>
      </w:r>
    </w:p>
    <w:p w:rsidR="002F7A0D" w:rsidRPr="00696F69" w:rsidRDefault="002F7A0D" w:rsidP="00F03590">
      <w:pPr>
        <w:pStyle w:val="001"/>
      </w:pPr>
      <w:r w:rsidRPr="00696F69">
        <w:t>почетное захоронение – площадью 6 м</w:t>
      </w:r>
      <w:proofErr w:type="gramStart"/>
      <w:r w:rsidRPr="00696F69">
        <w:t>2</w:t>
      </w:r>
      <w:proofErr w:type="gramEnd"/>
      <w:r w:rsidRPr="00696F69">
        <w:t>.</w:t>
      </w:r>
    </w:p>
    <w:p w:rsidR="002F7A0D" w:rsidRPr="00696F69" w:rsidRDefault="002F7A0D" w:rsidP="00F03590">
      <w:pPr>
        <w:pStyle w:val="001"/>
      </w:pPr>
      <w:r w:rsidRPr="00696F69">
        <w:t>12.1.6. Вновь создаваемые места погребения должны размещаться на расстоянии не менее 300 м от границ селитебной территории.</w:t>
      </w:r>
    </w:p>
    <w:p w:rsidR="002F7A0D" w:rsidRPr="00696F69" w:rsidRDefault="002F7A0D" w:rsidP="00F03590">
      <w:pPr>
        <w:pStyle w:val="001"/>
      </w:pPr>
      <w:r w:rsidRPr="00696F69">
        <w:t>12.2.7. Кладбища с захоронением в могилу размещают на расстоянии:</w:t>
      </w:r>
    </w:p>
    <w:p w:rsidR="002F7A0D" w:rsidRPr="00696F69" w:rsidRDefault="00767D6F" w:rsidP="00F03590">
      <w:pPr>
        <w:pStyle w:val="001"/>
      </w:pPr>
      <w:r w:rsidRPr="00696F69">
        <w:t>а</w:t>
      </w:r>
      <w:r w:rsidR="002F7A0D" w:rsidRPr="00696F69">
        <w:t>) от жилых, общественных зданий, спортивно-оздоровительных зон:</w:t>
      </w:r>
    </w:p>
    <w:p w:rsidR="002F7A0D" w:rsidRPr="00696F69" w:rsidRDefault="002F7A0D" w:rsidP="00F03590">
      <w:pPr>
        <w:pStyle w:val="001"/>
      </w:pPr>
      <w:r w:rsidRPr="00696F69">
        <w:t>500 м – при площади кладбища от 2</w:t>
      </w:r>
      <w:r w:rsidR="00EE6E11" w:rsidRPr="00696F69">
        <w:t>0 до 40 га (размещение кладбища</w:t>
      </w:r>
      <w:r w:rsidR="00195556">
        <w:t xml:space="preserve"> </w:t>
      </w:r>
      <w:r w:rsidRPr="00696F69">
        <w:t>размером территории более 40 га не допускается);</w:t>
      </w:r>
    </w:p>
    <w:p w:rsidR="002F7A0D" w:rsidRPr="00696F69" w:rsidRDefault="002F7A0D" w:rsidP="00F03590">
      <w:pPr>
        <w:pStyle w:val="001"/>
      </w:pPr>
      <w:r w:rsidRPr="00696F69">
        <w:t>300 м – при площади кладбища до 20 га;</w:t>
      </w:r>
    </w:p>
    <w:p w:rsidR="002F7A0D" w:rsidRPr="00696F69" w:rsidRDefault="00767D6F" w:rsidP="00F03590">
      <w:pPr>
        <w:pStyle w:val="001"/>
      </w:pPr>
      <w:r w:rsidRPr="00696F69">
        <w:lastRenderedPageBreak/>
        <w:t>б</w:t>
      </w:r>
      <w:r w:rsidR="002F7A0D" w:rsidRPr="00696F69">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002F7A0D" w:rsidRPr="00696F69">
        <w:t>водоисточника</w:t>
      </w:r>
      <w:proofErr w:type="spellEnd"/>
      <w:r w:rsidR="002F7A0D" w:rsidRPr="00696F69">
        <w:t xml:space="preserve"> и времени фильтрации.</w:t>
      </w:r>
    </w:p>
    <w:p w:rsidR="002F7A0D" w:rsidRPr="00696F69" w:rsidRDefault="002F7A0D" w:rsidP="00F03590">
      <w:pPr>
        <w:pStyle w:val="001"/>
      </w:pPr>
      <w:r w:rsidRPr="00696F69">
        <w:t>12.1.8. После закрытия кладбища по истечении 25 лет после последнего захоронения расстояние до жилой застройки может быть сокращено до 100 м.</w:t>
      </w:r>
    </w:p>
    <w:p w:rsidR="002F7A0D" w:rsidRPr="00696F69" w:rsidRDefault="002F7A0D" w:rsidP="00F03590">
      <w:pPr>
        <w:pStyle w:val="001"/>
      </w:pPr>
      <w:r w:rsidRPr="00696F69">
        <w:t>12.1.9.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2F7A0D" w:rsidRPr="00696F69" w:rsidRDefault="002F7A0D" w:rsidP="00F03590">
      <w:pPr>
        <w:pStyle w:val="001"/>
      </w:pPr>
      <w:r w:rsidRPr="00696F69">
        <w:t>12.1.10. 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2F7A0D" w:rsidRPr="00696F69" w:rsidRDefault="002F7A0D" w:rsidP="00F03590">
      <w:pPr>
        <w:pStyle w:val="001"/>
      </w:pPr>
      <w:r w:rsidRPr="00696F69">
        <w:t>По территории санитарно-защитных зон и кладбищ запрещается прокладка сетей централизованного хозяйственно-питьевого водоснабжения.</w:t>
      </w:r>
    </w:p>
    <w:p w:rsidR="002F7A0D" w:rsidRPr="00696F69" w:rsidRDefault="002F7A0D" w:rsidP="00F03590">
      <w:pPr>
        <w:pStyle w:val="001"/>
      </w:pPr>
      <w:r w:rsidRPr="00696F69">
        <w:t>12.1.11. На кладбищах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2F7A0D" w:rsidRPr="00696F69" w:rsidRDefault="002F7A0D" w:rsidP="00F03590">
      <w:pPr>
        <w:pStyle w:val="001"/>
      </w:pPr>
      <w:r w:rsidRPr="00696F69">
        <w:t>Для стоков от крематориев, содержащих токсичные компоненты, должны быть предусмотрены локальные очистные сооружения.</w:t>
      </w:r>
    </w:p>
    <w:p w:rsidR="002F7A0D" w:rsidRPr="00696F69" w:rsidRDefault="002F7A0D" w:rsidP="00F03590">
      <w:pPr>
        <w:pStyle w:val="001"/>
      </w:pPr>
      <w:r w:rsidRPr="00696F69">
        <w:t>12.</w:t>
      </w:r>
      <w:r w:rsidR="00195556">
        <w:t>1</w:t>
      </w:r>
      <w:r w:rsidRPr="00696F69">
        <w:t>.12. На участках кладбищ, крематориев, зданий и сооружений похоронного назначения предусматриваются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2F7A0D" w:rsidRPr="00696F69" w:rsidRDefault="002F7A0D" w:rsidP="00F03590">
      <w:pPr>
        <w:pStyle w:val="001"/>
      </w:pPr>
      <w:r w:rsidRPr="00696F69">
        <w:t>1</w:t>
      </w:r>
      <w:r w:rsidR="00195556">
        <w:t>2</w:t>
      </w:r>
      <w:r w:rsidRPr="00696F69">
        <w:t>.1.13.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2F7A0D" w:rsidRPr="00696F69" w:rsidRDefault="002F7A0D" w:rsidP="00F03590">
      <w:pPr>
        <w:pStyle w:val="001"/>
      </w:pPr>
      <w:r w:rsidRPr="00696F69">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2F7A0D" w:rsidRPr="00696F69" w:rsidRDefault="002F7A0D" w:rsidP="00F03590">
      <w:pPr>
        <w:pStyle w:val="001"/>
      </w:pPr>
      <w:r w:rsidRPr="00696F69">
        <w:t>Размер санитарно-защитных зон после переноса кладбищ, а также закрытых кладбищ для новых погребений остается неизменным.</w:t>
      </w:r>
    </w:p>
    <w:p w:rsidR="002F7A0D" w:rsidRPr="00696F69" w:rsidRDefault="002F7A0D" w:rsidP="00F03590">
      <w:pPr>
        <w:pStyle w:val="001"/>
      </w:pPr>
      <w:r w:rsidRPr="00696F69">
        <w:t xml:space="preserve">12.1.14. Похоронные бюро, бюро-магазины похоронного обслуживания следует размещать в первых этажах организаций коммунально-бытового назначения </w:t>
      </w:r>
      <w:r w:rsidRPr="00696F69">
        <w:lastRenderedPageBreak/>
        <w:t>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2F7A0D" w:rsidRPr="00696F69" w:rsidRDefault="002F7A0D" w:rsidP="00F03590">
      <w:pPr>
        <w:pStyle w:val="001"/>
      </w:pPr>
      <w:r w:rsidRPr="00696F69">
        <w:t>12.1.15.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2F7A0D" w:rsidRPr="00696F69" w:rsidRDefault="002F7A0D" w:rsidP="00F03590">
      <w:pPr>
        <w:pStyle w:val="001"/>
      </w:pPr>
      <w:r w:rsidRPr="00696F69">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2F7A0D" w:rsidRPr="00696F69" w:rsidRDefault="00EE6E11" w:rsidP="00195556">
      <w:pPr>
        <w:pStyle w:val="001"/>
        <w:spacing w:after="480"/>
      </w:pPr>
      <w:bookmarkStart w:id="91" w:name="_Toc470085161"/>
      <w:r w:rsidRPr="00696F69">
        <w:t xml:space="preserve">Статья </w:t>
      </w:r>
      <w:r w:rsidR="002F7A0D" w:rsidRPr="00696F69">
        <w:t>13. Охрана объектов культурного наследия (памятников истории и культуры)</w:t>
      </w:r>
      <w:bookmarkEnd w:id="91"/>
    </w:p>
    <w:p w:rsidR="002F7A0D" w:rsidRPr="00696F69" w:rsidRDefault="002F7A0D" w:rsidP="00F03590">
      <w:pPr>
        <w:pStyle w:val="001"/>
      </w:pPr>
      <w:r w:rsidRPr="00696F69">
        <w:t>13.1. При планировке и застройке территории Соликамского городского округа следует руководствоваться требованиями законодательства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rsidR="002F7A0D" w:rsidRPr="00696F69" w:rsidRDefault="002F7A0D" w:rsidP="00F03590">
      <w:pPr>
        <w:pStyle w:val="001"/>
      </w:pPr>
      <w:r w:rsidRPr="00696F69">
        <w:t xml:space="preserve">13.2. </w:t>
      </w:r>
      <w:proofErr w:type="gramStart"/>
      <w:r w:rsidRPr="00696F69">
        <w:t xml:space="preserve">Отношения в области охраны объектов культурного наследия (памятников истории и культуры) регулируются Федеральным законом от 25.06.2002 № 73-ФЗ «Об объектах культурного наследия (памятниках истории и культуры) народов Российской Федерации», Законом Пермского края от 07.07.2009 № 451-ПК «Об объектах культурного наследия (памятниках истории и культуры) народов Российской Федерации, расположенных на территории Пермского края», а также нормативными актами, изданными на их основе. </w:t>
      </w:r>
      <w:proofErr w:type="gramEnd"/>
    </w:p>
    <w:p w:rsidR="002F7A0D" w:rsidRPr="00696F69" w:rsidRDefault="002F7A0D" w:rsidP="00F03590">
      <w:pPr>
        <w:pStyle w:val="001"/>
      </w:pPr>
      <w:r w:rsidRPr="00696F69">
        <w:t xml:space="preserve">13.3. </w:t>
      </w:r>
      <w:proofErr w:type="gramStart"/>
      <w:r w:rsidRPr="00696F69">
        <w:t>К объектам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w:t>
      </w:r>
      <w:proofErr w:type="gramEnd"/>
      <w:r w:rsidRPr="00696F69">
        <w:t xml:space="preserve"> о зарождении и развитии культуры.</w:t>
      </w:r>
    </w:p>
    <w:p w:rsidR="002F7A0D" w:rsidRPr="00696F69" w:rsidRDefault="002F7A0D" w:rsidP="00F03590">
      <w:pPr>
        <w:pStyle w:val="001"/>
      </w:pPr>
      <w:r w:rsidRPr="00696F69">
        <w:lastRenderedPageBreak/>
        <w:t>13.4.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в соответствии с таблицей 13.1.</w:t>
      </w:r>
    </w:p>
    <w:p w:rsidR="002F7A0D" w:rsidRPr="00696F69" w:rsidRDefault="002F7A0D" w:rsidP="00F03590">
      <w:pPr>
        <w:pStyle w:val="001"/>
      </w:pPr>
      <w:r w:rsidRPr="00696F69">
        <w:t xml:space="preserve">Таблица 13.1 </w:t>
      </w:r>
    </w:p>
    <w:tbl>
      <w:tblPr>
        <w:tblStyle w:val="af8"/>
        <w:tblW w:w="4873" w:type="pct"/>
        <w:tblInd w:w="108" w:type="dxa"/>
        <w:tblLook w:val="04A0" w:firstRow="1" w:lastRow="0" w:firstColumn="1" w:lastColumn="0" w:noHBand="0" w:noVBand="1"/>
      </w:tblPr>
      <w:tblGrid>
        <w:gridCol w:w="1014"/>
        <w:gridCol w:w="3978"/>
        <w:gridCol w:w="5213"/>
      </w:tblGrid>
      <w:tr w:rsidR="00EE6E11" w:rsidRPr="00696F69" w:rsidTr="00A84AE4">
        <w:trPr>
          <w:tblHeader/>
        </w:trPr>
        <w:tc>
          <w:tcPr>
            <w:tcW w:w="497" w:type="pct"/>
          </w:tcPr>
          <w:p w:rsidR="00EE6E11" w:rsidRPr="00696F69" w:rsidRDefault="00EE6E11" w:rsidP="00917C4F">
            <w:pPr>
              <w:pStyle w:val="002"/>
            </w:pPr>
            <w:r w:rsidRPr="00696F69">
              <w:t>№</w:t>
            </w:r>
          </w:p>
        </w:tc>
        <w:tc>
          <w:tcPr>
            <w:tcW w:w="1949" w:type="pct"/>
          </w:tcPr>
          <w:p w:rsidR="00EE6E11" w:rsidRPr="00696F69" w:rsidRDefault="00EE6E11" w:rsidP="00917C4F">
            <w:pPr>
              <w:pStyle w:val="002"/>
            </w:pPr>
            <w:r w:rsidRPr="00696F69">
              <w:t>Наименование зон охраны</w:t>
            </w:r>
          </w:p>
        </w:tc>
        <w:tc>
          <w:tcPr>
            <w:tcW w:w="2554" w:type="pct"/>
          </w:tcPr>
          <w:p w:rsidR="00EE6E11" w:rsidRPr="00696F69" w:rsidRDefault="00EE6E11" w:rsidP="00917C4F">
            <w:pPr>
              <w:pStyle w:val="002"/>
            </w:pPr>
            <w:r w:rsidRPr="00696F69">
              <w:t>Назначение зон охраны</w:t>
            </w:r>
          </w:p>
        </w:tc>
      </w:tr>
      <w:tr w:rsidR="00EE6E11" w:rsidRPr="00696F69" w:rsidTr="00A84AE4">
        <w:tc>
          <w:tcPr>
            <w:tcW w:w="497" w:type="pct"/>
          </w:tcPr>
          <w:p w:rsidR="00EE6E11" w:rsidRPr="00696F69" w:rsidRDefault="00EE6E11" w:rsidP="00917C4F">
            <w:pPr>
              <w:pStyle w:val="002"/>
            </w:pPr>
            <w:r w:rsidRPr="00696F69">
              <w:t>1.</w:t>
            </w:r>
          </w:p>
        </w:tc>
        <w:tc>
          <w:tcPr>
            <w:tcW w:w="1949" w:type="pct"/>
          </w:tcPr>
          <w:p w:rsidR="00EE6E11" w:rsidRPr="00696F69" w:rsidRDefault="00EE6E11" w:rsidP="00917C4F">
            <w:pPr>
              <w:pStyle w:val="002"/>
            </w:pPr>
            <w:r w:rsidRPr="00696F69">
              <w:t>Охранная зона</w:t>
            </w:r>
          </w:p>
        </w:tc>
        <w:tc>
          <w:tcPr>
            <w:tcW w:w="2554" w:type="pct"/>
          </w:tcPr>
          <w:p w:rsidR="00EE6E11" w:rsidRPr="00696F69" w:rsidRDefault="00EE6E11" w:rsidP="00917C4F">
            <w:pPr>
              <w:pStyle w:val="002"/>
            </w:pPr>
            <w:r w:rsidRPr="00696F69">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w:t>
            </w:r>
            <w:proofErr w:type="gramStart"/>
            <w:r w:rsidRPr="00696F69">
              <w:t>о-</w:t>
            </w:r>
            <w:proofErr w:type="gramEnd"/>
            <w:r w:rsidRPr="00696F69">
              <w:t xml:space="preserve"> градостроительной или природной среды объекта культурного наследия</w:t>
            </w:r>
          </w:p>
        </w:tc>
      </w:tr>
      <w:tr w:rsidR="00EE6E11" w:rsidRPr="00696F69" w:rsidTr="00A84AE4">
        <w:tc>
          <w:tcPr>
            <w:tcW w:w="497" w:type="pct"/>
          </w:tcPr>
          <w:p w:rsidR="00EE6E11" w:rsidRPr="00696F69" w:rsidRDefault="00EE6E11" w:rsidP="00917C4F">
            <w:pPr>
              <w:pStyle w:val="002"/>
            </w:pPr>
            <w:r w:rsidRPr="00696F69">
              <w:t>2.</w:t>
            </w:r>
          </w:p>
        </w:tc>
        <w:tc>
          <w:tcPr>
            <w:tcW w:w="1949" w:type="pct"/>
          </w:tcPr>
          <w:p w:rsidR="00EE6E11" w:rsidRPr="00696F69" w:rsidRDefault="00EE6E11" w:rsidP="00917C4F">
            <w:pPr>
              <w:pStyle w:val="002"/>
            </w:pPr>
            <w:r w:rsidRPr="00696F69">
              <w:t>Зона регулирования застройки и хозяйственной деятельности</w:t>
            </w:r>
          </w:p>
        </w:tc>
        <w:tc>
          <w:tcPr>
            <w:tcW w:w="2554" w:type="pct"/>
          </w:tcPr>
          <w:p w:rsidR="00EE6E11" w:rsidRPr="00696F69" w:rsidRDefault="00EE6E11" w:rsidP="00917C4F">
            <w:pPr>
              <w:pStyle w:val="002"/>
            </w:pPr>
            <w:r w:rsidRPr="00696F69">
              <w:t>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tc>
      </w:tr>
      <w:tr w:rsidR="00EE6E11" w:rsidRPr="00696F69" w:rsidTr="00A84AE4">
        <w:tc>
          <w:tcPr>
            <w:tcW w:w="497" w:type="pct"/>
          </w:tcPr>
          <w:p w:rsidR="00EE6E11" w:rsidRPr="00696F69" w:rsidRDefault="00EE6E11" w:rsidP="00917C4F">
            <w:pPr>
              <w:pStyle w:val="002"/>
            </w:pPr>
            <w:r w:rsidRPr="00696F69">
              <w:t>3.</w:t>
            </w:r>
          </w:p>
        </w:tc>
        <w:tc>
          <w:tcPr>
            <w:tcW w:w="1949" w:type="pct"/>
          </w:tcPr>
          <w:p w:rsidR="00EE6E11" w:rsidRPr="00696F69" w:rsidRDefault="00EE6E11" w:rsidP="00917C4F">
            <w:pPr>
              <w:pStyle w:val="002"/>
            </w:pPr>
            <w:r w:rsidRPr="00696F69">
              <w:t>Зона охраняемого природного ландшафта</w:t>
            </w:r>
          </w:p>
        </w:tc>
        <w:tc>
          <w:tcPr>
            <w:tcW w:w="2554" w:type="pct"/>
          </w:tcPr>
          <w:p w:rsidR="00EE6E11" w:rsidRPr="00696F69" w:rsidRDefault="00EE6E11" w:rsidP="00917C4F">
            <w:pPr>
              <w:pStyle w:val="002"/>
            </w:pPr>
            <w:r w:rsidRPr="00696F69">
              <w:t>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tc>
      </w:tr>
    </w:tbl>
    <w:p w:rsidR="002F7A0D" w:rsidRPr="00696F69" w:rsidRDefault="002F7A0D" w:rsidP="00F03590">
      <w:pPr>
        <w:pStyle w:val="001"/>
      </w:pPr>
    </w:p>
    <w:p w:rsidR="002F7A0D" w:rsidRPr="00696F69" w:rsidRDefault="002F7A0D" w:rsidP="00F03590">
      <w:pPr>
        <w:pStyle w:val="001"/>
      </w:pPr>
      <w:r w:rsidRPr="00696F69">
        <w:t>13</w:t>
      </w:r>
      <w:r w:rsidR="00DE6569" w:rsidRPr="00696F69">
        <w:t>.5</w:t>
      </w:r>
      <w:r w:rsidRPr="00696F69">
        <w:t xml:space="preserve">. </w:t>
      </w:r>
      <w:proofErr w:type="gramStart"/>
      <w:r w:rsidRPr="00696F69">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roofErr w:type="gramEnd"/>
    </w:p>
    <w:p w:rsidR="002F7A0D" w:rsidRPr="00696F69" w:rsidRDefault="00DE6569" w:rsidP="00F03590">
      <w:pPr>
        <w:pStyle w:val="001"/>
      </w:pPr>
      <w:bookmarkStart w:id="92" w:name="_Toc470085162"/>
      <w:r w:rsidRPr="00696F69">
        <w:t xml:space="preserve">Статья </w:t>
      </w:r>
      <w:r w:rsidR="002F7A0D" w:rsidRPr="00696F69">
        <w:t>14. Обеспечение доступности объектов социальной инфраструктуры для инвалидов и других маломобильных групп населения</w:t>
      </w:r>
      <w:bookmarkEnd w:id="92"/>
    </w:p>
    <w:p w:rsidR="002F7A0D" w:rsidRPr="00696F69" w:rsidRDefault="002F7A0D" w:rsidP="00F03590">
      <w:pPr>
        <w:pStyle w:val="001"/>
      </w:pPr>
    </w:p>
    <w:p w:rsidR="002F7A0D" w:rsidRPr="00696F69" w:rsidRDefault="002F7A0D" w:rsidP="00F03590">
      <w:pPr>
        <w:pStyle w:val="001"/>
      </w:pPr>
      <w:r w:rsidRPr="00696F69">
        <w:lastRenderedPageBreak/>
        <w:t xml:space="preserve">14.1. При планировке и застройке территории городского округа необходимо обеспечивать доступность объектов социальной инфраструктуры для инвалидов и маломобильных групп населения. </w:t>
      </w:r>
    </w:p>
    <w:p w:rsidR="002F7A0D" w:rsidRPr="00696F69" w:rsidRDefault="002F7A0D" w:rsidP="00F03590">
      <w:pPr>
        <w:pStyle w:val="001"/>
      </w:pPr>
      <w:r w:rsidRPr="00696F69">
        <w:t xml:space="preserve">14.2. При проектировании и реконструкции общественных, жилых и промышленных зданий следует предусматривать для инвалидов и граждан других маломобильных групп населения условия жизнедеятельности, равные с остальными категориями населения, в соответствии со СП 59.13330.2012, СП 35-101-2001, СП 35-102-2001, СП 31-102-99, ВСН 62-91*, РДС 35-201-99. </w:t>
      </w:r>
    </w:p>
    <w:p w:rsidR="002F7A0D" w:rsidRPr="00696F69" w:rsidRDefault="002F7A0D" w:rsidP="00F03590">
      <w:pPr>
        <w:pStyle w:val="001"/>
      </w:pPr>
      <w:r w:rsidRPr="00696F69">
        <w:t xml:space="preserve">14.3. </w:t>
      </w:r>
      <w:proofErr w:type="gramStart"/>
      <w:r w:rsidRPr="00696F69">
        <w:t xml:space="preserve">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поперечный – 1 %. В случаях, когда по условиям рельефа невозможно обеспечить указанные пределы, допускается увеличивать продольный уклон до 10 % на протяжении не более 12 м пути с устройством горизонтальных промежуточных площадок вдоль спуска. </w:t>
      </w:r>
      <w:proofErr w:type="gramEnd"/>
    </w:p>
    <w:p w:rsidR="002F7A0D" w:rsidRPr="00696F69" w:rsidRDefault="002F7A0D" w:rsidP="00F03590">
      <w:pPr>
        <w:pStyle w:val="001"/>
      </w:pPr>
      <w:r w:rsidRPr="00696F69">
        <w:t>14.3. Ширина пешеходного пути через островок безопасности в местах перехода через проезжую часть улиц должна быть не менее 3 м, длина – не менее 2 м.</w:t>
      </w:r>
    </w:p>
    <w:p w:rsidR="002F7A0D" w:rsidRPr="00696F69" w:rsidRDefault="002F7A0D" w:rsidP="00F03590">
      <w:pPr>
        <w:pStyle w:val="001"/>
      </w:pPr>
      <w:r w:rsidRPr="00696F69">
        <w:t>14.3. Опасные для инвалидов участки и пространства следует огораживать бортовым камнем высотой не менее 0,1 м.</w:t>
      </w:r>
    </w:p>
    <w:p w:rsidR="002F7A0D" w:rsidRPr="00696F69" w:rsidRDefault="002F7A0D" w:rsidP="00F03590">
      <w:pPr>
        <w:pStyle w:val="001"/>
      </w:pPr>
      <w:r w:rsidRPr="00696F69">
        <w:t>14.4. 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2F7A0D" w:rsidRPr="00696F69" w:rsidRDefault="002F7A0D" w:rsidP="00F03590">
      <w:pPr>
        <w:pStyle w:val="001"/>
      </w:pPr>
      <w:r w:rsidRPr="00696F69">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2F7A0D" w:rsidRPr="00696F69" w:rsidRDefault="002F7A0D" w:rsidP="00F03590">
      <w:pPr>
        <w:pStyle w:val="001"/>
      </w:pPr>
      <w:r w:rsidRPr="00696F69">
        <w:t xml:space="preserve">В условиях сложившейся застройки при невозможности </w:t>
      </w:r>
      <w:proofErr w:type="gramStart"/>
      <w:r w:rsidRPr="00696F69">
        <w:t>достижения нормативных параметров ширины пути движения</w:t>
      </w:r>
      <w:proofErr w:type="gramEnd"/>
      <w:r w:rsidRPr="00696F69">
        <w:t xml:space="preserve"> следует предусматривать устройство горизонтальных площадок размером не менее 1,6×1,6 м через каждые 60-100 м пути для обеспечения возможности разъезда инвалидов на креслах-колясках.</w:t>
      </w:r>
    </w:p>
    <w:p w:rsidR="002F7A0D" w:rsidRPr="00696F69" w:rsidRDefault="002F7A0D" w:rsidP="00F03590">
      <w:pPr>
        <w:pStyle w:val="001"/>
      </w:pPr>
      <w:r w:rsidRPr="00696F69">
        <w:t>14.5. 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и т. п.</w:t>
      </w:r>
    </w:p>
    <w:p w:rsidR="002F7A0D" w:rsidRPr="00696F69" w:rsidRDefault="002F7A0D" w:rsidP="00F03590">
      <w:pPr>
        <w:pStyle w:val="001"/>
      </w:pPr>
      <w:r w:rsidRPr="00696F69">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2F7A0D" w:rsidRPr="00696F69" w:rsidRDefault="002F7A0D" w:rsidP="00F03590">
      <w:pPr>
        <w:pStyle w:val="001"/>
      </w:pPr>
      <w:r w:rsidRPr="00696F69">
        <w:lastRenderedPageBreak/>
        <w:t xml:space="preserve">14.6. </w:t>
      </w:r>
      <w:proofErr w:type="gramStart"/>
      <w:r w:rsidRPr="00696F69">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w:t>
      </w:r>
      <w:proofErr w:type="gramEnd"/>
      <w:r w:rsidRPr="00696F69">
        <w:t xml:space="preserve"> высотой не менее 0,7 м.</w:t>
      </w:r>
    </w:p>
    <w:p w:rsidR="002F7A0D" w:rsidRPr="00696F69" w:rsidRDefault="002F7A0D" w:rsidP="00F03590">
      <w:pPr>
        <w:pStyle w:val="001"/>
      </w:pPr>
      <w:r w:rsidRPr="00696F69">
        <w:t>Устройства и оборудование (почтовые ящики, укрытия таксофонов, информационные щиты и т.п.),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2F7A0D" w:rsidRPr="00696F69" w:rsidRDefault="002F7A0D" w:rsidP="00F03590">
      <w:pPr>
        <w:pStyle w:val="001"/>
      </w:pPr>
      <w:r w:rsidRPr="00696F69">
        <w:t xml:space="preserve">14.7.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мест (но не менее одного места) для транспорта инвалидов с учетом ширины зоны для парковки не менее 3,5 м. </w:t>
      </w:r>
    </w:p>
    <w:p w:rsidR="002F7A0D" w:rsidRPr="00696F69" w:rsidRDefault="002F7A0D" w:rsidP="00F03590">
      <w:pPr>
        <w:pStyle w:val="001"/>
      </w:pPr>
      <w:r w:rsidRPr="00696F69">
        <w:t xml:space="preserve">На автомобильных стоянках при специализированных зданиях и сооружениях для инвалидов следует выделять для личных автомобилей инвалидов не менее 20 % мест, а около учреждений, специализирующихся на лечении спинальных больных и восстановлении опорно-двигательных функций, – не менее 30% мест. </w:t>
      </w:r>
    </w:p>
    <w:p w:rsidR="002F7A0D" w:rsidRPr="00696F69" w:rsidRDefault="002F7A0D" w:rsidP="00F03590">
      <w:pPr>
        <w:pStyle w:val="001"/>
      </w:pPr>
      <w:r w:rsidRPr="00696F69">
        <w:t xml:space="preserve">При наличии на стоянке мест для парковки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 </w:t>
      </w:r>
    </w:p>
    <w:p w:rsidR="008F2217" w:rsidRPr="00696F69" w:rsidRDefault="002F7A0D" w:rsidP="00F03590">
      <w:pPr>
        <w:pStyle w:val="001"/>
      </w:pPr>
      <w:r w:rsidRPr="00696F69">
        <w:t xml:space="preserve">Места парковки оснащаются знаками, применяемыми в международной практике. </w:t>
      </w:r>
    </w:p>
    <w:p w:rsidR="008F2217" w:rsidRPr="00696F69" w:rsidRDefault="008F2217">
      <w:pPr>
        <w:spacing w:after="0" w:line="240" w:lineRule="auto"/>
        <w:rPr>
          <w:rFonts w:ascii="Times New Roman" w:hAnsi="Times New Roman"/>
          <w:sz w:val="28"/>
          <w:szCs w:val="28"/>
        </w:rPr>
      </w:pPr>
      <w:r w:rsidRPr="00696F69">
        <w:br w:type="page"/>
      </w:r>
    </w:p>
    <w:p w:rsidR="002F7A0D" w:rsidRPr="00696F69" w:rsidRDefault="00DD6DDB" w:rsidP="005423E2">
      <w:pPr>
        <w:pStyle w:val="003"/>
      </w:pPr>
      <w:bookmarkStart w:id="93" w:name="_Toc470085163"/>
      <w:r w:rsidRPr="00696F69">
        <w:lastRenderedPageBreak/>
        <w:t xml:space="preserve">Раздел 2. </w:t>
      </w:r>
      <w:r w:rsidR="002F7A0D" w:rsidRPr="00696F69">
        <w:t>Материалы по обоснованию расчетных показателей, содержащихся в основной части нормативов градостроительного проектирования Соликамского городского округа Пермского края</w:t>
      </w:r>
      <w:bookmarkEnd w:id="93"/>
    </w:p>
    <w:p w:rsidR="002F7A0D" w:rsidRPr="00696F69" w:rsidRDefault="00DD6DDB" w:rsidP="006662F3">
      <w:pPr>
        <w:pStyle w:val="001"/>
      </w:pPr>
      <w:r w:rsidRPr="00696F69">
        <w:t xml:space="preserve">Статья 15. </w:t>
      </w:r>
      <w:r w:rsidR="002F7A0D" w:rsidRPr="00696F69">
        <w:t>Цели и задачи разработки нормативов градостроительного проектирования</w:t>
      </w:r>
    </w:p>
    <w:p w:rsidR="002F7A0D" w:rsidRPr="00696F69" w:rsidRDefault="002F7A0D" w:rsidP="006662F3">
      <w:pPr>
        <w:pStyle w:val="001"/>
      </w:pPr>
      <w:r w:rsidRPr="00696F69">
        <w:t>Целью работы является:</w:t>
      </w:r>
    </w:p>
    <w:p w:rsidR="002F7A0D" w:rsidRPr="00696F69" w:rsidRDefault="002F7A0D" w:rsidP="006662F3">
      <w:pPr>
        <w:pStyle w:val="001"/>
      </w:pPr>
      <w:proofErr w:type="gramStart"/>
      <w:r w:rsidRPr="00696F69">
        <w:t>Установление совокупности расчетных показателей минимально допустимого уровня обеспеченности объектами местного значения муниципального образования, относящимися к областям, указанным в пункте 1 части 5 статьи 23 Градостроительного кодекса Российской Федерации, иными объектами местного значения муниципального образования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2F7A0D" w:rsidRPr="00696F69" w:rsidRDefault="002F7A0D" w:rsidP="00F03590">
      <w:pPr>
        <w:pStyle w:val="001"/>
      </w:pPr>
      <w:r w:rsidRPr="00696F69">
        <w:t xml:space="preserve">Основные задачи: </w:t>
      </w:r>
    </w:p>
    <w:p w:rsidR="002F7A0D" w:rsidRPr="00696F69" w:rsidRDefault="006A01F4" w:rsidP="00F03590">
      <w:pPr>
        <w:pStyle w:val="001"/>
      </w:pPr>
      <w:r w:rsidRPr="00696F69">
        <w:t xml:space="preserve">а) </w:t>
      </w:r>
      <w:r w:rsidR="002F7A0D" w:rsidRPr="00696F69">
        <w:t>Информационная и анал</w:t>
      </w:r>
      <w:r w:rsidR="00DD6DDB" w:rsidRPr="00696F69">
        <w:t>итическая проработка нормативов</w:t>
      </w:r>
      <w:r w:rsidR="00195556">
        <w:t xml:space="preserve"> </w:t>
      </w:r>
      <w:r w:rsidR="002F7A0D" w:rsidRPr="00696F69">
        <w:t>градостроительного проектирования Соликамского городского округа, включающая анализ территории муниципального образования с точки зрения обеспечения благоприятных условий жизнедеятельности человека, определяемых в количественных показателях обеспеченности объектами местного значения, а также уровня территориальной доступности таких объектов.</w:t>
      </w:r>
    </w:p>
    <w:p w:rsidR="002F7A0D" w:rsidRPr="00696F69" w:rsidRDefault="006A01F4" w:rsidP="00F03590">
      <w:pPr>
        <w:pStyle w:val="001"/>
      </w:pPr>
      <w:r w:rsidRPr="00696F69">
        <w:t xml:space="preserve">б) </w:t>
      </w:r>
      <w:r w:rsidR="002F7A0D" w:rsidRPr="00696F69">
        <w:t xml:space="preserve">Подготовка предложений по определению расчетных показателей </w:t>
      </w:r>
      <w:r w:rsidR="00195556">
        <w:t xml:space="preserve"> </w:t>
      </w:r>
      <w:r w:rsidR="002F7A0D" w:rsidRPr="00696F69">
        <w:t>минимально допустимого уровня обеспеченности территории муниципального образования объектами местного значения и расчетных показателей максимально допустимого уровня территориальной доступности таких объектов для населения.</w:t>
      </w:r>
    </w:p>
    <w:p w:rsidR="002F7A0D" w:rsidRPr="00696F69" w:rsidRDefault="006A01F4" w:rsidP="00F03590">
      <w:pPr>
        <w:pStyle w:val="001"/>
      </w:pPr>
      <w:r w:rsidRPr="00696F69">
        <w:t xml:space="preserve">в) </w:t>
      </w:r>
      <w:r w:rsidR="002F7A0D" w:rsidRPr="00696F69">
        <w:t>Разработка правил и области п</w:t>
      </w:r>
      <w:r w:rsidR="00DD6DDB" w:rsidRPr="00696F69">
        <w:t>рименения расчетных показателей</w:t>
      </w:r>
      <w:r w:rsidR="00195556">
        <w:t xml:space="preserve"> </w:t>
      </w:r>
      <w:r w:rsidR="002F7A0D" w:rsidRPr="00696F69">
        <w:t>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w:t>
      </w:r>
    </w:p>
    <w:p w:rsidR="00BA472B" w:rsidRPr="00696F69" w:rsidRDefault="00BA472B" w:rsidP="00F03590">
      <w:pPr>
        <w:pStyle w:val="001"/>
      </w:pPr>
    </w:p>
    <w:p w:rsidR="002F7A0D" w:rsidRPr="00696F69" w:rsidRDefault="006A01F4" w:rsidP="00F03590">
      <w:pPr>
        <w:pStyle w:val="001"/>
        <w:rPr>
          <w:bCs/>
        </w:rPr>
      </w:pPr>
      <w:r w:rsidRPr="00696F69">
        <w:rPr>
          <w:bCs/>
        </w:rPr>
        <w:t xml:space="preserve">Статья 16. </w:t>
      </w:r>
      <w:r w:rsidR="002F7A0D" w:rsidRPr="00696F69">
        <w:rPr>
          <w:bCs/>
        </w:rPr>
        <w:t xml:space="preserve">Общая характеристика методики разработки </w:t>
      </w:r>
      <w:r w:rsidRPr="00696F69">
        <w:t>нормативов</w:t>
      </w:r>
      <w:r w:rsidR="00195556">
        <w:t xml:space="preserve"> </w:t>
      </w:r>
      <w:r w:rsidR="002F7A0D" w:rsidRPr="00696F69">
        <w:t>градостроительного проектирования</w:t>
      </w:r>
    </w:p>
    <w:p w:rsidR="002F7A0D" w:rsidRPr="00696F69" w:rsidRDefault="006A01F4" w:rsidP="00F03590">
      <w:pPr>
        <w:pStyle w:val="001"/>
        <w:rPr>
          <w:bCs/>
        </w:rPr>
      </w:pPr>
      <w:r w:rsidRPr="00696F69">
        <w:rPr>
          <w:bCs/>
        </w:rPr>
        <w:t xml:space="preserve">1. </w:t>
      </w:r>
      <w:r w:rsidR="002F7A0D" w:rsidRPr="00696F69">
        <w:rPr>
          <w:bCs/>
        </w:rPr>
        <w:t>Подготовка Нормативов осуществлялась с учетом:</w:t>
      </w:r>
    </w:p>
    <w:p w:rsidR="002F7A0D" w:rsidRPr="00696F69" w:rsidRDefault="006A01F4" w:rsidP="00F03590">
      <w:pPr>
        <w:pStyle w:val="001"/>
      </w:pPr>
      <w:bookmarkStart w:id="94" w:name="sub_29333"/>
      <w:r w:rsidRPr="00696F69">
        <w:t xml:space="preserve">а) </w:t>
      </w:r>
      <w:r w:rsidR="002F7A0D" w:rsidRPr="00696F69">
        <w:t>муниципальных правовых актов ор</w:t>
      </w:r>
      <w:r w:rsidRPr="00696F69">
        <w:t>ганов местного самоуправления в</w:t>
      </w:r>
      <w:r w:rsidR="00195556">
        <w:t xml:space="preserve"> </w:t>
      </w:r>
      <w:r w:rsidR="002F7A0D" w:rsidRPr="00696F69">
        <w:t>области градостроительной деятельности, планов и программ комплексного социально-экономического развития;</w:t>
      </w:r>
    </w:p>
    <w:p w:rsidR="002F7A0D" w:rsidRPr="00696F69" w:rsidRDefault="006A01F4" w:rsidP="00F03590">
      <w:pPr>
        <w:pStyle w:val="001"/>
      </w:pPr>
      <w:r w:rsidRPr="00696F69">
        <w:lastRenderedPageBreak/>
        <w:t xml:space="preserve">б) </w:t>
      </w:r>
      <w:r w:rsidR="002F7A0D" w:rsidRPr="00696F69">
        <w:t>сведений о социально-демографическо</w:t>
      </w:r>
      <w:r w:rsidRPr="00696F69">
        <w:t>м составе и плотности населения</w:t>
      </w:r>
      <w:r w:rsidR="00195556">
        <w:t xml:space="preserve"> </w:t>
      </w:r>
      <w:r w:rsidR="002F7A0D" w:rsidRPr="00696F69">
        <w:t xml:space="preserve">на территории Соликамского городского округа; </w:t>
      </w:r>
    </w:p>
    <w:p w:rsidR="002F7A0D" w:rsidRPr="00696F69" w:rsidRDefault="006A01F4" w:rsidP="00F03590">
      <w:pPr>
        <w:pStyle w:val="001"/>
      </w:pPr>
      <w:r w:rsidRPr="00696F69">
        <w:t xml:space="preserve">в) </w:t>
      </w:r>
      <w:r w:rsidR="002F7A0D" w:rsidRPr="00696F69">
        <w:t>предложений органов местного са</w:t>
      </w:r>
      <w:r w:rsidRPr="00696F69">
        <w:t>моуправления и заинтересованных</w:t>
      </w:r>
      <w:r w:rsidR="00195556">
        <w:t xml:space="preserve"> </w:t>
      </w:r>
      <w:r w:rsidR="002F7A0D" w:rsidRPr="00696F69">
        <w:t xml:space="preserve">лиц по местным нормативам градостроительного проектирования. </w:t>
      </w:r>
    </w:p>
    <w:bookmarkEnd w:id="94"/>
    <w:p w:rsidR="002F7A0D" w:rsidRPr="00696F69" w:rsidRDefault="002F7A0D" w:rsidP="00F03590">
      <w:pPr>
        <w:pStyle w:val="001"/>
        <w:rPr>
          <w:bCs/>
        </w:rPr>
      </w:pPr>
      <w:r w:rsidRPr="00696F69">
        <w:rPr>
          <w:bCs/>
        </w:rPr>
        <w:t>Учет предложений ор</w:t>
      </w:r>
      <w:r w:rsidR="00BA472B" w:rsidRPr="00696F69">
        <w:rPr>
          <w:bCs/>
        </w:rPr>
        <w:t>ганов местного самоуправления и</w:t>
      </w:r>
      <w:r w:rsidR="00195556">
        <w:rPr>
          <w:bCs/>
        </w:rPr>
        <w:t xml:space="preserve"> </w:t>
      </w:r>
      <w:r w:rsidRPr="00696F69">
        <w:rPr>
          <w:bCs/>
        </w:rPr>
        <w:t xml:space="preserve">заинтересованных лиц производится путем размещения проекта Нормативов на официальном сайте органа местного самоуправления в сети «Интернет» и опубликования в порядке, установленном для официального опубликования муниципальных правовых актов. </w:t>
      </w:r>
    </w:p>
    <w:p w:rsidR="00BA472B" w:rsidRPr="00696F69" w:rsidRDefault="00BA472B" w:rsidP="00F03590">
      <w:pPr>
        <w:pStyle w:val="001"/>
      </w:pPr>
    </w:p>
    <w:p w:rsidR="002F7A0D" w:rsidRPr="00696F69" w:rsidRDefault="006A01F4" w:rsidP="00F03590">
      <w:pPr>
        <w:pStyle w:val="001"/>
      </w:pPr>
      <w:r w:rsidRPr="00696F69">
        <w:t xml:space="preserve">Статья 17. </w:t>
      </w:r>
      <w:r w:rsidR="002F7A0D" w:rsidRPr="00696F69">
        <w:t>Обоснование расчётных показателей, содержащихся в основной части</w:t>
      </w:r>
    </w:p>
    <w:p w:rsidR="002F7A0D" w:rsidRPr="00696F69" w:rsidRDefault="002F7A0D" w:rsidP="00F03590">
      <w:pPr>
        <w:pStyle w:val="001"/>
      </w:pPr>
      <w:r w:rsidRPr="00696F69">
        <w:t>Материалы по обоснованию расчет</w:t>
      </w:r>
      <w:r w:rsidR="006A01F4" w:rsidRPr="00696F69">
        <w:t>ных показателей сгруппированы в</w:t>
      </w:r>
      <w:r w:rsidR="00195556">
        <w:t xml:space="preserve"> </w:t>
      </w:r>
      <w:r w:rsidRPr="00696F69">
        <w:t xml:space="preserve">зависимости от видов объектов и территорий в соответствии с подразделами основной части Нормативов. Материалы по обоснованию содержат ссылки на использованные документы, перечисленные в </w:t>
      </w:r>
      <w:hyperlink r:id="rId65" w:history="1">
        <w:r w:rsidRPr="00696F69">
          <w:t>приложении 1</w:t>
        </w:r>
      </w:hyperlink>
      <w:r w:rsidRPr="00696F69">
        <w:t>, извлечения из этих документов, пояснения, выводы.</w:t>
      </w:r>
    </w:p>
    <w:p w:rsidR="002F7A0D" w:rsidRPr="00696F69" w:rsidRDefault="002F7A0D" w:rsidP="00F03590">
      <w:pPr>
        <w:pStyle w:val="001"/>
      </w:pPr>
      <w:r w:rsidRPr="00696F69">
        <w:t>Обо</w:t>
      </w:r>
      <w:r w:rsidR="009272BE" w:rsidRPr="00696F69">
        <w:t xml:space="preserve">снование расчетных показателей статьи </w:t>
      </w:r>
      <w:r w:rsidRPr="00696F69">
        <w:t>1</w:t>
      </w:r>
    </w:p>
    <w:p w:rsidR="002F7A0D" w:rsidRPr="00696F69" w:rsidRDefault="002F7A0D" w:rsidP="00F03590">
      <w:pPr>
        <w:pStyle w:val="001"/>
      </w:pPr>
      <w:r w:rsidRPr="00696F69">
        <w:t xml:space="preserve">Расчетные показатели представлены в соответствии с  установленными нормами: </w:t>
      </w:r>
    </w:p>
    <w:p w:rsidR="002F7A0D" w:rsidRPr="00696F69" w:rsidRDefault="002F7A0D" w:rsidP="00F03590">
      <w:pPr>
        <w:pStyle w:val="001"/>
        <w:rPr>
          <w:color w:val="242424"/>
          <w:spacing w:val="2"/>
        </w:rPr>
      </w:pPr>
      <w:r w:rsidRPr="00696F69">
        <w:t xml:space="preserve"> </w:t>
      </w:r>
      <w:r w:rsidRPr="00696F69">
        <w:rPr>
          <w:color w:val="242424"/>
          <w:spacing w:val="2"/>
        </w:rPr>
        <w:t>СП 42.13330.2011 Градостроительство. Планировка и застройка городских и сельских поселений. Актуализированная редакция СНиП 2.07.01-89*.</w:t>
      </w:r>
    </w:p>
    <w:p w:rsidR="002F7A0D" w:rsidRPr="00696F69" w:rsidRDefault="002F7A0D" w:rsidP="00F03590">
      <w:pPr>
        <w:pStyle w:val="001"/>
      </w:pPr>
      <w:r w:rsidRPr="00696F69">
        <w:t xml:space="preserve">Обоснование расчетных показателей </w:t>
      </w:r>
      <w:r w:rsidR="009272BE" w:rsidRPr="00696F69">
        <w:t xml:space="preserve">статьи </w:t>
      </w:r>
      <w:r w:rsidRPr="00696F69">
        <w:t>2</w:t>
      </w:r>
    </w:p>
    <w:p w:rsidR="002F7A0D" w:rsidRPr="00696F69" w:rsidRDefault="002F7A0D" w:rsidP="00F03590">
      <w:pPr>
        <w:pStyle w:val="001"/>
      </w:pPr>
      <w:r w:rsidRPr="00696F69">
        <w:t xml:space="preserve">Расчетные показатели представлены в соответствии с  установленными нормами: </w:t>
      </w:r>
    </w:p>
    <w:p w:rsidR="002F7A0D" w:rsidRPr="00696F69" w:rsidRDefault="009272BE" w:rsidP="00F03590">
      <w:pPr>
        <w:pStyle w:val="001"/>
        <w:rPr>
          <w:color w:val="242424"/>
          <w:spacing w:val="2"/>
        </w:rPr>
      </w:pPr>
      <w:r w:rsidRPr="00696F69">
        <w:t>а)</w:t>
      </w:r>
      <w:r w:rsidR="002F7A0D" w:rsidRPr="00696F69">
        <w:t xml:space="preserve"> </w:t>
      </w:r>
      <w:r w:rsidR="002F7A0D" w:rsidRPr="00696F69">
        <w:rPr>
          <w:color w:val="242424"/>
          <w:spacing w:val="2"/>
        </w:rPr>
        <w:t>СП 42.13330.2011 Градостроительство. Планировка и застройка городских и сельских поселений. Актуализированная редакция СНиП 2.07.01-89*.</w:t>
      </w:r>
    </w:p>
    <w:p w:rsidR="002F7A0D" w:rsidRPr="00696F69" w:rsidRDefault="009272BE" w:rsidP="00F03590">
      <w:pPr>
        <w:pStyle w:val="001"/>
        <w:rPr>
          <w:color w:val="242424"/>
          <w:spacing w:val="2"/>
        </w:rPr>
      </w:pPr>
      <w:r w:rsidRPr="00696F69">
        <w:rPr>
          <w:color w:val="242424"/>
          <w:spacing w:val="2"/>
        </w:rPr>
        <w:t>б)</w:t>
      </w:r>
      <w:r w:rsidR="002F7A0D" w:rsidRPr="00696F69">
        <w:rPr>
          <w:color w:val="242424"/>
          <w:spacing w:val="2"/>
        </w:rPr>
        <w:t xml:space="preserve"> Правила землепользования и застройки Соликамского городского округа, утверждённые Решением Соликамской гор</w:t>
      </w:r>
      <w:r w:rsidRPr="00696F69">
        <w:rPr>
          <w:color w:val="242424"/>
          <w:spacing w:val="2"/>
        </w:rPr>
        <w:t>одской Думы от 22.02.2017 N 87</w:t>
      </w:r>
      <w:r w:rsidR="002F7A0D" w:rsidRPr="00696F69">
        <w:rPr>
          <w:color w:val="242424"/>
          <w:spacing w:val="2"/>
        </w:rPr>
        <w:t xml:space="preserve"> «Об утверждении Правил землепользования и застройки Соликамского городского округа». </w:t>
      </w:r>
    </w:p>
    <w:p w:rsidR="002F7A0D" w:rsidRPr="00696F69" w:rsidRDefault="00DC2B9C" w:rsidP="00F03590">
      <w:pPr>
        <w:pStyle w:val="001"/>
      </w:pPr>
      <w:r w:rsidRPr="00696F69">
        <w:t>в)</w:t>
      </w:r>
      <w:r w:rsidR="002F7A0D" w:rsidRPr="00696F69">
        <w:t xml:space="preserve"> СП 53.13330.2011 Планировка и застройка территорий садоводческих (дачных) объединений граждан, здания и сооружения. Актуализированная редакция СНиП 30-02-97*.</w:t>
      </w:r>
    </w:p>
    <w:p w:rsidR="002F7A0D" w:rsidRPr="00696F69" w:rsidRDefault="00DC2B9C" w:rsidP="00F03590">
      <w:pPr>
        <w:pStyle w:val="001"/>
      </w:pPr>
      <w:r w:rsidRPr="00696F69">
        <w:t>г)</w:t>
      </w:r>
      <w:r w:rsidR="002F7A0D" w:rsidRPr="00696F69">
        <w:t xml:space="preserve"> СП 31-115-2006 Открытые плоскостные физкультурно-спортивные сооружения. </w:t>
      </w:r>
    </w:p>
    <w:p w:rsidR="002F7A0D" w:rsidRPr="00696F69" w:rsidRDefault="00DC2B9C" w:rsidP="00F03590">
      <w:pPr>
        <w:pStyle w:val="001"/>
      </w:pPr>
      <w:r w:rsidRPr="00696F69">
        <w:t xml:space="preserve">4. </w:t>
      </w:r>
      <w:r w:rsidR="002F7A0D" w:rsidRPr="00696F69">
        <w:t xml:space="preserve">Обоснование расчетных показателей </w:t>
      </w:r>
      <w:r w:rsidRPr="00696F69">
        <w:t xml:space="preserve">статьи </w:t>
      </w:r>
      <w:r w:rsidR="002F7A0D" w:rsidRPr="00696F69">
        <w:t>3</w:t>
      </w:r>
    </w:p>
    <w:p w:rsidR="002F7A0D" w:rsidRPr="00696F69" w:rsidRDefault="002F7A0D" w:rsidP="00F03590">
      <w:pPr>
        <w:pStyle w:val="001"/>
        <w:rPr>
          <w:color w:val="242424"/>
          <w:spacing w:val="2"/>
        </w:rPr>
      </w:pPr>
      <w:r w:rsidRPr="00696F69">
        <w:lastRenderedPageBreak/>
        <w:t xml:space="preserve"> </w:t>
      </w:r>
      <w:r w:rsidR="00DC2B9C" w:rsidRPr="00696F69">
        <w:t>а)</w:t>
      </w:r>
      <w:r w:rsidRPr="00696F69">
        <w:t xml:space="preserve"> </w:t>
      </w:r>
      <w:r w:rsidRPr="00696F69">
        <w:rPr>
          <w:color w:val="242424"/>
          <w:spacing w:val="2"/>
        </w:rPr>
        <w:t>СП 42.13330.2011 Градостроительство. Планировка и застройка городских и сельских поселений. Актуализированная редакция СНиП 2.07.01-89*.</w:t>
      </w:r>
    </w:p>
    <w:p w:rsidR="002F7A0D" w:rsidRPr="00696F69" w:rsidRDefault="00DC2B9C" w:rsidP="00F03590">
      <w:pPr>
        <w:pStyle w:val="001"/>
      </w:pPr>
      <w:r w:rsidRPr="00696F69">
        <w:t>б)</w:t>
      </w:r>
      <w:r w:rsidR="002F7A0D" w:rsidRPr="00696F69">
        <w:t xml:space="preserve"> Постановление Главного государственного санитарного врача РФ от 28.01.2003 «О введении в действие санитарно-эпидемиологических правил и нормативов СанПиН 2.4.3.1186-03» (с изменениями на 4 марта 2011 года).</w:t>
      </w:r>
    </w:p>
    <w:p w:rsidR="002F7A0D" w:rsidRPr="00696F69" w:rsidRDefault="00DC2B9C" w:rsidP="00F03590">
      <w:pPr>
        <w:pStyle w:val="001"/>
      </w:pPr>
      <w:r w:rsidRPr="00696F69">
        <w:t>в)</w:t>
      </w:r>
      <w:r w:rsidR="002F7A0D" w:rsidRPr="00696F69">
        <w:t xml:space="preserve"> Федеральный закон от 22.10.2004 № 125-ФЗ «Об архивном деле в Российской Федерации».</w:t>
      </w:r>
    </w:p>
    <w:p w:rsidR="002F7A0D" w:rsidRPr="00696F69" w:rsidRDefault="00DC2B9C" w:rsidP="00F03590">
      <w:pPr>
        <w:pStyle w:val="001"/>
      </w:pPr>
      <w:r w:rsidRPr="00696F69">
        <w:t>г)</w:t>
      </w:r>
      <w:r w:rsidR="002F7A0D" w:rsidRPr="00696F69">
        <w:t xml:space="preserve"> Согласно приложению</w:t>
      </w:r>
      <w:proofErr w:type="gramStart"/>
      <w:r w:rsidR="002F7A0D" w:rsidRPr="00696F69">
        <w:t xml:space="preserve"> Ж</w:t>
      </w:r>
      <w:proofErr w:type="gramEnd"/>
      <w:r w:rsidR="002F7A0D" w:rsidRPr="00696F69">
        <w:t xml:space="preserve"> СП 42.13330.2011 «Градостроительство. Планировка и застройка городских и сельских поселений» места в детских дошкольных учреждениях устанавливаются в зависимости от демографической структуры поселения, принимая расчетный уровень обеспеченности детей дошкольными учреждениями в пределах 85%, в том числе общего типа – 70%, специализированного – 3%, оздоровительного – 12%. </w:t>
      </w:r>
    </w:p>
    <w:p w:rsidR="002F7A0D" w:rsidRPr="00696F69" w:rsidRDefault="002F7A0D" w:rsidP="00F03590">
      <w:pPr>
        <w:pStyle w:val="001"/>
      </w:pPr>
      <w:r w:rsidRPr="00696F69">
        <w:t xml:space="preserve">В поселениях-новостройках при отсутствии данных по демографии следует принимать до 180 мест на 1000 чел. При этом  на территории жилой застройки размещать из расчета не более 100 мест на 1000 человек. </w:t>
      </w:r>
    </w:p>
    <w:p w:rsidR="002F7A0D" w:rsidRPr="00696F69" w:rsidRDefault="002F7A0D" w:rsidP="00F03590">
      <w:pPr>
        <w:pStyle w:val="001"/>
      </w:pPr>
      <w:r w:rsidRPr="00696F69">
        <w:t xml:space="preserve">Кол-во детей дошкольного возраста – 8972, население всего – 95191. </w:t>
      </w:r>
    </w:p>
    <w:p w:rsidR="002F7A0D" w:rsidRPr="00696F69" w:rsidRDefault="002F7A0D" w:rsidP="00F03590">
      <w:pPr>
        <w:pStyle w:val="001"/>
      </w:pPr>
      <w:r w:rsidRPr="00696F69">
        <w:t>85% обеспеченность детей – 7627 (8972х0,85=2627), отсюда следует, что на 1000 детей необходимо 80 мест (7627х1000/95191=80).</w:t>
      </w:r>
    </w:p>
    <w:p w:rsidR="002F7A0D" w:rsidRPr="00696F69" w:rsidRDefault="002F7A0D" w:rsidP="00F03590">
      <w:pPr>
        <w:pStyle w:val="001"/>
      </w:pPr>
      <w:r w:rsidRPr="00696F69">
        <w:t>В общеобразовательных школах количество учащихся следует принимать с учетом 100%-</w:t>
      </w:r>
      <w:proofErr w:type="spellStart"/>
      <w:r w:rsidRPr="00696F69">
        <w:t>го</w:t>
      </w:r>
      <w:proofErr w:type="spellEnd"/>
      <w:r w:rsidRPr="00696F69">
        <w:t xml:space="preserve"> охвата детей неполным средним образованием (I-I</w:t>
      </w:r>
      <w:proofErr w:type="gramStart"/>
      <w:r w:rsidRPr="00696F69">
        <w:t>Х</w:t>
      </w:r>
      <w:proofErr w:type="gramEnd"/>
      <w:r w:rsidRPr="00696F69">
        <w:t xml:space="preserve"> классы) и до 75% детей – средним образованием (X-XI классы) при обучении в одну смену.</w:t>
      </w:r>
    </w:p>
    <w:p w:rsidR="002F7A0D" w:rsidRPr="00696F69" w:rsidRDefault="002F7A0D" w:rsidP="00F03590">
      <w:pPr>
        <w:pStyle w:val="001"/>
      </w:pPr>
      <w:r w:rsidRPr="00696F69">
        <w:t>Количество детей школьного возраста равно 11489 (9523 – неполное среднее образование, 1966 – среднее образование).</w:t>
      </w:r>
    </w:p>
    <w:p w:rsidR="002F7A0D" w:rsidRPr="00696F69" w:rsidRDefault="002F7A0D" w:rsidP="00F03590">
      <w:pPr>
        <w:pStyle w:val="001"/>
      </w:pPr>
      <w:r w:rsidRPr="00696F69">
        <w:t xml:space="preserve">Население всего – 95191. </w:t>
      </w:r>
    </w:p>
    <w:p w:rsidR="002F7A0D" w:rsidRPr="00696F69" w:rsidRDefault="002F7A0D" w:rsidP="00F03590">
      <w:pPr>
        <w:pStyle w:val="001"/>
      </w:pPr>
      <w:r w:rsidRPr="00696F69">
        <w:t>100% обеспеченности детей неполным средним образованием составляет: 9523х1=9523, отсюда следует, что на 1000 детей необходимо 100 мест (9523х1000/95191=100).</w:t>
      </w:r>
    </w:p>
    <w:p w:rsidR="002F7A0D" w:rsidRPr="00696F69" w:rsidRDefault="002F7A0D" w:rsidP="00F03590">
      <w:pPr>
        <w:pStyle w:val="001"/>
      </w:pPr>
      <w:r w:rsidRPr="00696F69">
        <w:t xml:space="preserve">75% обеспеченности детей средним образованием составляет: 1966х0,75=1475, отсюда следует, что на 1000 детей необходимо 15 мест (1475х1000/95191=15). </w:t>
      </w:r>
    </w:p>
    <w:p w:rsidR="002F7A0D" w:rsidRPr="00696F69" w:rsidRDefault="00DC2B9C" w:rsidP="00F03590">
      <w:pPr>
        <w:pStyle w:val="001"/>
      </w:pPr>
      <w:r w:rsidRPr="00696F69">
        <w:t xml:space="preserve">5. </w:t>
      </w:r>
      <w:r w:rsidR="002F7A0D" w:rsidRPr="00696F69">
        <w:t>Обосновани</w:t>
      </w:r>
      <w:r w:rsidRPr="00696F69">
        <w:t>е расчетных показателей статьи 4</w:t>
      </w:r>
    </w:p>
    <w:p w:rsidR="002F7A0D" w:rsidRPr="00696F69" w:rsidRDefault="00DC2B9C" w:rsidP="00F03590">
      <w:pPr>
        <w:pStyle w:val="001"/>
        <w:rPr>
          <w:color w:val="242424"/>
          <w:spacing w:val="2"/>
        </w:rPr>
      </w:pPr>
      <w:r w:rsidRPr="00696F69">
        <w:t>а)</w:t>
      </w:r>
      <w:r w:rsidR="002F7A0D" w:rsidRPr="00696F69">
        <w:t xml:space="preserve"> </w:t>
      </w:r>
      <w:r w:rsidR="002F7A0D" w:rsidRPr="00696F69">
        <w:rPr>
          <w:color w:val="242424"/>
          <w:spacing w:val="2"/>
        </w:rPr>
        <w:t>СП 42.13330.2011 Градостроительство. Планировка и застройка городских и сельских поселений. Актуализированная редакция СНиП 2.07.01-89*.</w:t>
      </w:r>
    </w:p>
    <w:p w:rsidR="002F7A0D" w:rsidRPr="00696F69" w:rsidRDefault="00DC2B9C" w:rsidP="00F03590">
      <w:pPr>
        <w:pStyle w:val="001"/>
      </w:pPr>
      <w:r w:rsidRPr="00696F69">
        <w:t xml:space="preserve">б) </w:t>
      </w:r>
      <w:r w:rsidR="002F7A0D" w:rsidRPr="00696F69">
        <w:t>СП 118.13330.2012 Общественные здания и сооружения. Актуализированная редакция СНиП 31-06-2009 (с Изменением N 1).</w:t>
      </w:r>
    </w:p>
    <w:p w:rsidR="002F7A0D" w:rsidRPr="00696F69" w:rsidRDefault="00DC2B9C" w:rsidP="00F03590">
      <w:pPr>
        <w:pStyle w:val="001"/>
      </w:pPr>
      <w:r w:rsidRPr="00696F69">
        <w:t xml:space="preserve"> в)   </w:t>
      </w:r>
      <w:r w:rsidR="002F7A0D" w:rsidRPr="00696F69">
        <w:t xml:space="preserve"> СП от 26.12.1985г. № 4060-85 «Лечебные пляжи. Санитарные правила устройства, оборудования и эксплуатации». </w:t>
      </w:r>
    </w:p>
    <w:p w:rsidR="002F7A0D" w:rsidRPr="00696F69" w:rsidRDefault="00DC2B9C" w:rsidP="00F03590">
      <w:pPr>
        <w:pStyle w:val="001"/>
      </w:pPr>
      <w:r w:rsidRPr="00696F69">
        <w:lastRenderedPageBreak/>
        <w:t xml:space="preserve">6. </w:t>
      </w:r>
      <w:r w:rsidR="002F7A0D" w:rsidRPr="00696F69">
        <w:t xml:space="preserve">Обоснование расчетных показателей </w:t>
      </w:r>
      <w:r w:rsidRPr="00696F69">
        <w:t xml:space="preserve">статьи </w:t>
      </w:r>
      <w:r w:rsidR="002F7A0D" w:rsidRPr="00696F69">
        <w:t>5</w:t>
      </w:r>
    </w:p>
    <w:p w:rsidR="002F7A0D" w:rsidRPr="00696F69" w:rsidRDefault="002F7A0D" w:rsidP="00F03590">
      <w:pPr>
        <w:pStyle w:val="001"/>
      </w:pPr>
      <w:r w:rsidRPr="00696F69">
        <w:t>Расчётные показатели разработаны на основании:</w:t>
      </w:r>
    </w:p>
    <w:p w:rsidR="002F7A0D" w:rsidRPr="00696F69" w:rsidRDefault="00DC2B9C" w:rsidP="00F03590">
      <w:pPr>
        <w:pStyle w:val="001"/>
      </w:pPr>
      <w:r w:rsidRPr="00696F69">
        <w:t>а)</w:t>
      </w:r>
      <w:r w:rsidR="002F7A0D" w:rsidRPr="00696F69">
        <w:t xml:space="preserve"> СП 34.13330.2012 Автомобильные дороги. (Актуализированная редакция СНиП 2.05.02-85*). </w:t>
      </w:r>
    </w:p>
    <w:p w:rsidR="002F7A0D" w:rsidRPr="00696F69" w:rsidRDefault="00DC2B9C" w:rsidP="00F03590">
      <w:pPr>
        <w:pStyle w:val="001"/>
      </w:pPr>
      <w:r w:rsidRPr="00696F69">
        <w:t>б)</w:t>
      </w:r>
      <w:r w:rsidR="002F7A0D" w:rsidRPr="00696F69">
        <w:t xml:space="preserve"> СП 42.13330.2011 Градостроительство. Планировка и застройка городских и сельских поселений. Актуализированная редакция СНиП 2.07.01-89*.</w:t>
      </w:r>
    </w:p>
    <w:p w:rsidR="002F7A0D" w:rsidRPr="00696F69" w:rsidRDefault="00DC2B9C" w:rsidP="00F03590">
      <w:pPr>
        <w:pStyle w:val="001"/>
      </w:pPr>
      <w:r w:rsidRPr="00696F69">
        <w:t>в)</w:t>
      </w:r>
      <w:r w:rsidR="002F7A0D" w:rsidRPr="00696F69">
        <w:t xml:space="preserve"> СП 30-102-99 Планировка и застройка территорий малоэтажного жилищного строительства.</w:t>
      </w:r>
    </w:p>
    <w:p w:rsidR="002F7A0D" w:rsidRPr="00696F69" w:rsidRDefault="00DC2B9C" w:rsidP="00F03590">
      <w:pPr>
        <w:pStyle w:val="001"/>
      </w:pPr>
      <w:r w:rsidRPr="00696F69">
        <w:t>г)</w:t>
      </w:r>
      <w:r w:rsidR="002F7A0D" w:rsidRPr="00696F69">
        <w:t xml:space="preserve"> ГОСТ </w:t>
      </w:r>
      <w:proofErr w:type="gramStart"/>
      <w:r w:rsidR="002F7A0D" w:rsidRPr="00696F69">
        <w:t>Р</w:t>
      </w:r>
      <w:proofErr w:type="gramEnd"/>
      <w:r w:rsidR="002F7A0D" w:rsidRPr="00696F69">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 </w:t>
      </w:r>
    </w:p>
    <w:p w:rsidR="002F7A0D" w:rsidRPr="00696F69" w:rsidRDefault="00EA32F0" w:rsidP="00F03590">
      <w:pPr>
        <w:pStyle w:val="001"/>
      </w:pPr>
      <w:r w:rsidRPr="00696F69">
        <w:t xml:space="preserve">7. </w:t>
      </w:r>
      <w:r w:rsidR="002F7A0D" w:rsidRPr="00696F69">
        <w:t xml:space="preserve">Обоснование расчетных показателей </w:t>
      </w:r>
      <w:r w:rsidRPr="00696F69">
        <w:t xml:space="preserve">статьи </w:t>
      </w:r>
      <w:r w:rsidR="002F7A0D" w:rsidRPr="00696F69">
        <w:t>6</w:t>
      </w:r>
    </w:p>
    <w:p w:rsidR="002F7A0D" w:rsidRPr="00696F69" w:rsidRDefault="002F7A0D" w:rsidP="00F03590">
      <w:pPr>
        <w:pStyle w:val="001"/>
      </w:pPr>
      <w:r w:rsidRPr="00696F69">
        <w:t>Расчётные показатели разработаны на основании:</w:t>
      </w:r>
    </w:p>
    <w:p w:rsidR="002F7A0D" w:rsidRPr="00696F69" w:rsidRDefault="00EA32F0" w:rsidP="00F03590">
      <w:pPr>
        <w:pStyle w:val="001"/>
        <w:rPr>
          <w:color w:val="242424"/>
          <w:spacing w:val="2"/>
        </w:rPr>
      </w:pPr>
      <w:r w:rsidRPr="00696F69">
        <w:t>а)</w:t>
      </w:r>
      <w:r w:rsidR="002F7A0D" w:rsidRPr="00696F69">
        <w:t xml:space="preserve"> </w:t>
      </w:r>
      <w:r w:rsidR="002F7A0D" w:rsidRPr="00696F69">
        <w:rPr>
          <w:color w:val="242424"/>
          <w:spacing w:val="2"/>
        </w:rPr>
        <w:t xml:space="preserve"> СП 31.13330.2012 Водоснабжение. Наружные сети и сооружения. Актуализированная редакция СНиП 2.04.02-84 (с Изменениями N 1, 2).</w:t>
      </w:r>
    </w:p>
    <w:p w:rsidR="002F7A0D" w:rsidRPr="00696F69" w:rsidRDefault="00EA32F0" w:rsidP="00F03590">
      <w:pPr>
        <w:pStyle w:val="001"/>
        <w:rPr>
          <w:color w:val="242424"/>
          <w:spacing w:val="2"/>
        </w:rPr>
      </w:pPr>
      <w:r w:rsidRPr="00696F69">
        <w:rPr>
          <w:color w:val="242424"/>
          <w:spacing w:val="2"/>
        </w:rPr>
        <w:t>б)</w:t>
      </w:r>
      <w:r w:rsidR="002F7A0D" w:rsidRPr="00696F69">
        <w:rPr>
          <w:color w:val="242424"/>
          <w:spacing w:val="2"/>
        </w:rPr>
        <w:tab/>
        <w:t>СП 32.13330.2012 Канализация. Наружные сети и сооружения. Актуализированная редакция СНиП 2.04.03-85 (с Изменением N 1).</w:t>
      </w:r>
    </w:p>
    <w:p w:rsidR="002F7A0D" w:rsidRPr="00696F69" w:rsidRDefault="00EA32F0" w:rsidP="00F03590">
      <w:pPr>
        <w:pStyle w:val="001"/>
        <w:rPr>
          <w:color w:val="242424"/>
          <w:spacing w:val="2"/>
        </w:rPr>
      </w:pPr>
      <w:r w:rsidRPr="00696F69">
        <w:rPr>
          <w:color w:val="242424"/>
          <w:spacing w:val="2"/>
        </w:rPr>
        <w:t xml:space="preserve">   в)</w:t>
      </w:r>
      <w:r w:rsidR="002F7A0D" w:rsidRPr="00696F69">
        <w:rPr>
          <w:color w:val="242424"/>
          <w:spacing w:val="2"/>
        </w:rPr>
        <w:tab/>
        <w:t>СП 30.13330.2012 Внутренний водопровод и канализация зданий. Актуализированная редакция СНиП 2.04.01-85*.</w:t>
      </w:r>
    </w:p>
    <w:p w:rsidR="002F7A0D" w:rsidRPr="00696F69" w:rsidRDefault="00EA32F0" w:rsidP="00F03590">
      <w:pPr>
        <w:pStyle w:val="001"/>
      </w:pPr>
      <w:r w:rsidRPr="00696F69">
        <w:rPr>
          <w:color w:val="242424"/>
          <w:spacing w:val="2"/>
        </w:rPr>
        <w:t>г)</w:t>
      </w:r>
      <w:r w:rsidR="002F7A0D" w:rsidRPr="00696F69">
        <w:rPr>
          <w:color w:val="242424"/>
          <w:spacing w:val="2"/>
        </w:rPr>
        <w:t xml:space="preserve"> </w:t>
      </w:r>
      <w:r w:rsidR="002F7A0D" w:rsidRPr="00696F69">
        <w:t>СанПиН 2.2.1/2.1.1.1200-03 «Санитарно-защитные зоны и санитарная классификация предприятий, сооружений и иных объектов».</w:t>
      </w:r>
    </w:p>
    <w:p w:rsidR="002F7A0D" w:rsidRPr="00696F69" w:rsidRDefault="00EA32F0" w:rsidP="00F03590">
      <w:pPr>
        <w:pStyle w:val="001"/>
      </w:pPr>
      <w:r w:rsidRPr="00696F69">
        <w:t>д)</w:t>
      </w:r>
      <w:r w:rsidR="002F7A0D" w:rsidRPr="00696F69">
        <w:t xml:space="preserve"> СП 124.13330.2012 Тепловые сети. Актуализированная редакция СНиП 41-02-2003.</w:t>
      </w:r>
    </w:p>
    <w:p w:rsidR="002F7A0D" w:rsidRPr="00696F69" w:rsidRDefault="00EA32F0" w:rsidP="00F03590">
      <w:pPr>
        <w:pStyle w:val="001"/>
      </w:pPr>
      <w:r w:rsidRPr="00696F69">
        <w:t>е)</w:t>
      </w:r>
      <w:r w:rsidR="002F7A0D" w:rsidRPr="00696F69">
        <w:tab/>
        <w:t>РД 34.20.185-94 (СО 153-34.20.185-94) Инструкция по проектированию городских электрических сетей.</w:t>
      </w:r>
    </w:p>
    <w:p w:rsidR="002F7A0D" w:rsidRPr="00696F69" w:rsidRDefault="00EA32F0" w:rsidP="00F03590">
      <w:pPr>
        <w:pStyle w:val="001"/>
      </w:pPr>
      <w:r w:rsidRPr="00696F69">
        <w:t>ж)</w:t>
      </w:r>
      <w:r w:rsidR="002F7A0D" w:rsidRPr="00696F69">
        <w:t xml:space="preserve"> РД 34.20.185-94 Инструкция по проектированию городских электрических сетей.</w:t>
      </w:r>
    </w:p>
    <w:p w:rsidR="002F7A0D" w:rsidRPr="00696F69" w:rsidRDefault="00EA32F0" w:rsidP="00F03590">
      <w:pPr>
        <w:pStyle w:val="001"/>
      </w:pPr>
      <w:r w:rsidRPr="00696F69">
        <w:t>з)</w:t>
      </w:r>
      <w:r w:rsidR="002F7A0D" w:rsidRPr="00696F69">
        <w:t xml:space="preserve"> СП 62.13330.2011* Газораспределительные системы. Актуализированная редакция СНиП 42-01-2002 (с Изменением N 1).</w:t>
      </w:r>
    </w:p>
    <w:p w:rsidR="002F7A0D" w:rsidRPr="00696F69" w:rsidRDefault="00EA32F0" w:rsidP="00F03590">
      <w:pPr>
        <w:pStyle w:val="001"/>
      </w:pPr>
      <w:r w:rsidRPr="00696F69">
        <w:t>и)</w:t>
      </w:r>
      <w:r w:rsidR="002F7A0D" w:rsidRPr="00696F69">
        <w:t xml:space="preserve"> </w:t>
      </w:r>
      <w:r w:rsidR="002F7A0D" w:rsidRPr="00696F69">
        <w:tab/>
        <w:t>СН 461-74 Нормы отвода земель для линий связи.</w:t>
      </w:r>
    </w:p>
    <w:p w:rsidR="002F7A0D" w:rsidRPr="00696F69" w:rsidRDefault="00EA32F0" w:rsidP="00F03590">
      <w:pPr>
        <w:pStyle w:val="001"/>
      </w:pPr>
      <w:r w:rsidRPr="00696F69">
        <w:t>к)</w:t>
      </w:r>
      <w:r w:rsidR="002F7A0D" w:rsidRPr="00696F69">
        <w:t xml:space="preserve"> </w:t>
      </w:r>
      <w:r w:rsidR="002F7A0D" w:rsidRPr="00696F69">
        <w:tab/>
        <w:t>СП 62.13330.2011* Газораспределительные системы. Актуализированная редакция СНиП 42-01-2002 (с Изменением N 1).</w:t>
      </w:r>
    </w:p>
    <w:p w:rsidR="002F7A0D" w:rsidRPr="00696F69" w:rsidRDefault="00EA32F0" w:rsidP="00F03590">
      <w:pPr>
        <w:pStyle w:val="001"/>
      </w:pPr>
      <w:r w:rsidRPr="00696F69">
        <w:t>л)</w:t>
      </w:r>
      <w:r w:rsidR="002F7A0D" w:rsidRPr="00696F69">
        <w:t xml:space="preserve"> </w:t>
      </w:r>
      <w:r w:rsidR="002F7A0D" w:rsidRPr="00696F69">
        <w:tab/>
        <w:t xml:space="preserve">СП 18.13330.2011 Генеральные планы промышленных предприятий. Актуализированная редакция СНиП </w:t>
      </w:r>
      <w:r w:rsidR="002F7A0D" w:rsidRPr="00696F69">
        <w:rPr>
          <w:lang w:val="en-US"/>
        </w:rPr>
        <w:t>II</w:t>
      </w:r>
      <w:r w:rsidR="002F7A0D" w:rsidRPr="00696F69">
        <w:t xml:space="preserve">-89-80*. </w:t>
      </w:r>
    </w:p>
    <w:p w:rsidR="002F7A0D" w:rsidRPr="00696F69" w:rsidRDefault="00EA32F0" w:rsidP="00F03590">
      <w:pPr>
        <w:pStyle w:val="001"/>
      </w:pPr>
      <w:r w:rsidRPr="00696F69">
        <w:t>м)</w:t>
      </w:r>
      <w:r w:rsidR="002F7A0D" w:rsidRPr="00696F69">
        <w:tab/>
        <w:t xml:space="preserve">СП 42.13330.2011 Градостроительство. Планировка и застройка городских и сельских поселений. Актуализированная редакция СНиП 2.07.01-89*. </w:t>
      </w:r>
    </w:p>
    <w:p w:rsidR="002F7A0D" w:rsidRPr="00696F69" w:rsidRDefault="00EA32F0" w:rsidP="00F03590">
      <w:pPr>
        <w:pStyle w:val="001"/>
      </w:pPr>
      <w:r w:rsidRPr="00696F69">
        <w:t xml:space="preserve">8. </w:t>
      </w:r>
      <w:r w:rsidR="002F7A0D" w:rsidRPr="00696F69">
        <w:t xml:space="preserve">Обоснование расчетных показателей </w:t>
      </w:r>
      <w:r w:rsidRPr="00696F69">
        <w:t xml:space="preserve">статьи </w:t>
      </w:r>
      <w:r w:rsidR="002F7A0D" w:rsidRPr="00696F69">
        <w:t>7</w:t>
      </w:r>
    </w:p>
    <w:p w:rsidR="002F7A0D" w:rsidRPr="00696F69" w:rsidRDefault="002F7A0D" w:rsidP="00F03590">
      <w:pPr>
        <w:pStyle w:val="001"/>
      </w:pPr>
      <w:r w:rsidRPr="00696F69">
        <w:lastRenderedPageBreak/>
        <w:t xml:space="preserve">Расчетные показатели представлены в соответствии с  установленными нормами: </w:t>
      </w:r>
    </w:p>
    <w:p w:rsidR="002F7A0D" w:rsidRPr="00696F69" w:rsidRDefault="00EA32F0" w:rsidP="00F03590">
      <w:pPr>
        <w:pStyle w:val="001"/>
      </w:pPr>
      <w:r w:rsidRPr="00696F69">
        <w:t>а)</w:t>
      </w:r>
      <w:r w:rsidR="002F7A0D" w:rsidRPr="00696F69">
        <w:t xml:space="preserve"> 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2F7A0D" w:rsidRPr="00696F69" w:rsidRDefault="00EA32F0" w:rsidP="00F03590">
      <w:pPr>
        <w:pStyle w:val="001"/>
      </w:pPr>
      <w:r w:rsidRPr="00696F69">
        <w:t>б)</w:t>
      </w:r>
      <w:r w:rsidR="002F7A0D" w:rsidRPr="00696F69">
        <w:t xml:space="preserve"> СП 42.13330.2011 Градостроительство. Планировка и застройка городских и сельских поселений. Актуализированная редакция СНиП 2.07.01-89*. </w:t>
      </w:r>
    </w:p>
    <w:p w:rsidR="002F7A0D" w:rsidRPr="00696F69" w:rsidRDefault="00EA32F0" w:rsidP="00F03590">
      <w:pPr>
        <w:pStyle w:val="001"/>
      </w:pPr>
      <w:r w:rsidRPr="00696F69">
        <w:t>в)</w:t>
      </w:r>
      <w:r w:rsidR="002F7A0D" w:rsidRPr="00696F69">
        <w:t xml:space="preserve"> СНиП 2.06.15-85 Инженерная защита территории от затопления и подтопления.</w:t>
      </w:r>
    </w:p>
    <w:p w:rsidR="002F7A0D" w:rsidRPr="00696F69" w:rsidRDefault="00EA32F0" w:rsidP="00F03590">
      <w:pPr>
        <w:pStyle w:val="001"/>
      </w:pPr>
      <w:r w:rsidRPr="00696F69">
        <w:t xml:space="preserve">9. </w:t>
      </w:r>
      <w:r w:rsidR="002F7A0D" w:rsidRPr="00696F69">
        <w:t xml:space="preserve">Обоснование расчетных показателей </w:t>
      </w:r>
      <w:r w:rsidRPr="00696F69">
        <w:t xml:space="preserve">статьи </w:t>
      </w:r>
      <w:r w:rsidR="002F7A0D" w:rsidRPr="00696F69">
        <w:t>8</w:t>
      </w:r>
    </w:p>
    <w:p w:rsidR="002F7A0D" w:rsidRPr="00696F69" w:rsidRDefault="002F7A0D" w:rsidP="00F03590">
      <w:pPr>
        <w:pStyle w:val="001"/>
      </w:pPr>
      <w:r w:rsidRPr="00696F69">
        <w:t xml:space="preserve">Расчетные показатели представлены в соответствии с  установленными нормами: </w:t>
      </w:r>
    </w:p>
    <w:p w:rsidR="002F7A0D" w:rsidRPr="00696F69" w:rsidRDefault="00EA32F0" w:rsidP="00F03590">
      <w:pPr>
        <w:pStyle w:val="001"/>
      </w:pPr>
      <w:r w:rsidRPr="00696F69">
        <w:t>а)</w:t>
      </w:r>
      <w:r w:rsidR="002F7A0D" w:rsidRPr="00696F69">
        <w:t xml:space="preserve"> Постановление Главного государственного санитарного врача РФ от 30.05.2003г. №114 «О введении в действие ГН 2.1.6.1338-03» (с изменениями на 30 августа 2016 года).</w:t>
      </w:r>
    </w:p>
    <w:p w:rsidR="002F7A0D" w:rsidRPr="00696F69" w:rsidRDefault="00EA32F0" w:rsidP="00F03590">
      <w:pPr>
        <w:pStyle w:val="001"/>
      </w:pPr>
      <w:r w:rsidRPr="00696F69">
        <w:t>б)</w:t>
      </w:r>
      <w:r w:rsidR="002F7A0D" w:rsidRPr="00696F69">
        <w:t xml:space="preserve"> СП 2.1.5.1059-01 Гигиенические требования к охране подземных вод от загрязнения.</w:t>
      </w:r>
    </w:p>
    <w:p w:rsidR="002F7A0D" w:rsidRPr="00696F69" w:rsidRDefault="00EA32F0" w:rsidP="00F03590">
      <w:pPr>
        <w:pStyle w:val="001"/>
      </w:pPr>
      <w:r w:rsidRPr="00696F69">
        <w:t>в)</w:t>
      </w:r>
      <w:r w:rsidR="002F7A0D" w:rsidRPr="00696F69">
        <w:t xml:space="preserve"> МУ 2.1.7.730-99 Гигиеническая оценка качества почвы населенных мест.</w:t>
      </w:r>
    </w:p>
    <w:p w:rsidR="002F7A0D" w:rsidRPr="00696F69" w:rsidRDefault="00EA32F0" w:rsidP="00F03590">
      <w:pPr>
        <w:pStyle w:val="001"/>
      </w:pPr>
      <w:r w:rsidRPr="00696F69">
        <w:t xml:space="preserve">г) </w:t>
      </w:r>
      <w:r w:rsidR="002F7A0D" w:rsidRPr="00696F69">
        <w:t xml:space="preserve"> СП 51.13330.2011 Защита от шума. Актуализированная редакция СНиП 23-03-2003.</w:t>
      </w:r>
    </w:p>
    <w:p w:rsidR="002F7A0D" w:rsidRPr="00696F69" w:rsidRDefault="002F7A0D" w:rsidP="00F03590">
      <w:pPr>
        <w:pStyle w:val="001"/>
      </w:pPr>
      <w:r w:rsidRPr="00696F69">
        <w:t xml:space="preserve">5. СП 42.13330.2011 Градостроительство. Планировка и застройка городских и сельских поселений. Актуализированная редакция СНиП 2.07.01-89*. </w:t>
      </w:r>
    </w:p>
    <w:p w:rsidR="002F7A0D" w:rsidRPr="00696F69" w:rsidRDefault="00EA32F0" w:rsidP="00F03590">
      <w:pPr>
        <w:pStyle w:val="001"/>
      </w:pPr>
      <w:r w:rsidRPr="00696F69">
        <w:t xml:space="preserve">10. </w:t>
      </w:r>
      <w:r w:rsidR="002F7A0D" w:rsidRPr="00696F69">
        <w:t>Обоснование расчетных показате</w:t>
      </w:r>
      <w:r w:rsidRPr="00696F69">
        <w:t>лей статьи</w:t>
      </w:r>
      <w:r w:rsidR="002F7A0D" w:rsidRPr="00696F69">
        <w:t xml:space="preserve"> 9</w:t>
      </w:r>
    </w:p>
    <w:p w:rsidR="002F7A0D" w:rsidRPr="00696F69" w:rsidRDefault="002F7A0D" w:rsidP="00F03590">
      <w:pPr>
        <w:pStyle w:val="001"/>
      </w:pPr>
      <w:r w:rsidRPr="00696F69">
        <w:t xml:space="preserve">Расчетные показатели представлены в соответствии с  установленными нормами: </w:t>
      </w:r>
    </w:p>
    <w:p w:rsidR="002F7A0D" w:rsidRPr="00696F69" w:rsidRDefault="00EA32F0" w:rsidP="00F03590">
      <w:pPr>
        <w:pStyle w:val="001"/>
      </w:pPr>
      <w:r w:rsidRPr="00696F69">
        <w:t>а)</w:t>
      </w:r>
      <w:r w:rsidR="002F7A0D" w:rsidRPr="00696F69">
        <w:t xml:space="preserve"> Приказ Минтранса России от 06.08. 2008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 </w:t>
      </w:r>
    </w:p>
    <w:p w:rsidR="002F7A0D" w:rsidRPr="00696F69" w:rsidRDefault="00EA32F0" w:rsidP="00F03590">
      <w:pPr>
        <w:pStyle w:val="001"/>
      </w:pPr>
      <w:r w:rsidRPr="00696F69">
        <w:t>б)</w:t>
      </w:r>
      <w:r w:rsidR="002F7A0D" w:rsidRPr="00696F69">
        <w:t xml:space="preserve"> Правила установления и использования полос отвода и охранных </w:t>
      </w:r>
      <w:proofErr w:type="gramStart"/>
      <w:r w:rsidR="002F7A0D" w:rsidRPr="00696F69">
        <w:t>зон</w:t>
      </w:r>
      <w:proofErr w:type="gramEnd"/>
      <w:r w:rsidR="002F7A0D" w:rsidRPr="00696F69">
        <w:t xml:space="preserve"> железных дорог, утвержденные Постановлением Правительства Российской Федерации от 12 октября 2006 года № 611 «О порядке установления и использования полос отвода и охранных зон железных дорог».</w:t>
      </w:r>
    </w:p>
    <w:p w:rsidR="002F7A0D" w:rsidRPr="00696F69" w:rsidRDefault="00EA32F0" w:rsidP="00F03590">
      <w:pPr>
        <w:pStyle w:val="001"/>
      </w:pPr>
      <w:r w:rsidRPr="00696F69">
        <w:t>в)</w:t>
      </w:r>
      <w:r w:rsidR="002F7A0D" w:rsidRPr="00696F69">
        <w:t xml:space="preserve"> Правила охраны магистральных трубопроводов, утв. постановлением Госгортехнадзора РФ от 24.04.1992 г. N 9; утв. Заместителем Министра топлива и энергетики 29.04.1992 г., (в ред</w:t>
      </w:r>
      <w:r w:rsidR="00BD677C">
        <w:t>.</w:t>
      </w:r>
      <w:r w:rsidR="002F7A0D" w:rsidRPr="00696F69">
        <w:t xml:space="preserve"> постановления Госгортехнадзора РФ от 23.11.1994 г. N 61)</w:t>
      </w:r>
    </w:p>
    <w:p w:rsidR="002F7A0D" w:rsidRPr="00696F69" w:rsidRDefault="00EA32F0" w:rsidP="00F03590">
      <w:pPr>
        <w:pStyle w:val="001"/>
      </w:pPr>
      <w:r w:rsidRPr="00696F69">
        <w:lastRenderedPageBreak/>
        <w:t>г)</w:t>
      </w:r>
      <w:r w:rsidR="002F7A0D" w:rsidRPr="00696F69">
        <w:t xml:space="preserve"> Федеральный закон от 26 декабря 1995 г. N 209-ФЗ «О геодезии и картографии» (с изменениями на 6 апреля 2015 года). </w:t>
      </w:r>
    </w:p>
    <w:p w:rsidR="002F7A0D" w:rsidRPr="00696F69" w:rsidRDefault="00EA32F0" w:rsidP="00F03590">
      <w:pPr>
        <w:pStyle w:val="001"/>
      </w:pPr>
      <w:r w:rsidRPr="00696F69">
        <w:t xml:space="preserve">11. </w:t>
      </w:r>
      <w:r w:rsidR="002F7A0D" w:rsidRPr="00696F69">
        <w:t xml:space="preserve">Обоснование расчетных показателей </w:t>
      </w:r>
      <w:r w:rsidRPr="00696F69">
        <w:t xml:space="preserve">статьи </w:t>
      </w:r>
      <w:r w:rsidR="002F7A0D" w:rsidRPr="00696F69">
        <w:t>10</w:t>
      </w:r>
    </w:p>
    <w:p w:rsidR="002F7A0D" w:rsidRPr="00696F69" w:rsidRDefault="002F7A0D" w:rsidP="00F03590">
      <w:pPr>
        <w:pStyle w:val="001"/>
      </w:pPr>
      <w:r w:rsidRPr="00696F69">
        <w:t xml:space="preserve">Расчетные показатели представлены в соответствии с  установленными нормами: </w:t>
      </w:r>
    </w:p>
    <w:p w:rsidR="002F7A0D" w:rsidRPr="00696F69" w:rsidRDefault="00EA32F0" w:rsidP="00F03590">
      <w:pPr>
        <w:pStyle w:val="001"/>
      </w:pPr>
      <w:r w:rsidRPr="00696F69">
        <w:t>а)</w:t>
      </w:r>
      <w:r w:rsidR="002F7A0D" w:rsidRPr="00696F69">
        <w:t xml:space="preserve"> Технический регламент о требованиях пожарной безопасности от 22.07.2008г. №123-ФЗ (с изменениями на 3 июля 2016 года).</w:t>
      </w:r>
    </w:p>
    <w:p w:rsidR="002F7A0D" w:rsidRPr="00696F69" w:rsidRDefault="00EA32F0" w:rsidP="00F03590">
      <w:pPr>
        <w:pStyle w:val="001"/>
      </w:pPr>
      <w:r w:rsidRPr="00696F69">
        <w:t>б)</w:t>
      </w:r>
      <w:r w:rsidR="002F7A0D" w:rsidRPr="00696F69">
        <w:t xml:space="preserve"> СП 8.13130.2009 Системы противопожарной защиты. Источники наружного противопожарного водоснабжения. Требования пожарной безопасности (с Изменением N 1).</w:t>
      </w:r>
    </w:p>
    <w:p w:rsidR="002F7A0D" w:rsidRPr="00696F69" w:rsidRDefault="00EA32F0" w:rsidP="00F03590">
      <w:pPr>
        <w:pStyle w:val="001"/>
      </w:pPr>
      <w:r w:rsidRPr="00696F69">
        <w:t>в)</w:t>
      </w:r>
      <w:r w:rsidR="002F7A0D" w:rsidRPr="00696F69">
        <w:t xml:space="preserve"> НПБ 101-95 Нормы проектирования объектов пожарной охраны.</w:t>
      </w:r>
    </w:p>
    <w:p w:rsidR="002F7A0D" w:rsidRPr="00696F69" w:rsidRDefault="00EA32F0" w:rsidP="00F03590">
      <w:pPr>
        <w:pStyle w:val="001"/>
      </w:pPr>
      <w:r w:rsidRPr="00696F69">
        <w:t>г)</w:t>
      </w:r>
      <w:r w:rsidR="002F7A0D" w:rsidRPr="00696F69">
        <w:t xml:space="preserve"> Региональные нормативы градостроительного проектирования «Расчетные показатели обеспеченности населения Пермского края объектами пожарной охраны», утвержденные Постановлением Правительства Пермского края от 22.07.2016 N 489-п. </w:t>
      </w:r>
    </w:p>
    <w:p w:rsidR="002F7A0D" w:rsidRPr="00696F69" w:rsidRDefault="00EA32F0" w:rsidP="00F03590">
      <w:pPr>
        <w:pStyle w:val="001"/>
      </w:pPr>
      <w:r w:rsidRPr="00696F69">
        <w:t xml:space="preserve">12. </w:t>
      </w:r>
      <w:r w:rsidR="002F7A0D" w:rsidRPr="00696F69">
        <w:t>Обоснова</w:t>
      </w:r>
      <w:r w:rsidRPr="00696F69">
        <w:t>ние расчетных показателей статьи</w:t>
      </w:r>
      <w:r w:rsidR="002F7A0D" w:rsidRPr="00696F69">
        <w:t xml:space="preserve"> 11</w:t>
      </w:r>
    </w:p>
    <w:p w:rsidR="002F7A0D" w:rsidRPr="00696F69" w:rsidRDefault="002F7A0D" w:rsidP="00F03590">
      <w:pPr>
        <w:pStyle w:val="001"/>
      </w:pPr>
      <w:r w:rsidRPr="00696F69">
        <w:t xml:space="preserve">Расчетные показатели представлены в соответствии с  установленными нормами: </w:t>
      </w:r>
    </w:p>
    <w:p w:rsidR="002F7A0D" w:rsidRPr="00696F69" w:rsidRDefault="00EA32F0" w:rsidP="00F03590">
      <w:pPr>
        <w:pStyle w:val="001"/>
        <w:rPr>
          <w:color w:val="242424"/>
          <w:spacing w:val="2"/>
        </w:rPr>
      </w:pPr>
      <w:r w:rsidRPr="00696F69">
        <w:rPr>
          <w:color w:val="242424"/>
          <w:spacing w:val="2"/>
        </w:rPr>
        <w:t>а)</w:t>
      </w:r>
      <w:r w:rsidR="002F7A0D" w:rsidRPr="00696F69">
        <w:rPr>
          <w:color w:val="242424"/>
          <w:spacing w:val="2"/>
        </w:rPr>
        <w:t xml:space="preserve"> СП 18.13330.2011 Генеральные планы промышленных предприятий. Актуализированная редакция СНиП II-89-80*.</w:t>
      </w:r>
    </w:p>
    <w:p w:rsidR="002F7A0D" w:rsidRPr="00696F69" w:rsidRDefault="00EA32F0" w:rsidP="00F03590">
      <w:pPr>
        <w:pStyle w:val="001"/>
        <w:rPr>
          <w:color w:val="242424"/>
          <w:spacing w:val="2"/>
        </w:rPr>
      </w:pPr>
      <w:r w:rsidRPr="00696F69">
        <w:rPr>
          <w:color w:val="242424"/>
          <w:spacing w:val="2"/>
        </w:rPr>
        <w:t>б)</w:t>
      </w:r>
      <w:r w:rsidR="002F7A0D" w:rsidRPr="00696F69">
        <w:rPr>
          <w:color w:val="242424"/>
          <w:spacing w:val="2"/>
        </w:rPr>
        <w:t xml:space="preserve"> СП 42.13330.2011 Градостроительство. Планировка и застройка городских и сельских поселений. Актуализированная редакция СНиП 2.07.01-89*. </w:t>
      </w:r>
    </w:p>
    <w:p w:rsidR="002F7A0D" w:rsidRPr="00696F69" w:rsidRDefault="00EA32F0" w:rsidP="00F03590">
      <w:pPr>
        <w:pStyle w:val="001"/>
        <w:rPr>
          <w:color w:val="242424"/>
          <w:spacing w:val="2"/>
        </w:rPr>
      </w:pPr>
      <w:r w:rsidRPr="00696F69">
        <w:rPr>
          <w:color w:val="242424"/>
          <w:spacing w:val="2"/>
        </w:rPr>
        <w:t>в)</w:t>
      </w:r>
      <w:r w:rsidR="002F7A0D" w:rsidRPr="00696F69">
        <w:rPr>
          <w:color w:val="242424"/>
          <w:spacing w:val="2"/>
        </w:rPr>
        <w:t xml:space="preserve"> Санитарно-эпидемиологические правила и нормативы СанПиН 2.2.1/2.1.1.1200-03. Санитарно-защитные зоны и санитарная классификация предприятий, сооружений и иных объектов. Новая редакция (с изменениями на 25 апреля 2014 года).</w:t>
      </w:r>
    </w:p>
    <w:p w:rsidR="002F7A0D" w:rsidRPr="00696F69" w:rsidRDefault="00EA32F0" w:rsidP="00F03590">
      <w:pPr>
        <w:pStyle w:val="001"/>
      </w:pPr>
      <w:r w:rsidRPr="00696F69">
        <w:t xml:space="preserve">13. </w:t>
      </w:r>
      <w:r w:rsidR="002F7A0D" w:rsidRPr="00696F69">
        <w:t xml:space="preserve">Обоснование расчетных показателей </w:t>
      </w:r>
      <w:r w:rsidRPr="00696F69">
        <w:t xml:space="preserve">статьи </w:t>
      </w:r>
      <w:r w:rsidR="002F7A0D" w:rsidRPr="00696F69">
        <w:t>12</w:t>
      </w:r>
    </w:p>
    <w:p w:rsidR="00EA32F0" w:rsidRPr="00696F69" w:rsidRDefault="00EA32F0" w:rsidP="00F03590">
      <w:pPr>
        <w:pStyle w:val="001"/>
      </w:pPr>
      <w:r w:rsidRPr="00696F69">
        <w:t xml:space="preserve">Расчетные показатели представлены в соответствии с  установленными нормами: </w:t>
      </w:r>
    </w:p>
    <w:p w:rsidR="002F7A0D" w:rsidRPr="00696F69" w:rsidRDefault="00EA32F0" w:rsidP="00F03590">
      <w:pPr>
        <w:pStyle w:val="001"/>
      </w:pPr>
      <w:r w:rsidRPr="00696F69">
        <w:t>а)</w:t>
      </w:r>
      <w:r w:rsidR="002F7A0D" w:rsidRPr="00696F69">
        <w:t xml:space="preserve"> Постановление Главного государственного санитарного врача РФ от 18.06.2011 №84 «Об утверждении СанПиН 2.1.2882-11 «Гигиенические требования к размещению, устройству и содержанию кладбищ, зданий и сооружений похоронного назначения».</w:t>
      </w:r>
    </w:p>
    <w:p w:rsidR="002F7A0D" w:rsidRPr="00696F69" w:rsidRDefault="00EA32F0" w:rsidP="00F03590">
      <w:pPr>
        <w:pStyle w:val="001"/>
      </w:pPr>
      <w:r w:rsidRPr="00696F69">
        <w:t>б)</w:t>
      </w:r>
      <w:r w:rsidR="002F7A0D" w:rsidRPr="00696F69">
        <w:t xml:space="preserve"> СП 2.1.7.1038-01 Гигиенические требования к устройству и содержанию полигонов для твердых бытовых отходов.</w:t>
      </w:r>
    </w:p>
    <w:p w:rsidR="002F7A0D" w:rsidRPr="00696F69" w:rsidRDefault="00EA32F0" w:rsidP="00F03590">
      <w:pPr>
        <w:pStyle w:val="001"/>
      </w:pPr>
      <w:r w:rsidRPr="00696F69">
        <w:t xml:space="preserve">14. </w:t>
      </w:r>
      <w:r w:rsidR="002F7A0D" w:rsidRPr="00696F69">
        <w:t xml:space="preserve">Обоснование расчетных показателей </w:t>
      </w:r>
      <w:r w:rsidRPr="00696F69">
        <w:t xml:space="preserve">статьи </w:t>
      </w:r>
      <w:r w:rsidR="002F7A0D" w:rsidRPr="00696F69">
        <w:t>13</w:t>
      </w:r>
    </w:p>
    <w:p w:rsidR="00EA32F0" w:rsidRPr="00696F69" w:rsidRDefault="00EA32F0" w:rsidP="00F03590">
      <w:pPr>
        <w:pStyle w:val="001"/>
      </w:pPr>
      <w:r w:rsidRPr="00696F69">
        <w:lastRenderedPageBreak/>
        <w:t xml:space="preserve">Расчетные показатели представлены в соответствии с  установленными нормами: </w:t>
      </w:r>
    </w:p>
    <w:p w:rsidR="002F7A0D" w:rsidRPr="00696F69" w:rsidRDefault="00EA32F0" w:rsidP="00F03590">
      <w:pPr>
        <w:pStyle w:val="001"/>
      </w:pPr>
      <w:r w:rsidRPr="00696F69">
        <w:t>а)</w:t>
      </w:r>
      <w:r w:rsidR="002F7A0D" w:rsidRPr="00696F69">
        <w:t xml:space="preserve"> </w:t>
      </w:r>
      <w:r w:rsidR="002F7A0D" w:rsidRPr="00696F69">
        <w:rPr>
          <w:color w:val="242424"/>
          <w:spacing w:val="2"/>
          <w:lang w:eastAsia="ru-RU"/>
        </w:rPr>
        <w:t xml:space="preserve">ФЗ «Об объектах культурного наследия (памятниках истории и культуры) народов Российской Федерации» от 25.06.2002 N 73-ФЗ </w:t>
      </w:r>
      <w:r w:rsidR="002F7A0D" w:rsidRPr="00696F69">
        <w:t>(с изменениями на 5 апреля 2016 года).</w:t>
      </w:r>
    </w:p>
    <w:p w:rsidR="002F7A0D" w:rsidRPr="00696F69" w:rsidRDefault="00EA32F0" w:rsidP="00F03590">
      <w:pPr>
        <w:pStyle w:val="001"/>
      </w:pPr>
      <w:r w:rsidRPr="00696F69">
        <w:rPr>
          <w:color w:val="242424"/>
          <w:spacing w:val="2"/>
          <w:lang w:eastAsia="ru-RU"/>
        </w:rPr>
        <w:t>б)</w:t>
      </w:r>
      <w:r w:rsidR="002F7A0D" w:rsidRPr="00696F69">
        <w:rPr>
          <w:color w:val="242424"/>
          <w:spacing w:val="2"/>
          <w:lang w:eastAsia="ru-RU"/>
        </w:rPr>
        <w:tab/>
        <w:t>Закон Пермского края 07 июля 2009 №451-ПК «Об объектах культурного наследия (памятниках истории и культуры) народов Российской Федерации, расположенных на территории Пермского края» (с изменениями на: 25.12.2015)</w:t>
      </w:r>
      <w:r w:rsidRPr="00696F69">
        <w:rPr>
          <w:color w:val="242424"/>
          <w:spacing w:val="2"/>
          <w:lang w:eastAsia="ru-RU"/>
        </w:rPr>
        <w:t>.</w:t>
      </w:r>
    </w:p>
    <w:p w:rsidR="002F7A0D" w:rsidRPr="00696F69" w:rsidRDefault="00EA32F0" w:rsidP="00F03590">
      <w:pPr>
        <w:pStyle w:val="001"/>
      </w:pPr>
      <w:r w:rsidRPr="00696F69">
        <w:t>15.</w:t>
      </w:r>
      <w:r w:rsidR="002F7A0D" w:rsidRPr="00696F69">
        <w:t xml:space="preserve">Обоснование расчетных показателей </w:t>
      </w:r>
      <w:r w:rsidRPr="00696F69">
        <w:t xml:space="preserve">статьи </w:t>
      </w:r>
      <w:r w:rsidR="002F7A0D" w:rsidRPr="00696F69">
        <w:t>14</w:t>
      </w:r>
    </w:p>
    <w:p w:rsidR="002F7A0D" w:rsidRPr="00696F69" w:rsidRDefault="002F7A0D" w:rsidP="00F03590">
      <w:pPr>
        <w:pStyle w:val="001"/>
      </w:pPr>
      <w:r w:rsidRPr="00696F69">
        <w:t xml:space="preserve">Расчетные показатели представлены в соответствии с  установленными нормами: </w:t>
      </w:r>
    </w:p>
    <w:p w:rsidR="002F7A0D" w:rsidRPr="00696F69" w:rsidRDefault="00EA32F0" w:rsidP="00F03590">
      <w:pPr>
        <w:pStyle w:val="001"/>
      </w:pPr>
      <w:r w:rsidRPr="00696F69">
        <w:t>а)</w:t>
      </w:r>
      <w:r w:rsidR="002F7A0D" w:rsidRPr="00696F69">
        <w:t xml:space="preserve"> СП 59.13330.2012 Доступность зданий и сооружений для маломобильных групп населения. Актуализированная редакция СНиП 35-01-2001 (с Изменением N 1).</w:t>
      </w:r>
    </w:p>
    <w:p w:rsidR="002F7A0D" w:rsidRPr="00696F69" w:rsidRDefault="00EA32F0" w:rsidP="00F03590">
      <w:pPr>
        <w:pStyle w:val="001"/>
      </w:pPr>
      <w:r w:rsidRPr="00696F69">
        <w:t>б)</w:t>
      </w:r>
      <w:r w:rsidR="002F7A0D" w:rsidRPr="00696F69">
        <w:t xml:space="preserve"> СП 35-101-2001 Проектирование зданий и сооружений с учетом доступности для маломобильных групп населения. Общие положения.</w:t>
      </w:r>
    </w:p>
    <w:p w:rsidR="002F7A0D" w:rsidRPr="00696F69" w:rsidRDefault="002F7A0D" w:rsidP="005423E2">
      <w:pPr>
        <w:pStyle w:val="003"/>
      </w:pPr>
      <w:r w:rsidRPr="00696F69">
        <w:br w:type="page"/>
      </w:r>
      <w:bookmarkStart w:id="95" w:name="_Toc470085164"/>
      <w:r w:rsidR="00EA32F0" w:rsidRPr="00696F69">
        <w:lastRenderedPageBreak/>
        <w:t>Раздел 3.</w:t>
      </w:r>
      <w:r w:rsidRPr="00696F69">
        <w:t xml:space="preserve"> Правила и область пр</w:t>
      </w:r>
      <w:r w:rsidR="00F1001F" w:rsidRPr="00696F69">
        <w:t>именения расчетных показателей,</w:t>
      </w:r>
      <w:r w:rsidR="000E4A8B" w:rsidRPr="00696F69">
        <w:t xml:space="preserve"> </w:t>
      </w:r>
      <w:r w:rsidRPr="00696F69">
        <w:t>содержащихся в основной части нормативов градостроительного проектирования</w:t>
      </w:r>
      <w:bookmarkEnd w:id="95"/>
    </w:p>
    <w:p w:rsidR="00F1001F" w:rsidRPr="00696F69" w:rsidRDefault="00F1001F" w:rsidP="00F03590">
      <w:pPr>
        <w:pStyle w:val="001"/>
      </w:pPr>
      <w:r w:rsidRPr="00696F69">
        <w:t>Статья 18. Термины и определения</w:t>
      </w:r>
    </w:p>
    <w:p w:rsidR="00F1001F" w:rsidRPr="00696F69" w:rsidRDefault="00F1001F" w:rsidP="00F03590">
      <w:pPr>
        <w:pStyle w:val="001"/>
      </w:pPr>
      <w:proofErr w:type="gramStart"/>
      <w:r w:rsidRPr="00696F69">
        <w:rPr>
          <w:bCs/>
        </w:rPr>
        <w:t>Автомобильная дорога</w:t>
      </w:r>
      <w:r w:rsidRPr="00696F69">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roofErr w:type="gramEnd"/>
    </w:p>
    <w:p w:rsidR="00F1001F" w:rsidRPr="00696F69" w:rsidRDefault="00F1001F" w:rsidP="00F03590">
      <w:pPr>
        <w:pStyle w:val="001"/>
      </w:pPr>
      <w:proofErr w:type="gramStart"/>
      <w:r w:rsidRPr="00696F69">
        <w:rPr>
          <w:bCs/>
        </w:rPr>
        <w:t>Автостоянка (стоянка для автомобилей)</w:t>
      </w:r>
      <w:r w:rsidRPr="00696F69">
        <w:t xml:space="preserve"> – здание, сооружение (часть здания, сооружения) или специальная открытая площадка, предназначенные только для хранения (стоянки) автомобилей.</w:t>
      </w:r>
      <w:proofErr w:type="gramEnd"/>
    </w:p>
    <w:p w:rsidR="00F1001F" w:rsidRPr="00696F69" w:rsidRDefault="00F1001F" w:rsidP="00F03590">
      <w:pPr>
        <w:pStyle w:val="001"/>
      </w:pPr>
      <w:r w:rsidRPr="00696F69">
        <w:rPr>
          <w:bCs/>
        </w:rPr>
        <w:t>Автостоянка гостевая, паркинг</w:t>
      </w:r>
      <w:r w:rsidRPr="00696F69">
        <w:t xml:space="preserve"> – открытая площадка, предназначенная для кратковременного хранения (стоянки) легковых автомобилей.</w:t>
      </w:r>
    </w:p>
    <w:p w:rsidR="00F1001F" w:rsidRPr="00696F69" w:rsidRDefault="00F1001F" w:rsidP="00F03590">
      <w:pPr>
        <w:pStyle w:val="001"/>
      </w:pPr>
      <w:r w:rsidRPr="00696F69">
        <w:rPr>
          <w:bCs/>
        </w:rPr>
        <w:t>Автостоянка механизированная</w:t>
      </w:r>
      <w:r w:rsidRPr="00696F69">
        <w:t xml:space="preserve"> –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F1001F" w:rsidRPr="00696F69" w:rsidRDefault="00F1001F" w:rsidP="00F03590">
      <w:pPr>
        <w:pStyle w:val="001"/>
      </w:pPr>
      <w:r w:rsidRPr="00696F69">
        <w:rPr>
          <w:bCs/>
        </w:rPr>
        <w:t>Автостоянка надземная открытого типа</w:t>
      </w:r>
      <w:r w:rsidRPr="00696F69">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наружной поверхности этой стороны в каждом ярусе (этаже).</w:t>
      </w:r>
    </w:p>
    <w:p w:rsidR="00F1001F" w:rsidRPr="00696F69" w:rsidRDefault="00F1001F" w:rsidP="00F03590">
      <w:pPr>
        <w:pStyle w:val="001"/>
      </w:pPr>
      <w:r w:rsidRPr="00696F69">
        <w:rPr>
          <w:bCs/>
        </w:rPr>
        <w:t>Береговая полоса</w:t>
      </w:r>
      <w:r w:rsidRPr="00696F69">
        <w:t xml:space="preserve"> – полоса земли вдоль береговой линии водного объекта общего пользования, которая предназначена для общего пользования.</w:t>
      </w:r>
    </w:p>
    <w:p w:rsidR="00F1001F" w:rsidRPr="00696F69" w:rsidRDefault="00F1001F" w:rsidP="00F03590">
      <w:pPr>
        <w:pStyle w:val="001"/>
      </w:pPr>
      <w:proofErr w:type="spellStart"/>
      <w:r w:rsidRPr="00696F69">
        <w:rPr>
          <w:bCs/>
        </w:rPr>
        <w:t>Внутридворовые</w:t>
      </w:r>
      <w:proofErr w:type="spellEnd"/>
      <w:r w:rsidRPr="00696F69">
        <w:rPr>
          <w:bCs/>
        </w:rPr>
        <w:t xml:space="preserve"> дороги, проезды</w:t>
      </w:r>
      <w:r w:rsidRPr="00696F69">
        <w:t xml:space="preserve"> – земельные участки с искусственным покрытием, предназначенные для движения автотранспортных сре</w:t>
      </w:r>
      <w:proofErr w:type="gramStart"/>
      <w:r w:rsidRPr="00696F69">
        <w:t>дств к ж</w:t>
      </w:r>
      <w:proofErr w:type="gramEnd"/>
      <w:r w:rsidRPr="00696F69">
        <w:t>илым зданиям, вспомогательным площадкам и сооружениям дворового благоустройства (площадкам для мусоросборников, подземным автостоянкам) и расположенные на придомовой территории.</w:t>
      </w:r>
    </w:p>
    <w:p w:rsidR="00F1001F" w:rsidRPr="00696F69" w:rsidRDefault="00F1001F" w:rsidP="00F03590">
      <w:pPr>
        <w:pStyle w:val="001"/>
      </w:pPr>
      <w:r w:rsidRPr="00696F69">
        <w:rPr>
          <w:bCs/>
        </w:rPr>
        <w:lastRenderedPageBreak/>
        <w:t>Внутриквартальные дороги, проезды</w:t>
      </w:r>
      <w:r w:rsidRPr="00696F69">
        <w:t xml:space="preserve"> – земельные участки с искусственным покрытием, предназначенные для движения автотранспортных сре</w:t>
      </w:r>
      <w:proofErr w:type="gramStart"/>
      <w:r w:rsidRPr="00696F69">
        <w:t>дств к ж</w:t>
      </w:r>
      <w:proofErr w:type="gramEnd"/>
      <w:r w:rsidRPr="00696F69">
        <w:t>илым и общественным зданиям, учреждениям, предприятиям и другим объектам городской застройки внутри микрорайона (квартала), в том числе выделяемых красными линиями.</w:t>
      </w:r>
    </w:p>
    <w:p w:rsidR="00F1001F" w:rsidRPr="00696F69" w:rsidRDefault="00F1001F" w:rsidP="00F03590">
      <w:pPr>
        <w:pStyle w:val="001"/>
      </w:pPr>
      <w:r w:rsidRPr="00696F69">
        <w:rPr>
          <w:bCs/>
        </w:rPr>
        <w:t xml:space="preserve">Генеральный план </w:t>
      </w:r>
      <w:r w:rsidRPr="00696F69">
        <w:t>– вид документа территориального планирования муниципальных образований, определяющий цели, задачи и направления территориального планирования населенного пункта и этапы их реализации, разрабатываемый для обеспечения устойчивого развития территории.</w:t>
      </w:r>
    </w:p>
    <w:p w:rsidR="00F1001F" w:rsidRPr="00696F69" w:rsidRDefault="00F1001F" w:rsidP="00F03590">
      <w:pPr>
        <w:pStyle w:val="001"/>
      </w:pPr>
      <w:r w:rsidRPr="00696F69">
        <w:rPr>
          <w:bCs/>
        </w:rPr>
        <w:t>Городской населенный пункт</w:t>
      </w:r>
      <w:r w:rsidRPr="00696F69">
        <w:t xml:space="preserve"> – административно–территориальная единица, которая </w:t>
      </w:r>
      <w:proofErr w:type="gramStart"/>
      <w:r w:rsidRPr="00696F69">
        <w:t>исходя из характера занятости большинства ее жителей в установленном порядке отнесена</w:t>
      </w:r>
      <w:proofErr w:type="gramEnd"/>
      <w:r w:rsidRPr="00696F69">
        <w:t xml:space="preserve"> к категории городских населенных пунктов.</w:t>
      </w:r>
    </w:p>
    <w:p w:rsidR="00F1001F" w:rsidRPr="00696F69" w:rsidRDefault="00F1001F" w:rsidP="00F03590">
      <w:pPr>
        <w:pStyle w:val="001"/>
      </w:pPr>
      <w:r w:rsidRPr="00696F69">
        <w:rPr>
          <w:bCs/>
        </w:rPr>
        <w:t>Градостроительная деятельность</w:t>
      </w:r>
      <w:r w:rsidRPr="00696F69">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F1001F" w:rsidRPr="00696F69" w:rsidRDefault="00F1001F" w:rsidP="00F03590">
      <w:pPr>
        <w:pStyle w:val="001"/>
      </w:pPr>
      <w:r w:rsidRPr="00696F69">
        <w:rPr>
          <w:bCs/>
        </w:rPr>
        <w:t>Градостроительная ценность территории</w:t>
      </w:r>
      <w:r w:rsidRPr="00696F69">
        <w:t xml:space="preserve"> – мера способности территории удовлетворять определенные общественные требования к ее состоянию и использованию.</w:t>
      </w:r>
    </w:p>
    <w:p w:rsidR="00F1001F" w:rsidRPr="00696F69" w:rsidRDefault="00F1001F" w:rsidP="00F03590">
      <w:pPr>
        <w:pStyle w:val="001"/>
      </w:pPr>
      <w:r w:rsidRPr="00696F69">
        <w:rPr>
          <w:bCs/>
        </w:rPr>
        <w:t>Градостроительное зонирование</w:t>
      </w:r>
      <w:r w:rsidRPr="00696F69">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F1001F" w:rsidRPr="00696F69" w:rsidRDefault="00F1001F" w:rsidP="00F03590">
      <w:pPr>
        <w:pStyle w:val="001"/>
      </w:pPr>
      <w:r w:rsidRPr="00696F69">
        <w:rPr>
          <w:bCs/>
        </w:rPr>
        <w:t>Градостроительное проектирование</w:t>
      </w:r>
      <w:r w:rsidRPr="00696F69">
        <w:t xml:space="preserve"> – деятельность по подготовке документов территориального планирования, документации по планировке территорий и градостроительного зонирования.</w:t>
      </w:r>
    </w:p>
    <w:p w:rsidR="00F1001F" w:rsidRPr="00696F69" w:rsidRDefault="00F1001F" w:rsidP="00F03590">
      <w:pPr>
        <w:pStyle w:val="001"/>
      </w:pPr>
      <w:proofErr w:type="gramStart"/>
      <w:r w:rsidRPr="00696F69">
        <w:rPr>
          <w:bCs/>
        </w:rPr>
        <w:t>Градостроительный регламент</w:t>
      </w:r>
      <w:r w:rsidRPr="00696F69">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696F69">
        <w:t xml:space="preserve"> и объектов капитального строительства.</w:t>
      </w:r>
    </w:p>
    <w:p w:rsidR="00F1001F" w:rsidRPr="00696F69" w:rsidRDefault="00F1001F" w:rsidP="00F03590">
      <w:pPr>
        <w:pStyle w:val="001"/>
      </w:pPr>
      <w:r w:rsidRPr="00696F69">
        <w:rPr>
          <w:bCs/>
        </w:rPr>
        <w:t>Гражданская оборона</w:t>
      </w:r>
      <w:r w:rsidRPr="00696F69">
        <w:t xml:space="preserve"> – система мероприятий по подготовке к защите и по защите населения, материальных и культурных ценностей на территории Российской </w:t>
      </w:r>
      <w:r w:rsidRPr="00696F69">
        <w:lastRenderedPageBreak/>
        <w:t>Федерации от опасностей, возникающих при ведении военных действий или вследствие этих действий.</w:t>
      </w:r>
    </w:p>
    <w:p w:rsidR="00F1001F" w:rsidRPr="00696F69" w:rsidRDefault="00F1001F" w:rsidP="00F03590">
      <w:pPr>
        <w:pStyle w:val="001"/>
      </w:pPr>
      <w:r w:rsidRPr="00696F69">
        <w:rPr>
          <w:bCs/>
        </w:rPr>
        <w:t>Граница населенного пункта</w:t>
      </w:r>
      <w:r w:rsidRPr="00696F69">
        <w:t xml:space="preserve"> – внешние границы земель населенного пункта, отделяющие эти земли от земель иных категорий.</w:t>
      </w:r>
    </w:p>
    <w:p w:rsidR="00F1001F" w:rsidRPr="00696F69" w:rsidRDefault="00F1001F" w:rsidP="00F03590">
      <w:pPr>
        <w:pStyle w:val="001"/>
        <w:rPr>
          <w:bCs/>
        </w:rPr>
      </w:pPr>
      <w:proofErr w:type="gramStart"/>
      <w:r w:rsidRPr="00696F69">
        <w:rPr>
          <w:bCs/>
        </w:rPr>
        <w:t xml:space="preserve">Дачный земельный участок </w:t>
      </w:r>
      <w:r w:rsidRPr="00696F69">
        <w:t>–</w:t>
      </w:r>
      <w:r w:rsidRPr="00696F69">
        <w:rPr>
          <w:bCs/>
        </w:rPr>
        <w:t xml:space="preserve">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roofErr w:type="gramEnd"/>
    </w:p>
    <w:p w:rsidR="00F1001F" w:rsidRPr="00696F69" w:rsidRDefault="00F1001F" w:rsidP="00F03590">
      <w:pPr>
        <w:pStyle w:val="001"/>
      </w:pPr>
      <w:r w:rsidRPr="00696F69">
        <w:rPr>
          <w:bCs/>
        </w:rPr>
        <w:t>Документация по планировке территории</w:t>
      </w:r>
      <w:r w:rsidRPr="00696F69">
        <w:t xml:space="preserve"> – проекты планировки территории, проекты межевания территории и градостроительные планы земельных участков.</w:t>
      </w:r>
    </w:p>
    <w:p w:rsidR="00F1001F" w:rsidRPr="00696F69" w:rsidRDefault="00F1001F" w:rsidP="00F03590">
      <w:pPr>
        <w:pStyle w:val="001"/>
      </w:pPr>
      <w:r w:rsidRPr="00696F69">
        <w:rPr>
          <w:bCs/>
        </w:rPr>
        <w:t>Дом жилой индивидуальный</w:t>
      </w:r>
      <w:r w:rsidRPr="00696F69">
        <w:t xml:space="preserve"> – жилой дом от 1 до 3 этажей предназначенный для проживания одной семьи.</w:t>
      </w:r>
    </w:p>
    <w:p w:rsidR="00F1001F" w:rsidRPr="00696F69" w:rsidRDefault="00F1001F" w:rsidP="00F03590">
      <w:pPr>
        <w:pStyle w:val="001"/>
      </w:pPr>
      <w:r w:rsidRPr="00696F69">
        <w:rPr>
          <w:bCs/>
        </w:rPr>
        <w:t>Дом жилой блокированный</w:t>
      </w:r>
      <w:r w:rsidRPr="00696F69">
        <w:t xml:space="preserve"> – малоэтажный жилой дом, состоящий из двух и более квартир, каждая из которых имеет непосредственный выход на свой </w:t>
      </w:r>
      <w:proofErr w:type="spellStart"/>
      <w:r w:rsidRPr="00696F69">
        <w:t>приквартирный</w:t>
      </w:r>
      <w:proofErr w:type="spellEnd"/>
      <w:r w:rsidRPr="00696F69">
        <w:t xml:space="preserve"> участок (кроме блокированных жилых домов, состоящих из автономных жилых блоков, проектируемых по </w:t>
      </w:r>
      <w:hyperlink r:id="rId66" w:history="1">
        <w:r w:rsidRPr="00696F69">
          <w:t>СНиП 31–02–2001</w:t>
        </w:r>
      </w:hyperlink>
      <w:r w:rsidRPr="00696F69">
        <w:t>).</w:t>
      </w:r>
    </w:p>
    <w:p w:rsidR="00F1001F" w:rsidRPr="00696F69" w:rsidRDefault="00F1001F" w:rsidP="00F03590">
      <w:pPr>
        <w:pStyle w:val="001"/>
      </w:pPr>
      <w:r w:rsidRPr="00696F69">
        <w:rPr>
          <w:bCs/>
        </w:rPr>
        <w:t>Дом жилой секционный</w:t>
      </w:r>
      <w:r w:rsidRPr="00696F69">
        <w:t xml:space="preserve"> – малоэтажный жилой дом, состоящий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F1001F" w:rsidRPr="00696F69" w:rsidRDefault="00F1001F" w:rsidP="00F03590">
      <w:pPr>
        <w:pStyle w:val="001"/>
      </w:pPr>
      <w:r w:rsidRPr="00696F69">
        <w:rPr>
          <w:bCs/>
        </w:rPr>
        <w:t>Дорога</w:t>
      </w:r>
      <w:r w:rsidRPr="00696F69">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тротуары, обочины и разделительные полосы при их наличии.</w:t>
      </w:r>
    </w:p>
    <w:p w:rsidR="00F1001F" w:rsidRPr="00696F69" w:rsidRDefault="00F1001F" w:rsidP="00F03590">
      <w:pPr>
        <w:pStyle w:val="001"/>
      </w:pPr>
      <w:r w:rsidRPr="00696F69">
        <w:rPr>
          <w:bCs/>
        </w:rPr>
        <w:t>Жилой дом</w:t>
      </w:r>
      <w:r w:rsidRPr="00696F69">
        <w:t>:</w:t>
      </w:r>
    </w:p>
    <w:p w:rsidR="00F1001F" w:rsidRPr="00696F69" w:rsidRDefault="00F1001F" w:rsidP="00F03590">
      <w:pPr>
        <w:pStyle w:val="001"/>
      </w:pPr>
      <w:r w:rsidRPr="00696F69">
        <w:t xml:space="preserve">– </w:t>
      </w:r>
      <w:r w:rsidRPr="00696F69">
        <w:rPr>
          <w:bCs/>
        </w:rPr>
        <w:t>блокированный</w:t>
      </w:r>
      <w:r w:rsidRPr="00696F69">
        <w:t xml:space="preserve"> – дом, состоящий из двух и более квартир, каждая из которых имеет непосредственный выход на </w:t>
      </w:r>
      <w:proofErr w:type="gramStart"/>
      <w:r w:rsidRPr="00696F69">
        <w:t>придомовой</w:t>
      </w:r>
      <w:proofErr w:type="gramEnd"/>
      <w:r w:rsidRPr="00696F69">
        <w:t xml:space="preserve"> участок;</w:t>
      </w:r>
    </w:p>
    <w:p w:rsidR="00F1001F" w:rsidRPr="00696F69" w:rsidRDefault="00F1001F" w:rsidP="00F03590">
      <w:pPr>
        <w:pStyle w:val="001"/>
      </w:pPr>
      <w:r w:rsidRPr="00696F69">
        <w:t xml:space="preserve">– </w:t>
      </w:r>
      <w:r w:rsidRPr="00696F69">
        <w:rPr>
          <w:bCs/>
        </w:rPr>
        <w:t>многоквартирный</w:t>
      </w:r>
      <w:r w:rsidRPr="00696F69">
        <w:t xml:space="preserve"> – дом, жилые ячейки (квартиры) которого имеют выход на общие лестничные клетки и на общий для всего дома земельный участок. В многоквартирном доме квартиры объединены вертикальными коммуникационными связями (лестничные клетки, лифты) и горизонтальными коммуникационными связями (коридоры, галереи);</w:t>
      </w:r>
    </w:p>
    <w:p w:rsidR="00F1001F" w:rsidRPr="00696F69" w:rsidRDefault="00F1001F" w:rsidP="00F03590">
      <w:pPr>
        <w:pStyle w:val="001"/>
      </w:pPr>
      <w:r w:rsidRPr="00696F69">
        <w:t xml:space="preserve">– </w:t>
      </w:r>
      <w:r w:rsidRPr="00696F69">
        <w:rPr>
          <w:bCs/>
        </w:rPr>
        <w:t xml:space="preserve">секционный (секционного типа) </w:t>
      </w:r>
      <w:r w:rsidRPr="00696F69">
        <w:t xml:space="preserve">– здание, состоящее из одной или нескольких секций, отделенных друг от друга стенами без проемов, с квартирами </w:t>
      </w:r>
      <w:r w:rsidRPr="00696F69">
        <w:lastRenderedPageBreak/>
        <w:t>одной секции, имеющими выход на одну лестничную клетку непосредственно или через коридор.</w:t>
      </w:r>
    </w:p>
    <w:p w:rsidR="00F1001F" w:rsidRPr="00696F69" w:rsidRDefault="00F1001F" w:rsidP="00F03590">
      <w:pPr>
        <w:pStyle w:val="001"/>
      </w:pPr>
      <w:r w:rsidRPr="00696F69">
        <w:rPr>
          <w:bCs/>
        </w:rPr>
        <w:t>Жилая застройка</w:t>
      </w:r>
      <w:r w:rsidRPr="00696F69">
        <w:t>:</w:t>
      </w:r>
    </w:p>
    <w:p w:rsidR="00F1001F" w:rsidRPr="00696F69" w:rsidRDefault="00F1001F" w:rsidP="00F03590">
      <w:pPr>
        <w:pStyle w:val="001"/>
      </w:pPr>
      <w:r w:rsidRPr="00696F69">
        <w:t xml:space="preserve">– </w:t>
      </w:r>
      <w:r w:rsidRPr="00696F69">
        <w:rPr>
          <w:bCs/>
        </w:rPr>
        <w:t>малоэтажная</w:t>
      </w:r>
      <w:r w:rsidRPr="00696F69">
        <w:t xml:space="preserve"> – жилая застройка этажностью до 4 этажей включительно с обеспечением, как правило, непосредственной связи квартир с земельным участком;</w:t>
      </w:r>
    </w:p>
    <w:p w:rsidR="00F1001F" w:rsidRPr="00696F69" w:rsidRDefault="00F1001F" w:rsidP="00F03590">
      <w:pPr>
        <w:pStyle w:val="001"/>
      </w:pPr>
      <w:r w:rsidRPr="00696F69">
        <w:t xml:space="preserve">– </w:t>
      </w:r>
      <w:proofErr w:type="spellStart"/>
      <w:r w:rsidRPr="00696F69">
        <w:rPr>
          <w:bCs/>
        </w:rPr>
        <w:t>среднеэтажная</w:t>
      </w:r>
      <w:proofErr w:type="spellEnd"/>
      <w:r w:rsidRPr="00696F69">
        <w:t xml:space="preserve"> – жилая застройка многоквартирными зданиями этажностью 5 этажей;</w:t>
      </w:r>
    </w:p>
    <w:p w:rsidR="00F1001F" w:rsidRPr="00696F69" w:rsidRDefault="00F1001F" w:rsidP="00F03590">
      <w:pPr>
        <w:pStyle w:val="001"/>
      </w:pPr>
      <w:r w:rsidRPr="00696F69">
        <w:t xml:space="preserve">– </w:t>
      </w:r>
      <w:r w:rsidRPr="00696F69">
        <w:rPr>
          <w:bCs/>
        </w:rPr>
        <w:t>многоэтажная</w:t>
      </w:r>
      <w:r w:rsidRPr="00696F69">
        <w:t xml:space="preserve"> – жилая застройка многоквартирными зданиями этажностью более 5 этажей и высотой менее 75 м.</w:t>
      </w:r>
    </w:p>
    <w:p w:rsidR="00F1001F" w:rsidRPr="00696F69" w:rsidRDefault="00F1001F" w:rsidP="00F03590">
      <w:pPr>
        <w:pStyle w:val="001"/>
      </w:pPr>
      <w:r w:rsidRPr="00696F69">
        <w:rPr>
          <w:bCs/>
        </w:rPr>
        <w:t>Жилищное строительство индивидуальное</w:t>
      </w:r>
      <w:r w:rsidRPr="00696F69">
        <w:t xml:space="preserve"> – форма обеспечения граждан жилищем путем строительства домов на праве личной собственности, выполняемого при непосредственном участии граждан или за их счет.</w:t>
      </w:r>
    </w:p>
    <w:p w:rsidR="00F1001F" w:rsidRPr="00696F69" w:rsidRDefault="00F1001F" w:rsidP="00F03590">
      <w:pPr>
        <w:pStyle w:val="001"/>
      </w:pPr>
      <w:r w:rsidRPr="00696F69">
        <w:rPr>
          <w:bCs/>
        </w:rPr>
        <w:t>Железнодорожные пути общего пользования</w:t>
      </w:r>
      <w:r w:rsidRPr="00696F69">
        <w:t xml:space="preserve"> – железнодорожные пути на территориях железнодорожных станций, открытых для выполнения операций по приему и отправлению поездов, приему и выдаче грузов, багажа и </w:t>
      </w:r>
      <w:proofErr w:type="spellStart"/>
      <w:r w:rsidRPr="00696F69">
        <w:t>грузобагажа</w:t>
      </w:r>
      <w:proofErr w:type="spellEnd"/>
      <w:r w:rsidRPr="00696F69">
        <w:t>, по обслуживанию пассажиров и выполнению сортировочной и маневровой работы, а также железнодорожные пути, соединяющие такие станции.</w:t>
      </w:r>
    </w:p>
    <w:p w:rsidR="00F1001F" w:rsidRPr="00696F69" w:rsidRDefault="00F1001F" w:rsidP="00F03590">
      <w:pPr>
        <w:pStyle w:val="001"/>
      </w:pPr>
      <w:proofErr w:type="gramStart"/>
      <w:r w:rsidRPr="00696F69">
        <w:rPr>
          <w:bCs/>
        </w:rPr>
        <w:t>Защита населения</w:t>
      </w:r>
      <w:r w:rsidRPr="00696F69">
        <w:t xml:space="preserve"> – комплекс взаимоувязанных по месту, времени проведения, цели, ресурсам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roofErr w:type="gramEnd"/>
    </w:p>
    <w:p w:rsidR="00F1001F" w:rsidRPr="00696F69" w:rsidRDefault="00F1001F" w:rsidP="00F03590">
      <w:pPr>
        <w:pStyle w:val="001"/>
      </w:pPr>
      <w:r w:rsidRPr="00696F69">
        <w:rPr>
          <w:bCs/>
        </w:rPr>
        <w:t>Земельный участок</w:t>
      </w:r>
      <w:r w:rsidRPr="00696F69">
        <w:t xml:space="preserve"> – часть поверхности земли (в том числе почвенный слой), </w:t>
      </w:r>
      <w:proofErr w:type="gramStart"/>
      <w:r w:rsidRPr="00696F69">
        <w:t>границы</w:t>
      </w:r>
      <w:proofErr w:type="gramEnd"/>
      <w:r w:rsidRPr="00696F69">
        <w:t xml:space="preserve"> которой описаны и удостоверены в установленном порядке.</w:t>
      </w:r>
    </w:p>
    <w:p w:rsidR="00F1001F" w:rsidRPr="00696F69" w:rsidRDefault="00F1001F" w:rsidP="00F03590">
      <w:pPr>
        <w:pStyle w:val="001"/>
      </w:pPr>
      <w:r w:rsidRPr="00696F69">
        <w:rPr>
          <w:bCs/>
        </w:rPr>
        <w:t>Зона (район) застройки</w:t>
      </w:r>
      <w:r w:rsidRPr="00696F69">
        <w:t xml:space="preserve"> – застроенная или подлежащая застройке территория, имеющая установленные документом территориального планирования планировочные границы и режим целевого функционального использования.</w:t>
      </w:r>
    </w:p>
    <w:p w:rsidR="00195556" w:rsidRDefault="00195556" w:rsidP="00F03590">
      <w:pPr>
        <w:pStyle w:val="001"/>
        <w:rPr>
          <w:bCs/>
        </w:rPr>
      </w:pPr>
      <w:r>
        <w:rPr>
          <w:bCs/>
        </w:rPr>
        <w:t xml:space="preserve">Зона отдыха </w:t>
      </w:r>
      <w:r w:rsidRPr="00195556">
        <w:rPr>
          <w:bCs/>
        </w:rPr>
        <w:t>–</w:t>
      </w:r>
      <w:r>
        <w:rPr>
          <w:bCs/>
        </w:rPr>
        <w:t xml:space="preserve"> </w:t>
      </w:r>
      <w:r w:rsidRPr="00195556">
        <w:rPr>
          <w:bCs/>
        </w:rPr>
        <w:t>традиционно используемая природная или специально организованная территория для отдыха населения, обычно располагаемая в пределах зоны зеленой; также может включать парки и скверы внутри поселений</w:t>
      </w:r>
      <w:r>
        <w:rPr>
          <w:bCs/>
        </w:rPr>
        <w:t>.</w:t>
      </w:r>
    </w:p>
    <w:p w:rsidR="00F1001F" w:rsidRPr="00696F69" w:rsidRDefault="00F1001F" w:rsidP="00F03590">
      <w:pPr>
        <w:pStyle w:val="001"/>
      </w:pPr>
      <w:r w:rsidRPr="00696F69">
        <w:rPr>
          <w:bCs/>
        </w:rPr>
        <w:t>Зоны с особыми условиями использования территорий</w:t>
      </w:r>
      <w:r w:rsidRPr="00696F69">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696F69">
        <w:t>водоохранные</w:t>
      </w:r>
      <w:proofErr w:type="spellEnd"/>
      <w:r w:rsidRPr="00696F69">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F1001F" w:rsidRPr="00696F69" w:rsidRDefault="00F1001F" w:rsidP="00F03590">
      <w:pPr>
        <w:pStyle w:val="001"/>
      </w:pPr>
      <w:proofErr w:type="gramStart"/>
      <w:r w:rsidRPr="00696F69">
        <w:rPr>
          <w:bCs/>
        </w:rPr>
        <w:lastRenderedPageBreak/>
        <w:t>Историческое поселение</w:t>
      </w:r>
      <w:r w:rsidRPr="00696F69">
        <w:t xml:space="preserve"> – городское или сельское поселение, в границах территории которого расположены объекты культурного наследия: памятники, ансамбли, достопримечательные места, а также иные культурные ценности, созданные в прошлом, представляющие собой археологическую, историческую, архитектурную, градостроительную, эстетическую, научную или социально–культурную ценность, имеющие важное значение для сохранения самобытности народов Российской Федерации, их вклада в мировую цивилизацию.</w:t>
      </w:r>
      <w:proofErr w:type="gramEnd"/>
    </w:p>
    <w:p w:rsidR="00F1001F" w:rsidRPr="00696F69" w:rsidRDefault="00F1001F" w:rsidP="00F03590">
      <w:pPr>
        <w:pStyle w:val="001"/>
      </w:pPr>
      <w:r w:rsidRPr="00696F69">
        <w:rPr>
          <w:bCs/>
        </w:rPr>
        <w:t>Коэффициент застройки (</w:t>
      </w:r>
      <w:proofErr w:type="spellStart"/>
      <w:proofErr w:type="gramStart"/>
      <w:r w:rsidRPr="00696F69">
        <w:rPr>
          <w:bCs/>
        </w:rPr>
        <w:t>Кз</w:t>
      </w:r>
      <w:proofErr w:type="spellEnd"/>
      <w:proofErr w:type="gramEnd"/>
      <w:r w:rsidRPr="00696F69">
        <w:rPr>
          <w:bCs/>
        </w:rPr>
        <w:t xml:space="preserve">) </w:t>
      </w:r>
      <w:r w:rsidRPr="00696F69">
        <w:t>– отношение территории земельного участка, которая может быть занята зданиями, ко всей площади участка (в процентах).</w:t>
      </w:r>
    </w:p>
    <w:p w:rsidR="00F1001F" w:rsidRPr="00696F69" w:rsidRDefault="00F1001F" w:rsidP="00F03590">
      <w:pPr>
        <w:pStyle w:val="001"/>
      </w:pPr>
      <w:r w:rsidRPr="00696F69">
        <w:rPr>
          <w:bCs/>
        </w:rPr>
        <w:t>Коэффициент плотности застройки (</w:t>
      </w:r>
      <w:proofErr w:type="spellStart"/>
      <w:r w:rsidRPr="00696F69">
        <w:rPr>
          <w:bCs/>
        </w:rPr>
        <w:t>Кпз</w:t>
      </w:r>
      <w:proofErr w:type="spellEnd"/>
      <w:r w:rsidRPr="00696F69">
        <w:rPr>
          <w:bCs/>
        </w:rPr>
        <w:t>)</w:t>
      </w:r>
      <w:r w:rsidRPr="00696F69">
        <w:t xml:space="preserve"> – отношение площади всех этажей зданий и сооружений к площади участка.</w:t>
      </w:r>
    </w:p>
    <w:p w:rsidR="00F1001F" w:rsidRPr="00696F69" w:rsidRDefault="00F1001F" w:rsidP="00F03590">
      <w:pPr>
        <w:pStyle w:val="001"/>
      </w:pPr>
      <w:r w:rsidRPr="00696F69">
        <w:rPr>
          <w:bCs/>
        </w:rPr>
        <w:t>Маломобильные группы населения</w:t>
      </w:r>
      <w:r w:rsidRPr="00696F69">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rsidR="00F1001F" w:rsidRPr="00696F69" w:rsidRDefault="00F1001F" w:rsidP="00F03590">
      <w:pPr>
        <w:pStyle w:val="001"/>
      </w:pPr>
      <w:r w:rsidRPr="00696F69">
        <w:rPr>
          <w:bCs/>
        </w:rPr>
        <w:t>Микрорайон (квартал)</w:t>
      </w:r>
      <w:r w:rsidRPr="00696F69">
        <w:t xml:space="preserve"> – структурный элемент жилой застройки.</w:t>
      </w:r>
    </w:p>
    <w:p w:rsidR="00F1001F" w:rsidRPr="00696F69" w:rsidRDefault="00F1001F" w:rsidP="00F03590">
      <w:pPr>
        <w:pStyle w:val="001"/>
      </w:pPr>
      <w:r w:rsidRPr="00696F69">
        <w:rPr>
          <w:bCs/>
        </w:rPr>
        <w:t>Муниципальное деление</w:t>
      </w:r>
      <w:r w:rsidRPr="00696F69">
        <w:t xml:space="preserve"> – разделение территории субъекта Российской Федерации на муниципальные образования в соответствии с требованиями </w:t>
      </w:r>
      <w:hyperlink r:id="rId67" w:history="1">
        <w:r w:rsidRPr="00696F69">
          <w:t>Федерального закона</w:t>
        </w:r>
      </w:hyperlink>
      <w:r w:rsidRPr="00696F69">
        <w:t xml:space="preserve"> от 06.10.2003 N 131–ФЗ "Об общих принципах организации местного самоуправления в Российской Федерации.</w:t>
      </w:r>
    </w:p>
    <w:p w:rsidR="00F1001F" w:rsidRPr="00696F69" w:rsidRDefault="00F1001F" w:rsidP="00F03590">
      <w:pPr>
        <w:pStyle w:val="001"/>
      </w:pPr>
      <w:r w:rsidRPr="00696F69">
        <w:rPr>
          <w:bCs/>
        </w:rPr>
        <w:t>Муниципальное образование</w:t>
      </w:r>
      <w:r w:rsidRPr="00696F69">
        <w:t xml:space="preserve"> – муниципальный район, городское или сельское поселение, городской округ.</w:t>
      </w:r>
    </w:p>
    <w:p w:rsidR="00F1001F" w:rsidRPr="00696F69" w:rsidRDefault="00F1001F" w:rsidP="00F03590">
      <w:pPr>
        <w:pStyle w:val="001"/>
      </w:pPr>
      <w:r w:rsidRPr="00696F69">
        <w:rPr>
          <w:bCs/>
        </w:rPr>
        <w:t>Общественные территории</w:t>
      </w:r>
      <w:r w:rsidRPr="00696F69">
        <w:t xml:space="preserve"> – территории функционально–планировочных образований, предназначенные для свободного доступа людей к объектам и комплексам объектов общественного назначения, для обеспечения пешеходных связей между указанными объектами и их комплексами, а также между ними, объектами общественного транспорта и местами для хранения, парковки автомобилей.</w:t>
      </w:r>
    </w:p>
    <w:p w:rsidR="00F1001F" w:rsidRPr="00696F69" w:rsidRDefault="00F1001F" w:rsidP="00F03590">
      <w:pPr>
        <w:pStyle w:val="001"/>
      </w:pPr>
      <w:r w:rsidRPr="00696F69">
        <w:rPr>
          <w:bCs/>
        </w:rPr>
        <w:t>Объекты капитального строительства</w:t>
      </w:r>
      <w:r w:rsidRPr="00696F69">
        <w:t xml:space="preserve"> –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F1001F" w:rsidRPr="00696F69" w:rsidRDefault="00F1001F" w:rsidP="00F03590">
      <w:pPr>
        <w:pStyle w:val="001"/>
      </w:pPr>
      <w:r w:rsidRPr="00696F69">
        <w:rPr>
          <w:bCs/>
        </w:rPr>
        <w:t>Озелененные территории</w:t>
      </w:r>
      <w:r w:rsidRPr="00696F69">
        <w:t xml:space="preserve"> – часть территории городского поселения, на которой располагаются природные и искусственно созданные садово–парковые комплексы и объекты (парк, сад, сквер, бульвар, газоны, аллеи, цветники и др.), предназначенные для отдыха, туризма и спорта и выполняющие санитарно–защитные функции.</w:t>
      </w:r>
    </w:p>
    <w:p w:rsidR="00F1001F" w:rsidRPr="00696F69" w:rsidRDefault="00F1001F" w:rsidP="00F03590">
      <w:pPr>
        <w:pStyle w:val="001"/>
      </w:pPr>
      <w:proofErr w:type="gramStart"/>
      <w:r w:rsidRPr="00696F69">
        <w:rPr>
          <w:bCs/>
        </w:rPr>
        <w:lastRenderedPageBreak/>
        <w:t>Охранные зоны железных дорог</w:t>
      </w:r>
      <w:r w:rsidRPr="00696F69">
        <w:t xml:space="preserve"> – территории, которые прилегают с обеих сторон к полосе отвода и в границах которых устанавливается особый режим использования земельных участков (частей земельных участков) в целях обеспечения сохранности, прочности и устойчивости объектов железнодорожного транспорта, в том числе находящихся на территориях с подвижной почвой и на территориях, подверженных снежным, песчаным заносам и другим вредным воздействиям.</w:t>
      </w:r>
      <w:proofErr w:type="gramEnd"/>
    </w:p>
    <w:p w:rsidR="00F1001F" w:rsidRPr="00696F69" w:rsidRDefault="00F1001F" w:rsidP="00F03590">
      <w:pPr>
        <w:pStyle w:val="001"/>
      </w:pPr>
      <w:r w:rsidRPr="00696F69">
        <w:rPr>
          <w:bCs/>
        </w:rPr>
        <w:t>Парк</w:t>
      </w:r>
      <w:r w:rsidRPr="00696F69">
        <w:t xml:space="preserve"> – озелененная рекреационная территория (многофункциональная или специализированная) с развитой системой благоустройства, предназначенная для периодического массового отдыха населения.</w:t>
      </w:r>
    </w:p>
    <w:p w:rsidR="00F1001F" w:rsidRPr="00696F69" w:rsidRDefault="00F1001F" w:rsidP="00F03590">
      <w:pPr>
        <w:pStyle w:val="001"/>
      </w:pPr>
      <w:r w:rsidRPr="00696F69">
        <w:rPr>
          <w:bCs/>
        </w:rPr>
        <w:t>Правила землепользования и застройки</w:t>
      </w:r>
      <w:r w:rsidRPr="00696F69">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F1001F" w:rsidRPr="00696F69" w:rsidRDefault="00F1001F" w:rsidP="00F03590">
      <w:pPr>
        <w:pStyle w:val="001"/>
      </w:pPr>
      <w:r w:rsidRPr="00696F69">
        <w:rPr>
          <w:bCs/>
        </w:rPr>
        <w:t>Придорожная полоса</w:t>
      </w:r>
      <w:r w:rsidRPr="00696F69">
        <w:t xml:space="preserve"> – участки земли, примыкающие к полосе отвода автомобильных дорог, в границах которых устанавливается особый режим землепользования для обеспечения безопасности дорожного движения и населения, а также обеспечения безопасной эксплуатации автомобильной дороги и расположенных на ней сооружений с учетом перспективы их размещения.</w:t>
      </w:r>
    </w:p>
    <w:p w:rsidR="00F1001F" w:rsidRPr="00696F69" w:rsidRDefault="00F1001F" w:rsidP="00F03590">
      <w:pPr>
        <w:pStyle w:val="001"/>
      </w:pPr>
      <w:r w:rsidRPr="00696F69">
        <w:rPr>
          <w:bCs/>
        </w:rPr>
        <w:t>Пешеходная зона</w:t>
      </w:r>
      <w:r w:rsidRPr="00696F69">
        <w:t xml:space="preserve"> – территория, предназначенная для передвижения пешеходов, на ней не допускается движение транспорта за исключением специального, обслуживающего эту территорию.</w:t>
      </w:r>
    </w:p>
    <w:p w:rsidR="00F1001F" w:rsidRPr="00696F69" w:rsidRDefault="00F1001F" w:rsidP="00F03590">
      <w:pPr>
        <w:pStyle w:val="001"/>
      </w:pPr>
      <w:r w:rsidRPr="00696F69">
        <w:rPr>
          <w:bCs/>
        </w:rPr>
        <w:t>Плотность застройки</w:t>
      </w:r>
      <w:r w:rsidRPr="00696F69">
        <w:t xml:space="preserve"> – суммарная поэтажная площадь наземной части зданий и сооружений в габаритах наружных стен, приходящаяся на единицу территории участка (квартала) (тыс. кв. м/</w:t>
      </w:r>
      <w:proofErr w:type="gramStart"/>
      <w:r w:rsidRPr="00696F69">
        <w:t>га</w:t>
      </w:r>
      <w:proofErr w:type="gramEnd"/>
      <w:r w:rsidRPr="00696F69">
        <w:t>).</w:t>
      </w:r>
    </w:p>
    <w:p w:rsidR="00F1001F" w:rsidRPr="00696F69" w:rsidRDefault="00F1001F" w:rsidP="00F03590">
      <w:pPr>
        <w:pStyle w:val="001"/>
      </w:pPr>
      <w:r w:rsidRPr="00696F69">
        <w:rPr>
          <w:bCs/>
        </w:rPr>
        <w:t>Полоса отвода автомобильной дороги</w:t>
      </w:r>
      <w:r w:rsidRPr="00696F69">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F1001F" w:rsidRPr="00696F69" w:rsidRDefault="00F1001F" w:rsidP="00F03590">
      <w:pPr>
        <w:pStyle w:val="001"/>
      </w:pPr>
      <w:proofErr w:type="gramStart"/>
      <w:r w:rsidRPr="00696F69">
        <w:rPr>
          <w:bCs/>
        </w:rPr>
        <w:t>Полоса отвода железных дорог</w:t>
      </w:r>
      <w:r w:rsidRPr="00696F69">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w:t>
      </w:r>
      <w:r w:rsidRPr="00696F69">
        <w:lastRenderedPageBreak/>
        <w:t>производственных и иных зданий, строений, сооружений, устройств и других объектов железнодорожного транспорта.</w:t>
      </w:r>
      <w:proofErr w:type="gramEnd"/>
    </w:p>
    <w:p w:rsidR="00F1001F" w:rsidRPr="00696F69" w:rsidRDefault="00F1001F" w:rsidP="00F03590">
      <w:pPr>
        <w:pStyle w:val="001"/>
      </w:pPr>
      <w:proofErr w:type="spellStart"/>
      <w:r w:rsidRPr="00696F69">
        <w:rPr>
          <w:bCs/>
        </w:rPr>
        <w:t>Прикватирный</w:t>
      </w:r>
      <w:proofErr w:type="spellEnd"/>
      <w:r w:rsidRPr="00696F69">
        <w:rPr>
          <w:bCs/>
        </w:rPr>
        <w:t xml:space="preserve"> участок</w:t>
      </w:r>
      <w:r w:rsidRPr="00696F69">
        <w:t xml:space="preserve"> – земельный участок, примыкающий к квартире (дому), с непосредственным выходом на него.</w:t>
      </w:r>
    </w:p>
    <w:p w:rsidR="00F1001F" w:rsidRPr="00696F69" w:rsidRDefault="00F1001F" w:rsidP="00F03590">
      <w:pPr>
        <w:pStyle w:val="001"/>
      </w:pPr>
      <w:proofErr w:type="gramStart"/>
      <w:r w:rsidRPr="00696F69">
        <w:rPr>
          <w:bCs/>
        </w:rPr>
        <w:t>Реконструкция объектов капитального строительства (за исключением линейных объектов)</w:t>
      </w:r>
      <w:r w:rsidRPr="00696F69">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696F69">
        <w:t xml:space="preserve"> указанных элементов.</w:t>
      </w:r>
    </w:p>
    <w:p w:rsidR="00F1001F" w:rsidRPr="00696F69" w:rsidRDefault="00F1001F" w:rsidP="00F03590">
      <w:pPr>
        <w:pStyle w:val="001"/>
        <w:rPr>
          <w:bCs/>
        </w:rPr>
      </w:pPr>
      <w:r w:rsidRPr="00696F69">
        <w:rPr>
          <w:bCs/>
        </w:rPr>
        <w:t>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F1001F" w:rsidRPr="00696F69" w:rsidRDefault="00F1001F" w:rsidP="00F03590">
      <w:pPr>
        <w:pStyle w:val="001"/>
      </w:pPr>
      <w:r w:rsidRPr="00696F69">
        <w:rPr>
          <w:bCs/>
        </w:rPr>
        <w:t>Санитарно–защитная зона</w:t>
      </w:r>
      <w:r w:rsidRPr="00696F69">
        <w:t xml:space="preserve"> –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rsidR="00F1001F" w:rsidRPr="00696F69" w:rsidRDefault="00F1001F" w:rsidP="00F03590">
      <w:pPr>
        <w:pStyle w:val="001"/>
      </w:pPr>
      <w:r w:rsidRPr="00696F69">
        <w:rPr>
          <w:bCs/>
        </w:rPr>
        <w:t>Социально–гарантированные условия жизнедеятельности</w:t>
      </w:r>
      <w:r w:rsidRPr="00696F69">
        <w:t xml:space="preserve"> – состояние среды территорий городских поселений, отвечающее современным социальным, гигиеническим и градостроительным требованиям.</w:t>
      </w:r>
    </w:p>
    <w:p w:rsidR="00F1001F" w:rsidRPr="00696F69" w:rsidRDefault="00F1001F" w:rsidP="00F03590">
      <w:pPr>
        <w:pStyle w:val="001"/>
      </w:pPr>
      <w:r w:rsidRPr="00696F69">
        <w:rPr>
          <w:bCs/>
        </w:rPr>
        <w:t>Территориальное планирование</w:t>
      </w:r>
      <w:r w:rsidRPr="00696F69">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F1001F" w:rsidRPr="00696F69" w:rsidRDefault="00F1001F" w:rsidP="00F03590">
      <w:pPr>
        <w:pStyle w:val="001"/>
      </w:pPr>
      <w:r w:rsidRPr="00696F69">
        <w:rPr>
          <w:bCs/>
        </w:rPr>
        <w:t>Территориальные зоны</w:t>
      </w:r>
      <w:r w:rsidRPr="00696F69">
        <w:t xml:space="preserve"> – зоны, для которых в правилах землепользования и застройки определены границы и установлены градостроительные регламенты.</w:t>
      </w:r>
    </w:p>
    <w:p w:rsidR="00F1001F" w:rsidRPr="00696F69" w:rsidRDefault="00F1001F" w:rsidP="00F03590">
      <w:pPr>
        <w:pStyle w:val="001"/>
      </w:pPr>
      <w:proofErr w:type="gramStart"/>
      <w:r w:rsidRPr="00696F69">
        <w:rPr>
          <w:bCs/>
        </w:rPr>
        <w:t>Территории общего пользования</w:t>
      </w:r>
      <w:r w:rsidRPr="00696F69">
        <w:t xml:space="preserve"> – территории, которыми беспрепятственно пользуется неограниченный круг лиц (в том числе площади, улицы, проезды, набережные, скверы, бульвары).</w:t>
      </w:r>
      <w:proofErr w:type="gramEnd"/>
    </w:p>
    <w:p w:rsidR="00F1001F" w:rsidRPr="00696F69" w:rsidRDefault="00F1001F" w:rsidP="00F03590">
      <w:pPr>
        <w:pStyle w:val="001"/>
      </w:pPr>
      <w:r w:rsidRPr="00696F69">
        <w:rPr>
          <w:bCs/>
        </w:rPr>
        <w:lastRenderedPageBreak/>
        <w:t>Улица</w:t>
      </w:r>
      <w:r w:rsidRPr="00696F69">
        <w:t xml:space="preserve"> –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w:t>
      </w:r>
    </w:p>
    <w:p w:rsidR="00F1001F" w:rsidRPr="00696F69" w:rsidRDefault="00F1001F" w:rsidP="00F03590">
      <w:pPr>
        <w:pStyle w:val="001"/>
      </w:pPr>
      <w:r w:rsidRPr="00696F69">
        <w:rPr>
          <w:bCs/>
        </w:rPr>
        <w:t>Устойчивое развитие территорий</w:t>
      </w:r>
      <w:r w:rsidRPr="00696F69">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F1001F" w:rsidRPr="00696F69" w:rsidRDefault="00F1001F" w:rsidP="00F03590">
      <w:pPr>
        <w:pStyle w:val="001"/>
      </w:pPr>
      <w:r w:rsidRPr="00696F69">
        <w:rPr>
          <w:bCs/>
        </w:rPr>
        <w:t>Функциональное зонирование территории</w:t>
      </w:r>
      <w:r w:rsidRPr="00696F69">
        <w:t xml:space="preserve"> – деление территории на зоны при градостроительном планировании развития территорий и поселений с определением видов градостроительного использования установленных зон и ограничений на их использование.</w:t>
      </w:r>
    </w:p>
    <w:p w:rsidR="00F1001F" w:rsidRPr="00696F69" w:rsidRDefault="00F1001F" w:rsidP="00F03590">
      <w:pPr>
        <w:pStyle w:val="001"/>
      </w:pPr>
      <w:r w:rsidRPr="00696F69">
        <w:rPr>
          <w:bCs/>
        </w:rPr>
        <w:t>Функциональные зоны</w:t>
      </w:r>
      <w:r w:rsidRPr="00696F69">
        <w:t xml:space="preserve"> – зоны, для которых документами территориального планирования определены границы и функциональное назначение.</w:t>
      </w:r>
    </w:p>
    <w:p w:rsidR="00F1001F" w:rsidRPr="00696F69" w:rsidRDefault="00F1001F" w:rsidP="00F03590">
      <w:pPr>
        <w:pStyle w:val="001"/>
      </w:pPr>
      <w:r w:rsidRPr="00696F69">
        <w:rPr>
          <w:bCs/>
        </w:rPr>
        <w:t>Чрезвычайная ситуация</w:t>
      </w:r>
      <w:r w:rsidRPr="00696F69">
        <w:t xml:space="preserve"> – состояние, при котором в результате возникновения источника чрезвычайной ситуации на объекте, определенной территории или акватории, нарушаются нормальные условия жизнедеятельности людей, возникает угроза их жизни и здоровью, наносится ущерб имуществу населению, народному хозяйству и окружающей природной среде. </w:t>
      </w:r>
      <w:proofErr w:type="gramStart"/>
      <w:r w:rsidRPr="00696F69">
        <w:t>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Местные, федеральные и трансграничные).</w:t>
      </w:r>
      <w:proofErr w:type="gramEnd"/>
    </w:p>
    <w:p w:rsidR="002F7A0D" w:rsidRPr="00696F69" w:rsidRDefault="002F7A0D" w:rsidP="00F03590">
      <w:pPr>
        <w:pStyle w:val="001"/>
      </w:pPr>
    </w:p>
    <w:p w:rsidR="002F7A0D" w:rsidRPr="00696F69" w:rsidRDefault="00EA32F0" w:rsidP="00F03590">
      <w:pPr>
        <w:pStyle w:val="001"/>
      </w:pPr>
      <w:bookmarkStart w:id="96" w:name="_Toc406927148"/>
      <w:bookmarkStart w:id="97" w:name="_Toc447375602"/>
      <w:r w:rsidRPr="00696F69">
        <w:t xml:space="preserve">Статья 19. </w:t>
      </w:r>
      <w:r w:rsidR="002F7A0D" w:rsidRPr="00696F69">
        <w:t>Правила применения Нормативов и расчетных показателей</w:t>
      </w:r>
      <w:bookmarkEnd w:id="96"/>
      <w:bookmarkEnd w:id="97"/>
    </w:p>
    <w:p w:rsidR="002F7A0D" w:rsidRPr="00696F69" w:rsidRDefault="00F15082" w:rsidP="00F03590">
      <w:pPr>
        <w:pStyle w:val="001"/>
      </w:pPr>
      <w:r w:rsidRPr="00696F69">
        <w:t xml:space="preserve">1. </w:t>
      </w:r>
      <w:r w:rsidR="002F7A0D" w:rsidRPr="00696F69">
        <w:t>При применении Нормативов и расчетных показателей, содержащихся в основной части Нормативов, следует учитывать следующие правила:</w:t>
      </w:r>
    </w:p>
    <w:p w:rsidR="002F7A0D" w:rsidRPr="00696F69" w:rsidRDefault="00F15082" w:rsidP="00F03590">
      <w:pPr>
        <w:pStyle w:val="001"/>
      </w:pPr>
      <w:r w:rsidRPr="00696F69">
        <w:t>а)</w:t>
      </w:r>
      <w:r w:rsidR="002F7A0D" w:rsidRPr="00696F69">
        <w:t xml:space="preserve"> планировочная организация территорий должна учитывать архитектурные традиции, ландшафтные и другие местные особенности;</w:t>
      </w:r>
    </w:p>
    <w:p w:rsidR="002F7A0D" w:rsidRPr="00696F69" w:rsidRDefault="00F15082" w:rsidP="00F03590">
      <w:pPr>
        <w:pStyle w:val="001"/>
      </w:pPr>
      <w:r w:rsidRPr="00696F69">
        <w:t>б)</w:t>
      </w:r>
      <w:r w:rsidR="002F7A0D" w:rsidRPr="00696F69">
        <w:t xml:space="preserve"> для территорий с преобладанием сложившейся жилой застройки должно быть предусмотрено:</w:t>
      </w:r>
    </w:p>
    <w:p w:rsidR="002F7A0D" w:rsidRPr="00696F69" w:rsidRDefault="002F7A0D" w:rsidP="00F03590">
      <w:pPr>
        <w:pStyle w:val="001"/>
      </w:pPr>
      <w:r w:rsidRPr="00696F69">
        <w:t>упорядочение планировочной структуры и сети улиц;</w:t>
      </w:r>
    </w:p>
    <w:p w:rsidR="002F7A0D" w:rsidRPr="00696F69" w:rsidRDefault="002F7A0D" w:rsidP="00F03590">
      <w:pPr>
        <w:pStyle w:val="001"/>
      </w:pPr>
      <w:r w:rsidRPr="00696F69">
        <w:t>благоустройство и озеленение территории;</w:t>
      </w:r>
    </w:p>
    <w:p w:rsidR="002F7A0D" w:rsidRPr="00696F69" w:rsidRDefault="002F7A0D" w:rsidP="00F03590">
      <w:pPr>
        <w:pStyle w:val="001"/>
      </w:pPr>
      <w:r w:rsidRPr="00696F69">
        <w:t>максимальное сохранение своеобрази</w:t>
      </w:r>
      <w:r w:rsidR="00F15082" w:rsidRPr="00696F69">
        <w:t>я архитектурного облика жилых и</w:t>
      </w:r>
      <w:r w:rsidR="00195556">
        <w:t xml:space="preserve"> </w:t>
      </w:r>
      <w:r w:rsidRPr="00696F69">
        <w:t>общественных зданий;</w:t>
      </w:r>
    </w:p>
    <w:p w:rsidR="002F7A0D" w:rsidRPr="00696F69" w:rsidRDefault="002F7A0D" w:rsidP="00F03590">
      <w:pPr>
        <w:pStyle w:val="001"/>
      </w:pPr>
      <w:r w:rsidRPr="00696F69">
        <w:t>приспособление под современное исп</w:t>
      </w:r>
      <w:r w:rsidR="00F15082" w:rsidRPr="00696F69">
        <w:t>ользование памятников истории и</w:t>
      </w:r>
      <w:r w:rsidR="00195556">
        <w:t xml:space="preserve"> </w:t>
      </w:r>
      <w:r w:rsidRPr="00696F69">
        <w:t>культуры с учетом требований законодательства Российской Федерации об объектах культурного наследия;</w:t>
      </w:r>
    </w:p>
    <w:p w:rsidR="00F15082" w:rsidRPr="00696F69" w:rsidRDefault="002F7A0D" w:rsidP="00F03590">
      <w:pPr>
        <w:pStyle w:val="001"/>
      </w:pPr>
      <w:r w:rsidRPr="00696F69">
        <w:lastRenderedPageBreak/>
        <w:t>пространственная взаимосвязь эле</w:t>
      </w:r>
      <w:r w:rsidR="00F15082" w:rsidRPr="00696F69">
        <w:t>ментов планировочной структуры,</w:t>
      </w:r>
    </w:p>
    <w:p w:rsidR="002F7A0D" w:rsidRPr="00696F69" w:rsidRDefault="002F7A0D" w:rsidP="00F03590">
      <w:pPr>
        <w:pStyle w:val="001"/>
      </w:pPr>
      <w:r w:rsidRPr="00696F69">
        <w:t>жилой застройки, объектов социального и коммунально-бытового назначения, озелененных и иных территорий общего пользования.</w:t>
      </w:r>
    </w:p>
    <w:p w:rsidR="002F7A0D" w:rsidRPr="00696F69" w:rsidRDefault="00F15082" w:rsidP="00F03590">
      <w:pPr>
        <w:pStyle w:val="001"/>
      </w:pPr>
      <w:bookmarkStart w:id="98" w:name="_Toc406927151"/>
      <w:bookmarkStart w:id="99" w:name="_Toc447375603"/>
      <w:r w:rsidRPr="00696F69">
        <w:t xml:space="preserve">Статья 20. </w:t>
      </w:r>
      <w:r w:rsidR="002F7A0D" w:rsidRPr="00696F69">
        <w:t>Правила применения расчетных показателей при работе с документами территориального планирования</w:t>
      </w:r>
      <w:bookmarkEnd w:id="98"/>
      <w:bookmarkEnd w:id="99"/>
    </w:p>
    <w:p w:rsidR="00685959" w:rsidRPr="00696F69" w:rsidRDefault="002F7A0D" w:rsidP="00F03590">
      <w:pPr>
        <w:pStyle w:val="001"/>
        <w:rPr>
          <w:bCs/>
        </w:rPr>
      </w:pPr>
      <w:proofErr w:type="gramStart"/>
      <w:r w:rsidRPr="00696F69">
        <w:rPr>
          <w:bCs/>
        </w:rPr>
        <w:t>При подготовке и утверждении Генеральных планов, в том</w:t>
      </w:r>
      <w:r w:rsidR="00F15082" w:rsidRPr="00696F69">
        <w:rPr>
          <w:bCs/>
        </w:rPr>
        <w:t xml:space="preserve"> числе при</w:t>
      </w:r>
      <w:r w:rsidR="00195556">
        <w:rPr>
          <w:bCs/>
        </w:rPr>
        <w:t xml:space="preserve"> </w:t>
      </w:r>
      <w:r w:rsidR="00F15082" w:rsidRPr="00696F69">
        <w:rPr>
          <w:bCs/>
        </w:rPr>
        <w:t xml:space="preserve">внесении изменений в </w:t>
      </w:r>
      <w:r w:rsidRPr="00696F69">
        <w:rPr>
          <w:bCs/>
        </w:rPr>
        <w:t>Генеральные планы, а так же при проверке и согласовании таких проектов, осуществляется учет Нормативов в части соблюдения минимального уровня обеспеченности объектами местного значения населения Соликамского городского округа, относящимися к областям, указанным в пункте 1 части 5 статьи 23 Градостроительного кодекса Российской Федерации, иными объектами местного значения населения</w:t>
      </w:r>
      <w:proofErr w:type="gramEnd"/>
      <w:r w:rsidRPr="00696F69">
        <w:rPr>
          <w:bCs/>
        </w:rPr>
        <w:t xml:space="preserve"> Соликамского городского округа, и обоснования места их размещения с учетом максимально допустимого уровня территориальной доступности таких объектов для населения Соликамского городского округа. </w:t>
      </w:r>
    </w:p>
    <w:p w:rsidR="00685959" w:rsidRPr="00696F69" w:rsidRDefault="002F7A0D" w:rsidP="00F03590">
      <w:pPr>
        <w:pStyle w:val="001"/>
        <w:rPr>
          <w:bCs/>
        </w:rPr>
      </w:pPr>
      <w:r w:rsidRPr="00696F69">
        <w:rPr>
          <w:bCs/>
        </w:rPr>
        <w:t>При проведении публичны</w:t>
      </w:r>
      <w:r w:rsidR="00F15082" w:rsidRPr="00696F69">
        <w:rPr>
          <w:bCs/>
        </w:rPr>
        <w:t>х слушаний по проектам внесения</w:t>
      </w:r>
      <w:r w:rsidR="00195556">
        <w:rPr>
          <w:bCs/>
        </w:rPr>
        <w:t xml:space="preserve"> </w:t>
      </w:r>
      <w:r w:rsidRPr="00696F69">
        <w:rPr>
          <w:bCs/>
        </w:rPr>
        <w:t>изменени</w:t>
      </w:r>
      <w:r w:rsidR="00F15082" w:rsidRPr="00696F69">
        <w:rPr>
          <w:bCs/>
        </w:rPr>
        <w:t xml:space="preserve">й в Генеральные планы, </w:t>
      </w:r>
      <w:r w:rsidRPr="00696F69">
        <w:rPr>
          <w:bCs/>
        </w:rPr>
        <w:t xml:space="preserve">осуществляется </w:t>
      </w:r>
      <w:proofErr w:type="gramStart"/>
      <w:r w:rsidRPr="00696F69">
        <w:rPr>
          <w:bCs/>
        </w:rPr>
        <w:t>контроль за</w:t>
      </w:r>
      <w:proofErr w:type="gramEnd"/>
      <w:r w:rsidRPr="00696F69">
        <w:rPr>
          <w:bCs/>
        </w:rPr>
        <w:t xml:space="preserve"> размещением объектов местного значения согласно Нормативам, подлежащих учету при внесении изменений в Генеральные планы.</w:t>
      </w:r>
    </w:p>
    <w:p w:rsidR="002F7A0D" w:rsidRPr="00696F69" w:rsidRDefault="00685959" w:rsidP="00F03590">
      <w:pPr>
        <w:pStyle w:val="001"/>
      </w:pPr>
      <w:bookmarkStart w:id="100" w:name="_Toc406927152"/>
      <w:bookmarkStart w:id="101" w:name="_Toc447375604"/>
      <w:r w:rsidRPr="00696F69">
        <w:t>Статья 21. П</w:t>
      </w:r>
      <w:r w:rsidR="002F7A0D" w:rsidRPr="00696F69">
        <w:t>равила применения рас</w:t>
      </w:r>
      <w:r w:rsidRPr="00696F69">
        <w:t>четных показателей при работе с</w:t>
      </w:r>
      <w:r w:rsidR="00195556">
        <w:t xml:space="preserve"> </w:t>
      </w:r>
      <w:r w:rsidR="002F7A0D" w:rsidRPr="00696F69">
        <w:t>документацией по планировке территории</w:t>
      </w:r>
      <w:bookmarkEnd w:id="100"/>
      <w:bookmarkEnd w:id="101"/>
    </w:p>
    <w:p w:rsidR="002F7A0D" w:rsidRPr="00696F69" w:rsidRDefault="002F7A0D" w:rsidP="00F03590">
      <w:pPr>
        <w:pStyle w:val="001"/>
        <w:rPr>
          <w:bCs/>
        </w:rPr>
      </w:pPr>
      <w:proofErr w:type="gramStart"/>
      <w:r w:rsidRPr="00696F69">
        <w:t>При подготовке и утверждении докуме</w:t>
      </w:r>
      <w:r w:rsidR="00685959" w:rsidRPr="00696F69">
        <w:t>нтации по планировке</w:t>
      </w:r>
      <w:r w:rsidR="00195556">
        <w:t xml:space="preserve"> </w:t>
      </w:r>
      <w:r w:rsidR="00685959" w:rsidRPr="00696F69">
        <w:t>территории</w:t>
      </w:r>
      <w:r w:rsidR="00195556">
        <w:t xml:space="preserve"> </w:t>
      </w:r>
      <w:r w:rsidRPr="00696F69">
        <w:t>осуществляется учет Нормативов в части соблюдения минимального уровня обеспеченности объектами местного значения населения Соликамского городского округа, относящимися к областям, указанным в пункте 1 части 5 статьи 23 Градостроительного кодекса Российской Федерации, иными объектами местного значения Соликамского городского округа, и обоснования места их размещения с учетом максимально допустимого уровня территориальной доступности таких объектов</w:t>
      </w:r>
      <w:proofErr w:type="gramEnd"/>
      <w:r w:rsidRPr="00696F69">
        <w:t xml:space="preserve"> для населения Соликамского городского округа</w:t>
      </w:r>
      <w:r w:rsidRPr="00696F69">
        <w:rPr>
          <w:bCs/>
        </w:rPr>
        <w:t xml:space="preserve">. </w:t>
      </w:r>
    </w:p>
    <w:p w:rsidR="002F7A0D" w:rsidRPr="00696F69" w:rsidRDefault="002F7A0D" w:rsidP="00F03590">
      <w:pPr>
        <w:pStyle w:val="001"/>
        <w:rPr>
          <w:bCs/>
        </w:rPr>
      </w:pPr>
      <w:proofErr w:type="gramStart"/>
      <w:r w:rsidRPr="00696F69">
        <w:rPr>
          <w:bCs/>
        </w:rPr>
        <w:t>При проверке подготовленной документа</w:t>
      </w:r>
      <w:r w:rsidR="00685959" w:rsidRPr="00696F69">
        <w:rPr>
          <w:bCs/>
        </w:rPr>
        <w:t>ции по планировке</w:t>
      </w:r>
      <w:r w:rsidR="00195556">
        <w:rPr>
          <w:bCs/>
        </w:rPr>
        <w:t xml:space="preserve"> </w:t>
      </w:r>
      <w:r w:rsidR="00685959" w:rsidRPr="00696F69">
        <w:rPr>
          <w:bCs/>
        </w:rPr>
        <w:t xml:space="preserve">территории на </w:t>
      </w:r>
      <w:r w:rsidRPr="00696F69">
        <w:rPr>
          <w:bCs/>
        </w:rPr>
        <w:t>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проверяется соблюдение положений</w:t>
      </w:r>
      <w:proofErr w:type="gramEnd"/>
      <w:r w:rsidRPr="00696F69">
        <w:rPr>
          <w:bCs/>
        </w:rPr>
        <w:t xml:space="preserve"> </w:t>
      </w:r>
      <w:r w:rsidRPr="00696F69">
        <w:rPr>
          <w:bCs/>
        </w:rPr>
        <w:lastRenderedPageBreak/>
        <w:t>нормативов градостроительного проектирования в части соблюдения расчетных показателей.</w:t>
      </w:r>
    </w:p>
    <w:p w:rsidR="002F7A0D" w:rsidRPr="00696F69" w:rsidRDefault="002F7A0D" w:rsidP="00F03590">
      <w:pPr>
        <w:pStyle w:val="001"/>
        <w:rPr>
          <w:bCs/>
        </w:rPr>
      </w:pPr>
      <w:proofErr w:type="gramStart"/>
      <w:r w:rsidRPr="00696F69">
        <w:rPr>
          <w:bCs/>
        </w:rPr>
        <w:t>При проведении публичных слушаний по прое</w:t>
      </w:r>
      <w:r w:rsidR="00685959" w:rsidRPr="00696F69">
        <w:rPr>
          <w:bCs/>
        </w:rPr>
        <w:t>ктам планировки</w:t>
      </w:r>
      <w:r w:rsidR="00195556">
        <w:rPr>
          <w:bCs/>
        </w:rPr>
        <w:t xml:space="preserve"> </w:t>
      </w:r>
      <w:r w:rsidR="00685959" w:rsidRPr="00696F69">
        <w:rPr>
          <w:bCs/>
        </w:rPr>
        <w:t xml:space="preserve">территорий и </w:t>
      </w:r>
      <w:r w:rsidRPr="00696F69">
        <w:rPr>
          <w:bCs/>
        </w:rPr>
        <w:t xml:space="preserve">проектам межевания территорий, подготовленным в составе документации по планировке территорий,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Генеральных планов, положений Нормативов, подлежащих учету при подготовке документации по планировке территории. </w:t>
      </w:r>
      <w:proofErr w:type="gramEnd"/>
    </w:p>
    <w:p w:rsidR="002F7A0D" w:rsidRPr="00696F69" w:rsidRDefault="00685959" w:rsidP="00F03590">
      <w:pPr>
        <w:pStyle w:val="001"/>
      </w:pPr>
      <w:bookmarkStart w:id="102" w:name="_Toc406927150"/>
      <w:bookmarkStart w:id="103" w:name="_Toc447375605"/>
      <w:r w:rsidRPr="00696F69">
        <w:t xml:space="preserve">Статья 22. </w:t>
      </w:r>
      <w:r w:rsidR="002F7A0D" w:rsidRPr="00696F69">
        <w:t xml:space="preserve">Область применения </w:t>
      </w:r>
      <w:bookmarkEnd w:id="102"/>
      <w:bookmarkEnd w:id="103"/>
      <w:r w:rsidRPr="00696F69">
        <w:t>Нормативов</w:t>
      </w:r>
    </w:p>
    <w:p w:rsidR="002F7A0D" w:rsidRPr="00696F69" w:rsidRDefault="002F7A0D" w:rsidP="00F03590">
      <w:pPr>
        <w:pStyle w:val="001"/>
      </w:pPr>
      <w:r w:rsidRPr="00696F69">
        <w:rPr>
          <w:rStyle w:val="012"/>
          <w:sz w:val="28"/>
          <w:szCs w:val="28"/>
        </w:rPr>
        <w:t>Нормативы</w:t>
      </w:r>
      <w:r w:rsidRPr="00696F69">
        <w:t xml:space="preserve"> применяются в случаях:</w:t>
      </w:r>
    </w:p>
    <w:p w:rsidR="002F7A0D" w:rsidRPr="00696F69" w:rsidRDefault="00F1001F" w:rsidP="00F03590">
      <w:pPr>
        <w:pStyle w:val="001"/>
      </w:pPr>
      <w:r w:rsidRPr="00696F69">
        <w:t xml:space="preserve">а) </w:t>
      </w:r>
      <w:r w:rsidR="002F7A0D" w:rsidRPr="00696F69">
        <w:t>при подготовке проектов документов</w:t>
      </w:r>
      <w:r w:rsidRPr="00696F69">
        <w:t xml:space="preserve"> территориального планирования,</w:t>
      </w:r>
      <w:r w:rsidR="00195556">
        <w:t xml:space="preserve"> </w:t>
      </w:r>
      <w:r w:rsidR="002F7A0D" w:rsidRPr="00696F69">
        <w:t>градостроительного зонирования и документации по планировке территории муниципального образования, а также при внесении изменений в указанные виды градостроительной документации;</w:t>
      </w:r>
    </w:p>
    <w:p w:rsidR="002F7A0D" w:rsidRPr="00696F69" w:rsidRDefault="00F1001F" w:rsidP="00F03590">
      <w:pPr>
        <w:pStyle w:val="001"/>
      </w:pPr>
      <w:r w:rsidRPr="00696F69">
        <w:t xml:space="preserve">б) </w:t>
      </w:r>
      <w:r w:rsidR="002F7A0D" w:rsidRPr="00696F69">
        <w:t>при согласовании проек</w:t>
      </w:r>
      <w:r w:rsidRPr="00696F69">
        <w:t>тов документов территориального</w:t>
      </w:r>
      <w:r w:rsidR="00195556">
        <w:t xml:space="preserve"> </w:t>
      </w:r>
      <w:r w:rsidR="002F7A0D" w:rsidRPr="00696F69">
        <w:t>планирования с органами местной администрации муниципального образования, а также в случаях, предусмотренных Градостроительным кодексом РФ;</w:t>
      </w:r>
    </w:p>
    <w:p w:rsidR="002F7A0D" w:rsidRPr="00696F69" w:rsidRDefault="00F1001F" w:rsidP="00F03590">
      <w:pPr>
        <w:pStyle w:val="001"/>
      </w:pPr>
      <w:r w:rsidRPr="00696F69">
        <w:t xml:space="preserve">в) </w:t>
      </w:r>
      <w:r w:rsidR="002F7A0D" w:rsidRPr="00696F69">
        <w:t>при проверке подготовленной документации по плани</w:t>
      </w:r>
      <w:r w:rsidRPr="00696F69">
        <w:t>ровке территории</w:t>
      </w:r>
      <w:r w:rsidR="00195556">
        <w:t xml:space="preserve"> </w:t>
      </w:r>
      <w:r w:rsidR="002F7A0D" w:rsidRPr="00696F69">
        <w:t>на соответствие требования</w:t>
      </w:r>
      <w:r w:rsidRPr="00696F69">
        <w:t xml:space="preserve">м, предусмотренным частью 10 статьи </w:t>
      </w:r>
      <w:r w:rsidR="002F7A0D" w:rsidRPr="00696F69">
        <w:t>45 Градостроительного кодекса РФ;</w:t>
      </w:r>
    </w:p>
    <w:p w:rsidR="002F7A0D" w:rsidRPr="00696F69" w:rsidRDefault="00F1001F" w:rsidP="00F03590">
      <w:pPr>
        <w:pStyle w:val="001"/>
      </w:pPr>
      <w:r w:rsidRPr="00696F69">
        <w:t xml:space="preserve">г) </w:t>
      </w:r>
      <w:r w:rsidR="002F7A0D" w:rsidRPr="00696F69">
        <w:t>населением и иными заинтер</w:t>
      </w:r>
      <w:r w:rsidRPr="00696F69">
        <w:t>есованными субъектами, местными</w:t>
      </w:r>
      <w:r w:rsidR="00195556">
        <w:t xml:space="preserve"> </w:t>
      </w:r>
      <w:r w:rsidR="002F7A0D" w:rsidRPr="00696F69">
        <w:t>общественными организациями, при проведении публичных слушаний по проекту генерального плана, проекту правил землепользования и застройки, проекту планировки территории и проекту межевания территории, подготовленному в составе документации по планировке территории;</w:t>
      </w:r>
    </w:p>
    <w:p w:rsidR="002F7A0D" w:rsidRPr="00696F69" w:rsidRDefault="00F1001F" w:rsidP="00F03590">
      <w:pPr>
        <w:pStyle w:val="001"/>
      </w:pPr>
      <w:r w:rsidRPr="00696F69">
        <w:t>д) при осуществлении</w:t>
      </w:r>
      <w:r w:rsidR="002F7A0D" w:rsidRPr="00696F69">
        <w:t xml:space="preserve"> государственной</w:t>
      </w:r>
      <w:r w:rsidRPr="00696F69">
        <w:t xml:space="preserve"> экспертизы проектов документов</w:t>
      </w:r>
      <w:r w:rsidR="00195556">
        <w:t xml:space="preserve"> </w:t>
      </w:r>
      <w:r w:rsidR="002F7A0D" w:rsidRPr="00696F69">
        <w:t>территориал</w:t>
      </w:r>
      <w:r w:rsidRPr="00696F69">
        <w:t>ьного планирования муниципального образования</w:t>
      </w:r>
      <w:r w:rsidR="002F7A0D" w:rsidRPr="00696F69">
        <w:t xml:space="preserve">, </w:t>
      </w:r>
      <w:r w:rsidRPr="00696F69">
        <w:t xml:space="preserve">орган исполнительной власти субъекта РФ, уполномоченный на проведение такой экспертизы </w:t>
      </w:r>
      <w:r w:rsidR="002F7A0D" w:rsidRPr="00696F69">
        <w:t>вправе принять во внимание положения Нормативов;</w:t>
      </w:r>
    </w:p>
    <w:p w:rsidR="00F1001F" w:rsidRPr="00696F69" w:rsidRDefault="00F1001F" w:rsidP="00F03590">
      <w:pPr>
        <w:pStyle w:val="001"/>
      </w:pPr>
      <w:r w:rsidRPr="00696F69">
        <w:t xml:space="preserve">е) </w:t>
      </w:r>
      <w:r w:rsidR="002F7A0D" w:rsidRPr="00696F69">
        <w:t>орган исполнительной власти</w:t>
      </w:r>
      <w:r w:rsidRPr="00696F69">
        <w:t xml:space="preserve"> субъекта Российской Федерации,</w:t>
      </w:r>
    </w:p>
    <w:p w:rsidR="002F7A0D" w:rsidRPr="00696F69" w:rsidRDefault="00F1001F" w:rsidP="00F03590">
      <w:pPr>
        <w:pStyle w:val="001"/>
      </w:pPr>
      <w:r w:rsidRPr="00696F69">
        <w:t xml:space="preserve">уполномоченный на </w:t>
      </w:r>
      <w:r w:rsidR="002F7A0D" w:rsidRPr="00696F69">
        <w:t xml:space="preserve">осуществление </w:t>
      </w:r>
      <w:proofErr w:type="gramStart"/>
      <w:r w:rsidR="002F7A0D" w:rsidRPr="00696F69">
        <w:t>контроля за</w:t>
      </w:r>
      <w:proofErr w:type="gramEnd"/>
      <w:r w:rsidR="002F7A0D" w:rsidRPr="00696F69">
        <w:t xml:space="preserve"> соблюдением законодательства о градостроительной деятельности органами местного самоуправления, вправе при осуществлении контрольных полномочий опираться на положения Нормативов для обоснования выявленных нарушений в муниципальной градостроительной документации.</w:t>
      </w:r>
    </w:p>
    <w:p w:rsidR="002F7A0D" w:rsidRPr="002E2CA8" w:rsidRDefault="002F7A0D" w:rsidP="00F03590">
      <w:pPr>
        <w:pStyle w:val="001"/>
      </w:pPr>
      <w:r w:rsidRPr="00696F69">
        <w:lastRenderedPageBreak/>
        <w:t>Нормативы устана</w:t>
      </w:r>
      <w:r w:rsidR="00F1001F" w:rsidRPr="00696F69">
        <w:t>вливают обязательные требования</w:t>
      </w:r>
      <w:r w:rsidR="00195556">
        <w:t xml:space="preserve"> </w:t>
      </w:r>
      <w:r w:rsidRPr="00696F69">
        <w:t xml:space="preserve">градостроительной деятельности на территории Соликамского городского округа. Нормативы применяются в части, не противоречащей </w:t>
      </w:r>
      <w:hyperlink r:id="rId68" w:history="1">
        <w:r w:rsidRPr="00696F69">
          <w:t>законодательству</w:t>
        </w:r>
      </w:hyperlink>
      <w:r w:rsidRPr="00696F69">
        <w:t xml:space="preserve"> о техническом регулировании, а также иным федеральным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w:t>
      </w:r>
    </w:p>
    <w:sectPr w:rsidR="002F7A0D" w:rsidRPr="002E2CA8" w:rsidSect="00BF1F09">
      <w:footerReference w:type="default" r:id="rId69"/>
      <w:pgSz w:w="12240" w:h="15840"/>
      <w:pgMar w:top="1134" w:right="567" w:bottom="1134"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742" w:rsidRDefault="009E0742" w:rsidP="00D21537">
      <w:pPr>
        <w:spacing w:after="0" w:line="240" w:lineRule="auto"/>
      </w:pPr>
      <w:r>
        <w:separator/>
      </w:r>
    </w:p>
  </w:endnote>
  <w:endnote w:type="continuationSeparator" w:id="0">
    <w:p w:rsidR="009E0742" w:rsidRDefault="009E0742" w:rsidP="00D21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2152769"/>
      <w:docPartObj>
        <w:docPartGallery w:val="Page Numbers (Bottom of Page)"/>
        <w:docPartUnique/>
      </w:docPartObj>
    </w:sdtPr>
    <w:sdtEndPr/>
    <w:sdtContent>
      <w:p w:rsidR="00D7435E" w:rsidRDefault="00D7435E" w:rsidP="00E76649">
        <w:pPr>
          <w:pStyle w:val="a7"/>
          <w:jc w:val="right"/>
        </w:pPr>
        <w:r>
          <w:fldChar w:fldCharType="begin"/>
        </w:r>
        <w:r>
          <w:instrText xml:space="preserve"> PAGE   \* MERGEFORMAT </w:instrText>
        </w:r>
        <w:r>
          <w:fldChar w:fldCharType="separate"/>
        </w:r>
        <w:r w:rsidR="003432B1">
          <w:rPr>
            <w:noProof/>
          </w:rPr>
          <w:t>77</w:t>
        </w:r>
        <w:r>
          <w:rPr>
            <w:noProof/>
          </w:rPr>
          <w:fldChar w:fldCharType="end"/>
        </w:r>
      </w:p>
    </w:sdtContent>
  </w:sdt>
  <w:p w:rsidR="00D7435E" w:rsidRPr="00BE3F1D" w:rsidRDefault="00D7435E">
    <w:pPr>
      <w:spacing w:line="14" w:lineRule="auto"/>
      <w:rPr>
        <w:rFonts w:ascii="Times New Roman" w:hAnsi="Times New Roman"/>
        <w:sz w:val="16"/>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35E" w:rsidRDefault="00D7435E">
    <w:pPr>
      <w:pStyle w:val="a7"/>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0412449"/>
      <w:docPartObj>
        <w:docPartGallery w:val="Page Numbers (Bottom of Page)"/>
        <w:docPartUnique/>
      </w:docPartObj>
    </w:sdtPr>
    <w:sdtEndPr/>
    <w:sdtContent>
      <w:p w:rsidR="00D7435E" w:rsidRDefault="00D7435E">
        <w:pPr>
          <w:pStyle w:val="a7"/>
          <w:jc w:val="right"/>
        </w:pPr>
        <w:r>
          <w:fldChar w:fldCharType="begin"/>
        </w:r>
        <w:r>
          <w:instrText>PAGE   \* MERGEFORMAT</w:instrText>
        </w:r>
        <w:r>
          <w:fldChar w:fldCharType="separate"/>
        </w:r>
        <w:r w:rsidR="003432B1">
          <w:rPr>
            <w:noProof/>
          </w:rPr>
          <w:t>144</w:t>
        </w:r>
        <w:r>
          <w:fldChar w:fldCharType="end"/>
        </w:r>
      </w:p>
    </w:sdtContent>
  </w:sdt>
  <w:p w:rsidR="00D7435E" w:rsidRPr="00D21537" w:rsidRDefault="00D7435E" w:rsidP="00E76649">
    <w:pPr>
      <w:pStyle w:val="a7"/>
      <w:tabs>
        <w:tab w:val="clear" w:pos="4677"/>
        <w:tab w:val="clear" w:pos="9355"/>
        <w:tab w:val="right" w:pos="9689"/>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742" w:rsidRDefault="009E0742" w:rsidP="00D21537">
      <w:pPr>
        <w:spacing w:after="0" w:line="240" w:lineRule="auto"/>
      </w:pPr>
      <w:r>
        <w:separator/>
      </w:r>
    </w:p>
  </w:footnote>
  <w:footnote w:type="continuationSeparator" w:id="0">
    <w:p w:rsidR="009E0742" w:rsidRDefault="009E0742" w:rsidP="00D215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35E" w:rsidRDefault="00D7435E">
    <w:pPr>
      <w:pStyle w:val="a5"/>
      <w:jc w:val="right"/>
    </w:pPr>
  </w:p>
  <w:p w:rsidR="00D7435E" w:rsidRDefault="00D7435E" w:rsidP="00E76649">
    <w:pPr>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C6F7F"/>
    <w:multiLevelType w:val="hybridMultilevel"/>
    <w:tmpl w:val="360E34B4"/>
    <w:lvl w:ilvl="0" w:tplc="FBBC217A">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41D78C1"/>
    <w:multiLevelType w:val="hybridMultilevel"/>
    <w:tmpl w:val="55D2F402"/>
    <w:lvl w:ilvl="0" w:tplc="706672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C20EAE"/>
    <w:multiLevelType w:val="multilevel"/>
    <w:tmpl w:val="4290EF5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0E075D5D"/>
    <w:multiLevelType w:val="hybridMultilevel"/>
    <w:tmpl w:val="16729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8F5884E8"/>
    <w:lvl w:ilvl="0" w:tplc="70667272">
      <w:start w:val="1"/>
      <w:numFmt w:val="bullet"/>
      <w:lvlText w:val=""/>
      <w:lvlJc w:val="left"/>
      <w:pPr>
        <w:ind w:left="107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2D25E4"/>
    <w:multiLevelType w:val="hybridMultilevel"/>
    <w:tmpl w:val="9350EA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2421BFD"/>
    <w:multiLevelType w:val="hybridMultilevel"/>
    <w:tmpl w:val="05562500"/>
    <w:lvl w:ilvl="0" w:tplc="932C75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2840B3E"/>
    <w:multiLevelType w:val="multilevel"/>
    <w:tmpl w:val="BA7A64E4"/>
    <w:lvl w:ilvl="0">
      <w:start w:val="5"/>
      <w:numFmt w:val="decimal"/>
      <w:lvlText w:val="%1."/>
      <w:lvlJc w:val="left"/>
      <w:pPr>
        <w:ind w:left="450" w:hanging="450"/>
      </w:pPr>
      <w:rPr>
        <w:rFonts w:hint="default"/>
        <w:b/>
      </w:rPr>
    </w:lvl>
    <w:lvl w:ilvl="1">
      <w:start w:val="1"/>
      <w:numFmt w:val="decimal"/>
      <w:lvlText w:val="%1.%2."/>
      <w:lvlJc w:val="left"/>
      <w:pPr>
        <w:ind w:left="1094" w:hanging="450"/>
      </w:pPr>
      <w:rPr>
        <w:rFonts w:hint="default"/>
        <w:b/>
      </w:rPr>
    </w:lvl>
    <w:lvl w:ilvl="2">
      <w:start w:val="1"/>
      <w:numFmt w:val="decimal"/>
      <w:lvlText w:val="%1.%2.%3."/>
      <w:lvlJc w:val="left"/>
      <w:pPr>
        <w:ind w:left="3556" w:hanging="720"/>
      </w:pPr>
      <w:rPr>
        <w:rFonts w:hint="default"/>
        <w:b/>
        <w:i w:val="0"/>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4944" w:hanging="108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592" w:hanging="1440"/>
      </w:pPr>
      <w:rPr>
        <w:rFonts w:hint="default"/>
        <w:b/>
      </w:rPr>
    </w:lvl>
  </w:abstractNum>
  <w:abstractNum w:abstractNumId="8">
    <w:nsid w:val="15911399"/>
    <w:multiLevelType w:val="hybridMultilevel"/>
    <w:tmpl w:val="EF183586"/>
    <w:lvl w:ilvl="0" w:tplc="706672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2B268D"/>
    <w:multiLevelType w:val="hybridMultilevel"/>
    <w:tmpl w:val="7C960176"/>
    <w:lvl w:ilvl="0" w:tplc="5B288F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8DE4392"/>
    <w:multiLevelType w:val="hybridMultilevel"/>
    <w:tmpl w:val="5CC68DBE"/>
    <w:lvl w:ilvl="0" w:tplc="F732BC80">
      <w:start w:val="1"/>
      <w:numFmt w:val="decimal"/>
      <w:lvlText w:val="Таблица %1"/>
      <w:lvlJc w:val="left"/>
      <w:pPr>
        <w:ind w:left="50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28BABDB8">
      <w:start w:val="1"/>
      <w:numFmt w:val="decimal"/>
      <w:lvlText w:val="Таблица %4"/>
      <w:lvlJc w:val="left"/>
      <w:pPr>
        <w:ind w:left="8724" w:hanging="360"/>
      </w:pPr>
      <w:rPr>
        <w:rFonts w:hint="default"/>
        <w:b/>
        <w:sz w:val="24"/>
        <w:szCs w:val="24"/>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51504C"/>
    <w:multiLevelType w:val="hybridMultilevel"/>
    <w:tmpl w:val="845AE704"/>
    <w:lvl w:ilvl="0" w:tplc="706672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A9457FA"/>
    <w:multiLevelType w:val="hybridMultilevel"/>
    <w:tmpl w:val="F57C31B6"/>
    <w:lvl w:ilvl="0" w:tplc="706672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0762F8"/>
    <w:multiLevelType w:val="hybridMultilevel"/>
    <w:tmpl w:val="1A709E74"/>
    <w:lvl w:ilvl="0" w:tplc="BD60A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5F2365C"/>
    <w:multiLevelType w:val="hybridMultilevel"/>
    <w:tmpl w:val="41DC2048"/>
    <w:lvl w:ilvl="0" w:tplc="7EF895E0">
      <w:start w:val="2"/>
      <w:numFmt w:val="bullet"/>
      <w:lvlText w:val="-"/>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345307"/>
    <w:multiLevelType w:val="multilevel"/>
    <w:tmpl w:val="57164CE6"/>
    <w:lvl w:ilvl="0">
      <w:start w:val="1"/>
      <w:numFmt w:val="decimal"/>
      <w:pStyle w:val="S1"/>
      <w:lvlText w:val="%1."/>
      <w:lvlJc w:val="left"/>
      <w:pPr>
        <w:tabs>
          <w:tab w:val="num" w:pos="360"/>
        </w:tabs>
        <w:ind w:left="360" w:hanging="360"/>
      </w:pPr>
      <w:rPr>
        <w:rFonts w:hint="default"/>
        <w:b/>
        <w:color w:val="auto"/>
      </w:rPr>
    </w:lvl>
    <w:lvl w:ilvl="1">
      <w:start w:val="1"/>
      <w:numFmt w:val="decimal"/>
      <w:pStyle w:val="S2"/>
      <w:lvlText w:val="%1.%2"/>
      <w:lvlJc w:val="left"/>
      <w:pPr>
        <w:tabs>
          <w:tab w:val="num" w:pos="928"/>
        </w:tabs>
        <w:ind w:left="928" w:hanging="360"/>
      </w:pPr>
      <w:rPr>
        <w:rFonts w:hint="default"/>
        <w:b/>
        <w:sz w:val="24"/>
        <w:szCs w:val="24"/>
      </w:rPr>
    </w:lvl>
    <w:lvl w:ilvl="2">
      <w:start w:val="1"/>
      <w:numFmt w:val="decimal"/>
      <w:pStyle w:val="S3"/>
      <w:lvlText w:val="%1.%2.%3"/>
      <w:lvlJc w:val="left"/>
      <w:pPr>
        <w:tabs>
          <w:tab w:val="num" w:pos="1855"/>
        </w:tabs>
        <w:ind w:left="1855" w:hanging="720"/>
      </w:pPr>
      <w:rPr>
        <w:rFonts w:ascii="Times New Roman" w:hAnsi="Times New Roman" w:cs="Times New Roman" w:hint="default"/>
        <w:color w:val="auto"/>
      </w:rPr>
    </w:lvl>
    <w:lvl w:ilvl="3">
      <w:start w:val="1"/>
      <w:numFmt w:val="decimal"/>
      <w:pStyle w:val="S4"/>
      <w:lvlText w:val="%1.%2.%3.%4"/>
      <w:lvlJc w:val="left"/>
      <w:pPr>
        <w:tabs>
          <w:tab w:val="num" w:pos="1855"/>
        </w:tabs>
        <w:ind w:left="1855" w:hanging="720"/>
      </w:pPr>
      <w:rPr>
        <w:rFonts w:hint="default"/>
        <w:i/>
      </w:rPr>
    </w:lvl>
    <w:lvl w:ilvl="4">
      <w:start w:val="1"/>
      <w:numFmt w:val="decimal"/>
      <w:pStyle w:val="S1"/>
      <w:lvlText w:val="%1.%2.%3.%4.%5"/>
      <w:lvlJc w:val="left"/>
      <w:pPr>
        <w:tabs>
          <w:tab w:val="num" w:pos="1080"/>
        </w:tabs>
        <w:ind w:left="108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C8F06D8"/>
    <w:multiLevelType w:val="hybridMultilevel"/>
    <w:tmpl w:val="B6905434"/>
    <w:lvl w:ilvl="0" w:tplc="A5A2A0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F351086"/>
    <w:multiLevelType w:val="hybridMultilevel"/>
    <w:tmpl w:val="2CC8591A"/>
    <w:lvl w:ilvl="0" w:tplc="FBBC217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0775007"/>
    <w:multiLevelType w:val="hybridMultilevel"/>
    <w:tmpl w:val="D8BE6FF4"/>
    <w:lvl w:ilvl="0" w:tplc="706672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1E35DF2"/>
    <w:multiLevelType w:val="hybridMultilevel"/>
    <w:tmpl w:val="912257C0"/>
    <w:lvl w:ilvl="0" w:tplc="706672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43A31931"/>
    <w:multiLevelType w:val="hybridMultilevel"/>
    <w:tmpl w:val="4904B566"/>
    <w:lvl w:ilvl="0" w:tplc="A0708EBC">
      <w:start w:val="5"/>
      <w:numFmt w:val="bullet"/>
      <w:lvlText w:val=""/>
      <w:lvlJc w:val="left"/>
      <w:pPr>
        <w:ind w:left="644" w:hanging="360"/>
      </w:pPr>
      <w:rPr>
        <w:rFonts w:ascii="Symbol" w:eastAsiaTheme="minorHAnsi"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nsid w:val="45FA414F"/>
    <w:multiLevelType w:val="hybridMultilevel"/>
    <w:tmpl w:val="715E8132"/>
    <w:lvl w:ilvl="0" w:tplc="7EF895E0">
      <w:start w:val="2"/>
      <w:numFmt w:val="bullet"/>
      <w:lvlText w:val="-"/>
      <w:lvlJc w:val="left"/>
      <w:pPr>
        <w:ind w:left="1004" w:hanging="360"/>
      </w:pPr>
      <w:rPr>
        <w:rFonts w:ascii="Times New Roman" w:hAnsi="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461979FA"/>
    <w:multiLevelType w:val="hybridMultilevel"/>
    <w:tmpl w:val="6352DF68"/>
    <w:lvl w:ilvl="0" w:tplc="7EF895E0">
      <w:start w:val="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D700812"/>
    <w:multiLevelType w:val="hybridMultilevel"/>
    <w:tmpl w:val="5AF84AEE"/>
    <w:lvl w:ilvl="0" w:tplc="FF2CE4D6">
      <w:start w:val="1"/>
      <w:numFmt w:val="bullet"/>
      <w:pStyle w:val="04"/>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294301E"/>
    <w:multiLevelType w:val="hybridMultilevel"/>
    <w:tmpl w:val="67BC09B2"/>
    <w:lvl w:ilvl="0" w:tplc="FBBC217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2C21783"/>
    <w:multiLevelType w:val="hybridMultilevel"/>
    <w:tmpl w:val="66E03840"/>
    <w:lvl w:ilvl="0" w:tplc="FBBC217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44A6C8B"/>
    <w:multiLevelType w:val="hybridMultilevel"/>
    <w:tmpl w:val="0EFC3FC2"/>
    <w:lvl w:ilvl="0" w:tplc="FBBC217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1CC291B"/>
    <w:multiLevelType w:val="hybridMultilevel"/>
    <w:tmpl w:val="3CCE17CA"/>
    <w:lvl w:ilvl="0" w:tplc="7EF895E0">
      <w:start w:val="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4B543FA"/>
    <w:multiLevelType w:val="hybridMultilevel"/>
    <w:tmpl w:val="AC4449F4"/>
    <w:lvl w:ilvl="0" w:tplc="65A85E10">
      <w:start w:val="1"/>
      <w:numFmt w:val="decimal"/>
      <w:pStyle w:val="a"/>
      <w:lvlText w:val="Глава %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DF4F87"/>
    <w:multiLevelType w:val="hybridMultilevel"/>
    <w:tmpl w:val="7D4A0C6E"/>
    <w:lvl w:ilvl="0" w:tplc="FBBC217A">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B1A1291"/>
    <w:multiLevelType w:val="hybridMultilevel"/>
    <w:tmpl w:val="2834B608"/>
    <w:lvl w:ilvl="0" w:tplc="312025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E93F62"/>
    <w:multiLevelType w:val="hybridMultilevel"/>
    <w:tmpl w:val="B77A6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EA0DC9"/>
    <w:multiLevelType w:val="hybridMultilevel"/>
    <w:tmpl w:val="02720C80"/>
    <w:lvl w:ilvl="0" w:tplc="FBBC217A">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748B5C6D"/>
    <w:multiLevelType w:val="hybridMultilevel"/>
    <w:tmpl w:val="7D9662C2"/>
    <w:lvl w:ilvl="0" w:tplc="DC82EA28">
      <w:start w:val="1"/>
      <w:numFmt w:val="decimal"/>
      <w:pStyle w:val="13"/>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0B5957"/>
    <w:multiLevelType w:val="hybridMultilevel"/>
    <w:tmpl w:val="294EF0D4"/>
    <w:lvl w:ilvl="0" w:tplc="70667272">
      <w:start w:val="1"/>
      <w:numFmt w:val="bullet"/>
      <w:lvlText w:val=""/>
      <w:lvlJc w:val="left"/>
      <w:pPr>
        <w:ind w:left="149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1945B3"/>
    <w:multiLevelType w:val="hybridMultilevel"/>
    <w:tmpl w:val="9BDA6946"/>
    <w:lvl w:ilvl="0" w:tplc="281ABB3C">
      <w:start w:val="1"/>
      <w:numFmt w:val="decimal"/>
      <w:pStyle w:val="a0"/>
      <w:lvlText w:val="Раздел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C7F785E"/>
    <w:multiLevelType w:val="hybridMultilevel"/>
    <w:tmpl w:val="1F9A97D2"/>
    <w:lvl w:ilvl="0" w:tplc="FBBC217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D0E62B5"/>
    <w:multiLevelType w:val="hybridMultilevel"/>
    <w:tmpl w:val="3EA0CD9A"/>
    <w:lvl w:ilvl="0" w:tplc="FBBC217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D9C0B99"/>
    <w:multiLevelType w:val="hybridMultilevel"/>
    <w:tmpl w:val="E348D7C0"/>
    <w:lvl w:ilvl="0" w:tplc="FBBC217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E9C7640"/>
    <w:multiLevelType w:val="hybridMultilevel"/>
    <w:tmpl w:val="671891A8"/>
    <w:lvl w:ilvl="0" w:tplc="E45C1FD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5"/>
  </w:num>
  <w:num w:numId="2">
    <w:abstractNumId w:val="34"/>
  </w:num>
  <w:num w:numId="3">
    <w:abstractNumId w:val="28"/>
  </w:num>
  <w:num w:numId="4">
    <w:abstractNumId w:val="15"/>
  </w:num>
  <w:num w:numId="5">
    <w:abstractNumId w:val="4"/>
  </w:num>
  <w:num w:numId="6">
    <w:abstractNumId w:val="1"/>
  </w:num>
  <w:num w:numId="7">
    <w:abstractNumId w:val="33"/>
  </w:num>
  <w:num w:numId="8">
    <w:abstractNumId w:val="8"/>
  </w:num>
  <w:num w:numId="9">
    <w:abstractNumId w:val="12"/>
  </w:num>
  <w:num w:numId="10">
    <w:abstractNumId w:val="11"/>
  </w:num>
  <w:num w:numId="11">
    <w:abstractNumId w:val="18"/>
  </w:num>
  <w:num w:numId="12">
    <w:abstractNumId w:val="19"/>
  </w:num>
  <w:num w:numId="13">
    <w:abstractNumId w:val="26"/>
  </w:num>
  <w:num w:numId="14">
    <w:abstractNumId w:val="17"/>
  </w:num>
  <w:num w:numId="15">
    <w:abstractNumId w:val="36"/>
  </w:num>
  <w:num w:numId="16">
    <w:abstractNumId w:val="24"/>
  </w:num>
  <w:num w:numId="17">
    <w:abstractNumId w:val="25"/>
  </w:num>
  <w:num w:numId="18">
    <w:abstractNumId w:val="38"/>
  </w:num>
  <w:num w:numId="19">
    <w:abstractNumId w:val="32"/>
  </w:num>
  <w:num w:numId="20">
    <w:abstractNumId w:val="0"/>
  </w:num>
  <w:num w:numId="21">
    <w:abstractNumId w:val="29"/>
  </w:num>
  <w:num w:numId="22">
    <w:abstractNumId w:val="37"/>
  </w:num>
  <w:num w:numId="23">
    <w:abstractNumId w:val="30"/>
  </w:num>
  <w:num w:numId="24">
    <w:abstractNumId w:val="23"/>
  </w:num>
  <w:num w:numId="25">
    <w:abstractNumId w:val="7"/>
  </w:num>
  <w:num w:numId="26">
    <w:abstractNumId w:val="22"/>
  </w:num>
  <w:num w:numId="27">
    <w:abstractNumId w:val="27"/>
  </w:num>
  <w:num w:numId="28">
    <w:abstractNumId w:val="5"/>
  </w:num>
  <w:num w:numId="29">
    <w:abstractNumId w:val="10"/>
  </w:num>
  <w:num w:numId="30">
    <w:abstractNumId w:val="20"/>
  </w:num>
  <w:num w:numId="31">
    <w:abstractNumId w:val="3"/>
  </w:num>
  <w:num w:numId="32">
    <w:abstractNumId w:val="31"/>
  </w:num>
  <w:num w:numId="33">
    <w:abstractNumId w:val="14"/>
  </w:num>
  <w:num w:numId="34">
    <w:abstractNumId w:val="21"/>
  </w:num>
  <w:num w:numId="35">
    <w:abstractNumId w:val="2"/>
  </w:num>
  <w:num w:numId="36">
    <w:abstractNumId w:val="6"/>
  </w:num>
  <w:num w:numId="37">
    <w:abstractNumId w:val="9"/>
  </w:num>
  <w:num w:numId="38">
    <w:abstractNumId w:val="13"/>
  </w:num>
  <w:num w:numId="39">
    <w:abstractNumId w:val="16"/>
  </w:num>
  <w:num w:numId="4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E83D52"/>
    <w:rsid w:val="000029F7"/>
    <w:rsid w:val="00045620"/>
    <w:rsid w:val="00046360"/>
    <w:rsid w:val="00046EB8"/>
    <w:rsid w:val="000516AE"/>
    <w:rsid w:val="0007639A"/>
    <w:rsid w:val="0007707F"/>
    <w:rsid w:val="00093E5C"/>
    <w:rsid w:val="00096B29"/>
    <w:rsid w:val="000A7653"/>
    <w:rsid w:val="000B4175"/>
    <w:rsid w:val="000C0E99"/>
    <w:rsid w:val="000C1B10"/>
    <w:rsid w:val="000D7E20"/>
    <w:rsid w:val="000E4A8B"/>
    <w:rsid w:val="000E7641"/>
    <w:rsid w:val="000F552E"/>
    <w:rsid w:val="001160EC"/>
    <w:rsid w:val="00120882"/>
    <w:rsid w:val="00134057"/>
    <w:rsid w:val="00136982"/>
    <w:rsid w:val="00137876"/>
    <w:rsid w:val="00143175"/>
    <w:rsid w:val="00157BC5"/>
    <w:rsid w:val="0016359E"/>
    <w:rsid w:val="00195556"/>
    <w:rsid w:val="001968D6"/>
    <w:rsid w:val="001A1021"/>
    <w:rsid w:val="001A1BCF"/>
    <w:rsid w:val="001A4DE2"/>
    <w:rsid w:val="001D2EBC"/>
    <w:rsid w:val="001D6DF0"/>
    <w:rsid w:val="001E2F1B"/>
    <w:rsid w:val="001F037A"/>
    <w:rsid w:val="001F1DC4"/>
    <w:rsid w:val="001F22B2"/>
    <w:rsid w:val="002023AF"/>
    <w:rsid w:val="002147C0"/>
    <w:rsid w:val="00220460"/>
    <w:rsid w:val="00223F2A"/>
    <w:rsid w:val="002322C4"/>
    <w:rsid w:val="002622B7"/>
    <w:rsid w:val="00272AF8"/>
    <w:rsid w:val="00277620"/>
    <w:rsid w:val="002C2EEF"/>
    <w:rsid w:val="002E2CA8"/>
    <w:rsid w:val="002E67BF"/>
    <w:rsid w:val="002F7A0D"/>
    <w:rsid w:val="003105E2"/>
    <w:rsid w:val="003136B3"/>
    <w:rsid w:val="00322F08"/>
    <w:rsid w:val="00331BC7"/>
    <w:rsid w:val="003432B1"/>
    <w:rsid w:val="003500B0"/>
    <w:rsid w:val="00350E87"/>
    <w:rsid w:val="0037198E"/>
    <w:rsid w:val="00375DDF"/>
    <w:rsid w:val="003B63D4"/>
    <w:rsid w:val="003C41A3"/>
    <w:rsid w:val="003D0128"/>
    <w:rsid w:val="003D5FC6"/>
    <w:rsid w:val="003D604B"/>
    <w:rsid w:val="00423DFF"/>
    <w:rsid w:val="00461172"/>
    <w:rsid w:val="004706B7"/>
    <w:rsid w:val="004B6E4C"/>
    <w:rsid w:val="004C0D02"/>
    <w:rsid w:val="004D5AF8"/>
    <w:rsid w:val="004D628A"/>
    <w:rsid w:val="004E1693"/>
    <w:rsid w:val="004E3D15"/>
    <w:rsid w:val="004E5A5A"/>
    <w:rsid w:val="00516CF5"/>
    <w:rsid w:val="00521F9F"/>
    <w:rsid w:val="005423E2"/>
    <w:rsid w:val="00544F4D"/>
    <w:rsid w:val="005570F7"/>
    <w:rsid w:val="005601DB"/>
    <w:rsid w:val="0056714E"/>
    <w:rsid w:val="00572E63"/>
    <w:rsid w:val="0058607A"/>
    <w:rsid w:val="00596EA6"/>
    <w:rsid w:val="005A2DFC"/>
    <w:rsid w:val="00650802"/>
    <w:rsid w:val="00651B3A"/>
    <w:rsid w:val="006662F3"/>
    <w:rsid w:val="00670E4C"/>
    <w:rsid w:val="0067664D"/>
    <w:rsid w:val="00676C02"/>
    <w:rsid w:val="00685959"/>
    <w:rsid w:val="00696818"/>
    <w:rsid w:val="00696F69"/>
    <w:rsid w:val="006A01F4"/>
    <w:rsid w:val="006B2821"/>
    <w:rsid w:val="006B5865"/>
    <w:rsid w:val="006B7840"/>
    <w:rsid w:val="006E7E75"/>
    <w:rsid w:val="006F7346"/>
    <w:rsid w:val="00705DF8"/>
    <w:rsid w:val="007103DB"/>
    <w:rsid w:val="007271FB"/>
    <w:rsid w:val="0074792C"/>
    <w:rsid w:val="0075589E"/>
    <w:rsid w:val="00767D6F"/>
    <w:rsid w:val="007769A2"/>
    <w:rsid w:val="00781B92"/>
    <w:rsid w:val="007C3CF7"/>
    <w:rsid w:val="007D0820"/>
    <w:rsid w:val="007D3098"/>
    <w:rsid w:val="007D580C"/>
    <w:rsid w:val="007E44A0"/>
    <w:rsid w:val="007F69CD"/>
    <w:rsid w:val="0080230C"/>
    <w:rsid w:val="00842990"/>
    <w:rsid w:val="00844A13"/>
    <w:rsid w:val="008477F3"/>
    <w:rsid w:val="00863859"/>
    <w:rsid w:val="00872C37"/>
    <w:rsid w:val="008742D7"/>
    <w:rsid w:val="008976E9"/>
    <w:rsid w:val="008A2BB8"/>
    <w:rsid w:val="008B6D51"/>
    <w:rsid w:val="008B78CF"/>
    <w:rsid w:val="008D1B71"/>
    <w:rsid w:val="008F2217"/>
    <w:rsid w:val="008F342B"/>
    <w:rsid w:val="00903D4F"/>
    <w:rsid w:val="0090475D"/>
    <w:rsid w:val="0090491A"/>
    <w:rsid w:val="00917C4F"/>
    <w:rsid w:val="00922752"/>
    <w:rsid w:val="009272BE"/>
    <w:rsid w:val="00930958"/>
    <w:rsid w:val="00953F6E"/>
    <w:rsid w:val="00954AEC"/>
    <w:rsid w:val="00965771"/>
    <w:rsid w:val="0098139D"/>
    <w:rsid w:val="00983AE5"/>
    <w:rsid w:val="00985665"/>
    <w:rsid w:val="00990A00"/>
    <w:rsid w:val="009A4525"/>
    <w:rsid w:val="009D0E71"/>
    <w:rsid w:val="009D781D"/>
    <w:rsid w:val="009E0742"/>
    <w:rsid w:val="009E3429"/>
    <w:rsid w:val="009E7871"/>
    <w:rsid w:val="00A026A1"/>
    <w:rsid w:val="00A210F7"/>
    <w:rsid w:val="00A4622F"/>
    <w:rsid w:val="00A55644"/>
    <w:rsid w:val="00A61713"/>
    <w:rsid w:val="00A7258A"/>
    <w:rsid w:val="00A84AE4"/>
    <w:rsid w:val="00A91D92"/>
    <w:rsid w:val="00A9390D"/>
    <w:rsid w:val="00AB15CA"/>
    <w:rsid w:val="00AB5E2B"/>
    <w:rsid w:val="00AC0A8C"/>
    <w:rsid w:val="00AC67D1"/>
    <w:rsid w:val="00AD4E9C"/>
    <w:rsid w:val="00AD7BF9"/>
    <w:rsid w:val="00AE0468"/>
    <w:rsid w:val="00AE1010"/>
    <w:rsid w:val="00AF18C5"/>
    <w:rsid w:val="00AF1D15"/>
    <w:rsid w:val="00B10EAF"/>
    <w:rsid w:val="00B110E8"/>
    <w:rsid w:val="00B259EB"/>
    <w:rsid w:val="00B524ED"/>
    <w:rsid w:val="00B571C3"/>
    <w:rsid w:val="00B57551"/>
    <w:rsid w:val="00B740D7"/>
    <w:rsid w:val="00BA472B"/>
    <w:rsid w:val="00BA59A2"/>
    <w:rsid w:val="00BA5ACB"/>
    <w:rsid w:val="00BB7F11"/>
    <w:rsid w:val="00BC468C"/>
    <w:rsid w:val="00BC742C"/>
    <w:rsid w:val="00BD0B10"/>
    <w:rsid w:val="00BD677C"/>
    <w:rsid w:val="00BE67BF"/>
    <w:rsid w:val="00BF1F09"/>
    <w:rsid w:val="00C007B5"/>
    <w:rsid w:val="00C02189"/>
    <w:rsid w:val="00C3234A"/>
    <w:rsid w:val="00C46698"/>
    <w:rsid w:val="00C6354B"/>
    <w:rsid w:val="00C647AB"/>
    <w:rsid w:val="00C647C3"/>
    <w:rsid w:val="00CC5AB9"/>
    <w:rsid w:val="00CF646C"/>
    <w:rsid w:val="00CF68CC"/>
    <w:rsid w:val="00D12923"/>
    <w:rsid w:val="00D21537"/>
    <w:rsid w:val="00D234A0"/>
    <w:rsid w:val="00D44B85"/>
    <w:rsid w:val="00D478B8"/>
    <w:rsid w:val="00D52CA9"/>
    <w:rsid w:val="00D728A1"/>
    <w:rsid w:val="00D7435E"/>
    <w:rsid w:val="00D8640A"/>
    <w:rsid w:val="00DB4714"/>
    <w:rsid w:val="00DC2B9C"/>
    <w:rsid w:val="00DD0468"/>
    <w:rsid w:val="00DD50F4"/>
    <w:rsid w:val="00DD6DDB"/>
    <w:rsid w:val="00DE6569"/>
    <w:rsid w:val="00DF034D"/>
    <w:rsid w:val="00E019D9"/>
    <w:rsid w:val="00E10986"/>
    <w:rsid w:val="00E324D0"/>
    <w:rsid w:val="00E33639"/>
    <w:rsid w:val="00E421D5"/>
    <w:rsid w:val="00E423ED"/>
    <w:rsid w:val="00E44E28"/>
    <w:rsid w:val="00E72DC7"/>
    <w:rsid w:val="00E76649"/>
    <w:rsid w:val="00E83079"/>
    <w:rsid w:val="00E832B4"/>
    <w:rsid w:val="00E83D52"/>
    <w:rsid w:val="00E94183"/>
    <w:rsid w:val="00EA26B5"/>
    <w:rsid w:val="00EA32F0"/>
    <w:rsid w:val="00EA7BAC"/>
    <w:rsid w:val="00EB52B8"/>
    <w:rsid w:val="00EB57A0"/>
    <w:rsid w:val="00EE6E11"/>
    <w:rsid w:val="00EF02DF"/>
    <w:rsid w:val="00F03590"/>
    <w:rsid w:val="00F06E7E"/>
    <w:rsid w:val="00F1001F"/>
    <w:rsid w:val="00F1056C"/>
    <w:rsid w:val="00F15082"/>
    <w:rsid w:val="00F3722C"/>
    <w:rsid w:val="00F4083F"/>
    <w:rsid w:val="00F54927"/>
    <w:rsid w:val="00F55BB4"/>
    <w:rsid w:val="00F55EA3"/>
    <w:rsid w:val="00F564C7"/>
    <w:rsid w:val="00F95644"/>
    <w:rsid w:val="00FA5213"/>
    <w:rsid w:val="00FA6F44"/>
    <w:rsid w:val="00FD00CA"/>
    <w:rsid w:val="00FF50B8"/>
    <w:rsid w:val="00FF7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uiPriority="0"/>
    <w:lsdException w:name="caption" w:locked="1" w:uiPriority="35"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qFormat="1"/>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50E87"/>
    <w:pPr>
      <w:spacing w:after="200" w:line="276" w:lineRule="auto"/>
    </w:pPr>
    <w:rPr>
      <w:lang w:eastAsia="en-US"/>
    </w:rPr>
  </w:style>
  <w:style w:type="paragraph" w:styleId="1">
    <w:name w:val="heading 1"/>
    <w:basedOn w:val="a1"/>
    <w:next w:val="a1"/>
    <w:link w:val="10"/>
    <w:uiPriority w:val="9"/>
    <w:qFormat/>
    <w:locked/>
    <w:rsid w:val="00157BC5"/>
    <w:pPr>
      <w:autoSpaceDE w:val="0"/>
      <w:autoSpaceDN w:val="0"/>
      <w:adjustRightInd w:val="0"/>
      <w:spacing w:after="0" w:line="240" w:lineRule="auto"/>
      <w:outlineLvl w:val="0"/>
    </w:pPr>
    <w:rPr>
      <w:rFonts w:ascii="Arial CYR" w:eastAsiaTheme="minorHAnsi" w:hAnsi="Arial CYR" w:cs="Arial CYR"/>
      <w:sz w:val="24"/>
      <w:szCs w:val="24"/>
    </w:rPr>
  </w:style>
  <w:style w:type="paragraph" w:styleId="2">
    <w:name w:val="heading 2"/>
    <w:basedOn w:val="a1"/>
    <w:next w:val="a1"/>
    <w:link w:val="20"/>
    <w:uiPriority w:val="9"/>
    <w:unhideWhenUsed/>
    <w:qFormat/>
    <w:locked/>
    <w:rsid w:val="00157BC5"/>
    <w:pPr>
      <w:keepNext/>
      <w:keepLines/>
      <w:autoSpaceDE w:val="0"/>
      <w:autoSpaceDN w:val="0"/>
      <w:adjustRightInd w:val="0"/>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locked/>
    <w:rsid w:val="00157BC5"/>
    <w:pPr>
      <w:keepNext/>
      <w:keepLines/>
      <w:autoSpaceDE w:val="0"/>
      <w:autoSpaceDN w:val="0"/>
      <w:adjustRightInd w:val="0"/>
      <w:spacing w:before="200" w:after="0" w:line="240" w:lineRule="auto"/>
      <w:outlineLvl w:val="2"/>
    </w:pPr>
    <w:rPr>
      <w:rFonts w:asciiTheme="majorHAnsi" w:eastAsiaTheme="majorEastAsia" w:hAnsiTheme="majorHAnsi" w:cstheme="majorBidi"/>
      <w:b/>
      <w:bCs/>
      <w:color w:val="4F81BD" w:themeColor="accent1"/>
      <w:sz w:val="24"/>
      <w:szCs w:val="24"/>
    </w:rPr>
  </w:style>
  <w:style w:type="paragraph" w:styleId="4">
    <w:name w:val="heading 4"/>
    <w:basedOn w:val="a1"/>
    <w:next w:val="a1"/>
    <w:link w:val="40"/>
    <w:uiPriority w:val="9"/>
    <w:semiHidden/>
    <w:unhideWhenUsed/>
    <w:qFormat/>
    <w:locked/>
    <w:rsid w:val="00157BC5"/>
    <w:pPr>
      <w:keepNext/>
      <w:keepLines/>
      <w:autoSpaceDE w:val="0"/>
      <w:autoSpaceDN w:val="0"/>
      <w:adjustRightInd w:val="0"/>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1"/>
    <w:next w:val="a1"/>
    <w:link w:val="50"/>
    <w:uiPriority w:val="9"/>
    <w:semiHidden/>
    <w:unhideWhenUsed/>
    <w:qFormat/>
    <w:locked/>
    <w:rsid w:val="00157BC5"/>
    <w:pPr>
      <w:keepNext/>
      <w:keepLines/>
      <w:autoSpaceDE w:val="0"/>
      <w:autoSpaceDN w:val="0"/>
      <w:adjustRightInd w:val="0"/>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D21537"/>
    <w:pPr>
      <w:tabs>
        <w:tab w:val="center" w:pos="4677"/>
        <w:tab w:val="right" w:pos="9355"/>
      </w:tabs>
      <w:spacing w:after="0" w:line="240" w:lineRule="auto"/>
    </w:pPr>
  </w:style>
  <w:style w:type="character" w:customStyle="1" w:styleId="a6">
    <w:name w:val="Верхний колонтитул Знак"/>
    <w:basedOn w:val="a2"/>
    <w:link w:val="a5"/>
    <w:uiPriority w:val="99"/>
    <w:locked/>
    <w:rsid w:val="00D21537"/>
    <w:rPr>
      <w:rFonts w:cs="Times New Roman"/>
    </w:rPr>
  </w:style>
  <w:style w:type="paragraph" w:styleId="a7">
    <w:name w:val="footer"/>
    <w:basedOn w:val="a1"/>
    <w:link w:val="a8"/>
    <w:uiPriority w:val="99"/>
    <w:rsid w:val="00D21537"/>
    <w:pPr>
      <w:tabs>
        <w:tab w:val="center" w:pos="4677"/>
        <w:tab w:val="right" w:pos="9355"/>
      </w:tabs>
      <w:spacing w:after="0" w:line="240" w:lineRule="auto"/>
    </w:pPr>
  </w:style>
  <w:style w:type="character" w:customStyle="1" w:styleId="a8">
    <w:name w:val="Нижний колонтитул Знак"/>
    <w:basedOn w:val="a2"/>
    <w:link w:val="a7"/>
    <w:uiPriority w:val="99"/>
    <w:locked/>
    <w:rsid w:val="00D21537"/>
    <w:rPr>
      <w:rFonts w:cs="Times New Roman"/>
    </w:rPr>
  </w:style>
  <w:style w:type="paragraph" w:styleId="a9">
    <w:name w:val="Balloon Text"/>
    <w:basedOn w:val="a1"/>
    <w:link w:val="aa"/>
    <w:uiPriority w:val="99"/>
    <w:semiHidden/>
    <w:unhideWhenUsed/>
    <w:rsid w:val="00C46698"/>
    <w:pPr>
      <w:spacing w:after="0" w:line="240" w:lineRule="auto"/>
    </w:pPr>
    <w:rPr>
      <w:rFonts w:ascii="Tahoma" w:hAnsi="Tahoma" w:cs="Tahoma"/>
      <w:sz w:val="16"/>
      <w:szCs w:val="16"/>
    </w:rPr>
  </w:style>
  <w:style w:type="character" w:customStyle="1" w:styleId="aa">
    <w:name w:val="Текст выноски Знак"/>
    <w:basedOn w:val="a2"/>
    <w:link w:val="a9"/>
    <w:uiPriority w:val="99"/>
    <w:semiHidden/>
    <w:rsid w:val="00C46698"/>
    <w:rPr>
      <w:rFonts w:ascii="Tahoma" w:hAnsi="Tahoma" w:cs="Tahoma"/>
      <w:sz w:val="16"/>
      <w:szCs w:val="16"/>
      <w:lang w:eastAsia="en-US"/>
    </w:rPr>
  </w:style>
  <w:style w:type="paragraph" w:styleId="ab">
    <w:name w:val="List Paragraph"/>
    <w:aliases w:val="ПАРАГРАФ"/>
    <w:basedOn w:val="a1"/>
    <w:link w:val="ac"/>
    <w:uiPriority w:val="34"/>
    <w:qFormat/>
    <w:rsid w:val="00596EA6"/>
    <w:pPr>
      <w:spacing w:after="0" w:line="240" w:lineRule="auto"/>
      <w:ind w:left="708"/>
    </w:pPr>
    <w:rPr>
      <w:rFonts w:ascii="Times New Roman" w:eastAsia="Times New Roman" w:hAnsi="Times New Roman"/>
      <w:sz w:val="20"/>
      <w:szCs w:val="20"/>
      <w:lang w:eastAsia="ru-RU"/>
    </w:rPr>
  </w:style>
  <w:style w:type="character" w:customStyle="1" w:styleId="10">
    <w:name w:val="Заголовок 1 Знак"/>
    <w:basedOn w:val="a2"/>
    <w:link w:val="1"/>
    <w:uiPriority w:val="9"/>
    <w:rsid w:val="00157BC5"/>
    <w:rPr>
      <w:rFonts w:ascii="Arial CYR" w:eastAsiaTheme="minorHAnsi" w:hAnsi="Arial CYR" w:cs="Arial CYR"/>
      <w:sz w:val="24"/>
      <w:szCs w:val="24"/>
      <w:lang w:eastAsia="en-US"/>
    </w:rPr>
  </w:style>
  <w:style w:type="character" w:customStyle="1" w:styleId="20">
    <w:name w:val="Заголовок 2 Знак"/>
    <w:basedOn w:val="a2"/>
    <w:link w:val="2"/>
    <w:uiPriority w:val="9"/>
    <w:rsid w:val="00157BC5"/>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2"/>
    <w:link w:val="3"/>
    <w:uiPriority w:val="9"/>
    <w:rsid w:val="00157BC5"/>
    <w:rPr>
      <w:rFonts w:asciiTheme="majorHAnsi" w:eastAsiaTheme="majorEastAsia" w:hAnsiTheme="majorHAnsi" w:cstheme="majorBidi"/>
      <w:b/>
      <w:bCs/>
      <w:color w:val="4F81BD" w:themeColor="accent1"/>
      <w:sz w:val="24"/>
      <w:szCs w:val="24"/>
      <w:lang w:eastAsia="en-US"/>
    </w:rPr>
  </w:style>
  <w:style w:type="character" w:customStyle="1" w:styleId="40">
    <w:name w:val="Заголовок 4 Знак"/>
    <w:basedOn w:val="a2"/>
    <w:link w:val="4"/>
    <w:uiPriority w:val="9"/>
    <w:semiHidden/>
    <w:rsid w:val="00157BC5"/>
    <w:rPr>
      <w:rFonts w:asciiTheme="majorHAnsi" w:eastAsiaTheme="majorEastAsia" w:hAnsiTheme="majorHAnsi" w:cstheme="majorBidi"/>
      <w:b/>
      <w:bCs/>
      <w:i/>
      <w:iCs/>
      <w:color w:val="4F81BD" w:themeColor="accent1"/>
      <w:sz w:val="24"/>
      <w:szCs w:val="24"/>
      <w:lang w:eastAsia="en-US"/>
    </w:rPr>
  </w:style>
  <w:style w:type="character" w:customStyle="1" w:styleId="50">
    <w:name w:val="Заголовок 5 Знак"/>
    <w:basedOn w:val="a2"/>
    <w:link w:val="5"/>
    <w:uiPriority w:val="9"/>
    <w:semiHidden/>
    <w:rsid w:val="00157BC5"/>
    <w:rPr>
      <w:rFonts w:asciiTheme="majorHAnsi" w:eastAsiaTheme="majorEastAsia" w:hAnsiTheme="majorHAnsi" w:cstheme="majorBidi"/>
      <w:color w:val="243F60" w:themeColor="accent1" w:themeShade="7F"/>
      <w:sz w:val="24"/>
      <w:szCs w:val="24"/>
      <w:lang w:eastAsia="en-US"/>
    </w:rPr>
  </w:style>
  <w:style w:type="paragraph" w:customStyle="1" w:styleId="ConsNormal">
    <w:name w:val="ConsNormal"/>
    <w:rsid w:val="00157BC5"/>
    <w:pPr>
      <w:widowControl w:val="0"/>
      <w:autoSpaceDE w:val="0"/>
      <w:autoSpaceDN w:val="0"/>
      <w:adjustRightInd w:val="0"/>
      <w:ind w:right="19772" w:firstLine="720"/>
    </w:pPr>
    <w:rPr>
      <w:rFonts w:ascii="Arial" w:eastAsia="Times New Roman" w:hAnsi="Arial" w:cs="Arial"/>
      <w:sz w:val="24"/>
      <w:szCs w:val="24"/>
    </w:rPr>
  </w:style>
  <w:style w:type="paragraph" w:styleId="ad">
    <w:name w:val="Title"/>
    <w:basedOn w:val="a1"/>
    <w:link w:val="ae"/>
    <w:qFormat/>
    <w:locked/>
    <w:rsid w:val="00157BC5"/>
    <w:pPr>
      <w:widowControl w:val="0"/>
      <w:spacing w:after="0" w:line="240" w:lineRule="auto"/>
      <w:jc w:val="center"/>
    </w:pPr>
    <w:rPr>
      <w:rFonts w:ascii="Times New Roman" w:eastAsia="Times New Roman" w:hAnsi="Times New Roman"/>
      <w:b/>
      <w:snapToGrid w:val="0"/>
      <w:sz w:val="24"/>
      <w:szCs w:val="20"/>
      <w:lang w:eastAsia="ru-RU"/>
    </w:rPr>
  </w:style>
  <w:style w:type="character" w:customStyle="1" w:styleId="ae">
    <w:name w:val="Название Знак"/>
    <w:basedOn w:val="a2"/>
    <w:link w:val="ad"/>
    <w:rsid w:val="00157BC5"/>
    <w:rPr>
      <w:rFonts w:ascii="Times New Roman" w:eastAsia="Times New Roman" w:hAnsi="Times New Roman"/>
      <w:b/>
      <w:snapToGrid w:val="0"/>
      <w:sz w:val="24"/>
      <w:szCs w:val="20"/>
    </w:rPr>
  </w:style>
  <w:style w:type="paragraph" w:customStyle="1" w:styleId="a0">
    <w:name w:val="Раздел"/>
    <w:basedOn w:val="ab"/>
    <w:link w:val="af"/>
    <w:rsid w:val="00157BC5"/>
    <w:pPr>
      <w:keepNext/>
      <w:numPr>
        <w:numId w:val="1"/>
      </w:numPr>
      <w:tabs>
        <w:tab w:val="num" w:pos="360"/>
        <w:tab w:val="num" w:pos="720"/>
      </w:tabs>
      <w:spacing w:before="240" w:line="360" w:lineRule="auto"/>
      <w:ind w:left="708" w:right="-1" w:firstLine="0"/>
      <w:contextualSpacing/>
      <w:jc w:val="center"/>
      <w:outlineLvl w:val="0"/>
    </w:pPr>
    <w:rPr>
      <w:rFonts w:ascii="Arial" w:hAnsi="Arial" w:cs="Arial"/>
      <w:b/>
      <w:bCs/>
      <w:kern w:val="32"/>
      <w:sz w:val="32"/>
      <w:szCs w:val="32"/>
      <w:lang w:eastAsia="en-US"/>
    </w:rPr>
  </w:style>
  <w:style w:type="character" w:customStyle="1" w:styleId="ac">
    <w:name w:val="Абзац списка Знак"/>
    <w:aliases w:val="ПАРАГРАФ Знак"/>
    <w:link w:val="ab"/>
    <w:uiPriority w:val="34"/>
    <w:rsid w:val="00157BC5"/>
    <w:rPr>
      <w:rFonts w:ascii="Times New Roman" w:eastAsia="Times New Roman" w:hAnsi="Times New Roman"/>
      <w:sz w:val="20"/>
      <w:szCs w:val="20"/>
    </w:rPr>
  </w:style>
  <w:style w:type="character" w:customStyle="1" w:styleId="af">
    <w:name w:val="Раздел Знак"/>
    <w:basedOn w:val="ac"/>
    <w:link w:val="a0"/>
    <w:rsid w:val="00157BC5"/>
    <w:rPr>
      <w:rFonts w:ascii="Arial" w:eastAsia="Times New Roman" w:hAnsi="Arial" w:cs="Arial"/>
      <w:b/>
      <w:bCs/>
      <w:kern w:val="32"/>
      <w:sz w:val="32"/>
      <w:szCs w:val="32"/>
      <w:lang w:eastAsia="en-US"/>
    </w:rPr>
  </w:style>
  <w:style w:type="paragraph" w:customStyle="1" w:styleId="11">
    <w:name w:val="Раздел1"/>
    <w:basedOn w:val="a0"/>
    <w:link w:val="12"/>
    <w:qFormat/>
    <w:rsid w:val="00157BC5"/>
    <w:pPr>
      <w:jc w:val="left"/>
    </w:pPr>
    <w:rPr>
      <w:rFonts w:ascii="Times New Roman" w:hAnsi="Times New Roman" w:cs="Times New Roman"/>
      <w:sz w:val="28"/>
      <w:szCs w:val="28"/>
    </w:rPr>
  </w:style>
  <w:style w:type="character" w:customStyle="1" w:styleId="12">
    <w:name w:val="Раздел1 Знак"/>
    <w:link w:val="11"/>
    <w:rsid w:val="00157BC5"/>
    <w:rPr>
      <w:rFonts w:ascii="Times New Roman" w:eastAsia="Times New Roman" w:hAnsi="Times New Roman"/>
      <w:b/>
      <w:bCs/>
      <w:kern w:val="32"/>
      <w:sz w:val="28"/>
      <w:szCs w:val="28"/>
      <w:lang w:eastAsia="en-US"/>
    </w:rPr>
  </w:style>
  <w:style w:type="paragraph" w:customStyle="1" w:styleId="a">
    <w:name w:val="Глава"/>
    <w:basedOn w:val="3"/>
    <w:link w:val="af0"/>
    <w:qFormat/>
    <w:rsid w:val="00157BC5"/>
    <w:pPr>
      <w:numPr>
        <w:numId w:val="3"/>
      </w:numPr>
      <w:autoSpaceDE/>
      <w:autoSpaceDN/>
      <w:adjustRightInd/>
      <w:spacing w:line="360" w:lineRule="auto"/>
      <w:ind w:left="0" w:right="-1" w:firstLine="709"/>
    </w:pPr>
    <w:rPr>
      <w:rFonts w:ascii="Times New Roman" w:eastAsia="Times New Roman" w:hAnsi="Times New Roman" w:cs="Times New Roman"/>
      <w:color w:val="auto"/>
      <w:sz w:val="28"/>
      <w:szCs w:val="28"/>
    </w:rPr>
  </w:style>
  <w:style w:type="character" w:customStyle="1" w:styleId="af0">
    <w:name w:val="Глава Знак"/>
    <w:link w:val="a"/>
    <w:rsid w:val="00157BC5"/>
    <w:rPr>
      <w:rFonts w:ascii="Times New Roman" w:eastAsia="Times New Roman" w:hAnsi="Times New Roman"/>
      <w:b/>
      <w:bCs/>
      <w:sz w:val="28"/>
      <w:szCs w:val="28"/>
      <w:lang w:eastAsia="en-US"/>
    </w:rPr>
  </w:style>
  <w:style w:type="paragraph" w:styleId="af1">
    <w:name w:val="Normal (Web)"/>
    <w:aliases w:val="Обычный (Web)1,Обычный (веб) Знак Знак,Обычный (Web) Знак Знак Знак,Обычный (Web)"/>
    <w:basedOn w:val="a1"/>
    <w:link w:val="af2"/>
    <w:uiPriority w:val="99"/>
    <w:qFormat/>
    <w:rsid w:val="00157BC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2">
    <w:name w:val="Обычный (веб) Знак"/>
    <w:aliases w:val="Обычный (Web)1 Знак,Обычный (веб) Знак Знак Знак,Обычный (Web) Знак Знак Знак Знак,Обычный (Web) Знак"/>
    <w:link w:val="af1"/>
    <w:uiPriority w:val="99"/>
    <w:rsid w:val="00157BC5"/>
    <w:rPr>
      <w:rFonts w:ascii="Times New Roman" w:eastAsia="Times New Roman" w:hAnsi="Times New Roman"/>
      <w:sz w:val="24"/>
      <w:szCs w:val="24"/>
    </w:rPr>
  </w:style>
  <w:style w:type="paragraph" w:customStyle="1" w:styleId="S1">
    <w:name w:val="S_Заголовок 1"/>
    <w:basedOn w:val="a1"/>
    <w:rsid w:val="00157BC5"/>
    <w:pPr>
      <w:numPr>
        <w:ilvl w:val="4"/>
        <w:numId w:val="4"/>
      </w:numPr>
      <w:tabs>
        <w:tab w:val="clear" w:pos="1080"/>
        <w:tab w:val="num" w:pos="360"/>
      </w:tabs>
      <w:spacing w:after="0" w:line="240" w:lineRule="auto"/>
      <w:ind w:left="360" w:hanging="360"/>
    </w:pPr>
    <w:rPr>
      <w:rFonts w:ascii="Arial" w:eastAsia="Times New Roman" w:hAnsi="Arial"/>
      <w:b/>
      <w:caps/>
      <w:sz w:val="28"/>
      <w:szCs w:val="24"/>
      <w:lang w:eastAsia="ru-RU"/>
    </w:rPr>
  </w:style>
  <w:style w:type="paragraph" w:customStyle="1" w:styleId="S2">
    <w:name w:val="S_Заголовок 2"/>
    <w:basedOn w:val="2"/>
    <w:rsid w:val="00157BC5"/>
    <w:pPr>
      <w:keepNext w:val="0"/>
      <w:keepLines w:val="0"/>
      <w:numPr>
        <w:ilvl w:val="1"/>
        <w:numId w:val="4"/>
      </w:numPr>
      <w:tabs>
        <w:tab w:val="clear" w:pos="928"/>
      </w:tabs>
      <w:autoSpaceDE/>
      <w:autoSpaceDN/>
      <w:adjustRightInd/>
      <w:spacing w:before="120" w:after="120"/>
      <w:ind w:left="1440"/>
      <w:jc w:val="both"/>
    </w:pPr>
    <w:rPr>
      <w:rFonts w:ascii="Arial" w:eastAsia="Times New Roman" w:hAnsi="Arial" w:cs="Times New Roman"/>
      <w:bCs w:val="0"/>
      <w:color w:val="auto"/>
      <w:sz w:val="28"/>
      <w:szCs w:val="24"/>
    </w:rPr>
  </w:style>
  <w:style w:type="paragraph" w:customStyle="1" w:styleId="S3">
    <w:name w:val="S_Заголовок 3"/>
    <w:basedOn w:val="3"/>
    <w:rsid w:val="00157BC5"/>
    <w:pPr>
      <w:keepNext w:val="0"/>
      <w:keepLines w:val="0"/>
      <w:numPr>
        <w:ilvl w:val="2"/>
        <w:numId w:val="4"/>
      </w:numPr>
      <w:autoSpaceDE/>
      <w:autoSpaceDN/>
      <w:adjustRightInd/>
      <w:spacing w:before="0" w:line="360" w:lineRule="auto"/>
    </w:pPr>
    <w:rPr>
      <w:rFonts w:ascii="Arial" w:eastAsia="Times New Roman" w:hAnsi="Arial" w:cs="Times New Roman"/>
      <w:bCs w:val="0"/>
      <w:color w:val="auto"/>
      <w:lang w:eastAsia="ru-RU"/>
    </w:rPr>
  </w:style>
  <w:style w:type="paragraph" w:customStyle="1" w:styleId="S4">
    <w:name w:val="S_Заголовок 4"/>
    <w:basedOn w:val="4"/>
    <w:rsid w:val="00157BC5"/>
    <w:pPr>
      <w:keepNext w:val="0"/>
      <w:keepLines w:val="0"/>
      <w:numPr>
        <w:ilvl w:val="3"/>
        <w:numId w:val="4"/>
      </w:numPr>
      <w:tabs>
        <w:tab w:val="clear" w:pos="1855"/>
      </w:tabs>
      <w:autoSpaceDE/>
      <w:autoSpaceDN/>
      <w:adjustRightInd/>
      <w:spacing w:before="0"/>
      <w:ind w:left="2880" w:hanging="360"/>
    </w:pPr>
    <w:rPr>
      <w:rFonts w:ascii="Arial" w:eastAsia="Times New Roman" w:hAnsi="Arial" w:cs="Times New Roman"/>
      <w:bCs w:val="0"/>
      <w:iCs w:val="0"/>
      <w:color w:val="auto"/>
      <w:lang w:eastAsia="ru-RU"/>
    </w:rPr>
  </w:style>
  <w:style w:type="paragraph" w:customStyle="1" w:styleId="S5">
    <w:name w:val="S_Заголовок 5"/>
    <w:basedOn w:val="5"/>
    <w:rsid w:val="00157BC5"/>
    <w:pPr>
      <w:keepNext w:val="0"/>
      <w:keepLines w:val="0"/>
      <w:autoSpaceDE/>
      <w:autoSpaceDN/>
      <w:adjustRightInd/>
      <w:spacing w:before="0"/>
      <w:ind w:left="3600" w:hanging="360"/>
    </w:pPr>
    <w:rPr>
      <w:rFonts w:ascii="Times New Roman" w:eastAsia="Times New Roman" w:hAnsi="Times New Roman" w:cs="Times New Roman"/>
      <w:color w:val="auto"/>
      <w:lang w:eastAsia="ru-RU"/>
    </w:rPr>
  </w:style>
  <w:style w:type="character" w:customStyle="1" w:styleId="FontStyle258">
    <w:name w:val="Font Style258"/>
    <w:rsid w:val="00157BC5"/>
    <w:rPr>
      <w:rFonts w:ascii="Times New Roman" w:hAnsi="Times New Roman" w:cs="Times New Roman"/>
      <w:sz w:val="26"/>
      <w:szCs w:val="26"/>
    </w:rPr>
  </w:style>
  <w:style w:type="paragraph" w:customStyle="1" w:styleId="14">
    <w:name w:val="Текст1"/>
    <w:basedOn w:val="a1"/>
    <w:rsid w:val="00157BC5"/>
    <w:pPr>
      <w:spacing w:after="0" w:line="240" w:lineRule="auto"/>
    </w:pPr>
    <w:rPr>
      <w:rFonts w:ascii="Courier New" w:eastAsia="Times New Roman" w:hAnsi="Courier New"/>
      <w:sz w:val="20"/>
      <w:szCs w:val="20"/>
      <w:lang w:eastAsia="ru-RU"/>
    </w:rPr>
  </w:style>
  <w:style w:type="paragraph" w:customStyle="1" w:styleId="ConsPlusNormal">
    <w:name w:val="ConsPlusNormal"/>
    <w:link w:val="ConsPlusNormal0"/>
    <w:rsid w:val="00157BC5"/>
    <w:pPr>
      <w:widowControl w:val="0"/>
      <w:autoSpaceDE w:val="0"/>
      <w:autoSpaceDN w:val="0"/>
      <w:adjustRightInd w:val="0"/>
      <w:ind w:firstLine="720"/>
    </w:pPr>
    <w:rPr>
      <w:rFonts w:ascii="Arial" w:eastAsia="Times New Roman" w:hAnsi="Arial" w:cs="Arial"/>
      <w:sz w:val="20"/>
      <w:szCs w:val="20"/>
    </w:rPr>
  </w:style>
  <w:style w:type="character" w:customStyle="1" w:styleId="ConsPlusNormal0">
    <w:name w:val="ConsPlusNormal Знак"/>
    <w:link w:val="ConsPlusNormal"/>
    <w:locked/>
    <w:rsid w:val="00157BC5"/>
    <w:rPr>
      <w:rFonts w:ascii="Arial" w:eastAsia="Times New Roman" w:hAnsi="Arial" w:cs="Arial"/>
      <w:sz w:val="20"/>
      <w:szCs w:val="20"/>
    </w:rPr>
  </w:style>
  <w:style w:type="character" w:customStyle="1" w:styleId="FontStyle34">
    <w:name w:val="Font Style34"/>
    <w:rsid w:val="00157BC5"/>
    <w:rPr>
      <w:rFonts w:ascii="Times New Roman" w:hAnsi="Times New Roman" w:cs="Times New Roman" w:hint="default"/>
      <w:sz w:val="22"/>
      <w:szCs w:val="22"/>
    </w:rPr>
  </w:style>
  <w:style w:type="character" w:styleId="af3">
    <w:name w:val="Strong"/>
    <w:basedOn w:val="a2"/>
    <w:uiPriority w:val="22"/>
    <w:qFormat/>
    <w:locked/>
    <w:rsid w:val="00157BC5"/>
    <w:rPr>
      <w:b/>
      <w:bCs/>
    </w:rPr>
  </w:style>
  <w:style w:type="paragraph" w:styleId="af4">
    <w:name w:val="Body Text"/>
    <w:aliases w:val=" Знак,Знак"/>
    <w:basedOn w:val="a1"/>
    <w:link w:val="af5"/>
    <w:rsid w:val="00157BC5"/>
    <w:pPr>
      <w:widowControl w:val="0"/>
      <w:spacing w:after="0" w:line="240" w:lineRule="auto"/>
      <w:ind w:left="113" w:firstLine="566"/>
    </w:pPr>
    <w:rPr>
      <w:rFonts w:ascii="Times New Roman" w:eastAsia="Times New Roman" w:hAnsi="Times New Roman" w:cstheme="minorBidi"/>
      <w:sz w:val="24"/>
      <w:szCs w:val="24"/>
      <w:lang w:val="en-US"/>
    </w:rPr>
  </w:style>
  <w:style w:type="character" w:customStyle="1" w:styleId="af5">
    <w:name w:val="Основной текст Знак"/>
    <w:aliases w:val=" Знак Знак,Знак Знак"/>
    <w:basedOn w:val="a2"/>
    <w:link w:val="af4"/>
    <w:rsid w:val="00157BC5"/>
    <w:rPr>
      <w:rFonts w:ascii="Times New Roman" w:eastAsia="Times New Roman" w:hAnsi="Times New Roman" w:cstheme="minorBidi"/>
      <w:sz w:val="24"/>
      <w:szCs w:val="24"/>
      <w:lang w:val="en-US" w:eastAsia="en-US"/>
    </w:rPr>
  </w:style>
  <w:style w:type="paragraph" w:styleId="af6">
    <w:name w:val="No Spacing"/>
    <w:link w:val="af7"/>
    <w:uiPriority w:val="1"/>
    <w:qFormat/>
    <w:rsid w:val="00157BC5"/>
    <w:rPr>
      <w:rFonts w:eastAsia="Times New Roman"/>
      <w:lang w:eastAsia="en-US"/>
    </w:rPr>
  </w:style>
  <w:style w:type="character" w:customStyle="1" w:styleId="af7">
    <w:name w:val="Без интервала Знак"/>
    <w:link w:val="af6"/>
    <w:uiPriority w:val="1"/>
    <w:rsid w:val="00157BC5"/>
    <w:rPr>
      <w:rFonts w:eastAsia="Times New Roman"/>
      <w:lang w:eastAsia="en-US"/>
    </w:rPr>
  </w:style>
  <w:style w:type="paragraph" w:customStyle="1" w:styleId="21">
    <w:name w:val="Основной текст с отступом 21"/>
    <w:basedOn w:val="a1"/>
    <w:rsid w:val="00157BC5"/>
    <w:pPr>
      <w:suppressAutoHyphens/>
      <w:spacing w:after="0" w:line="360" w:lineRule="auto"/>
      <w:ind w:firstLine="720"/>
      <w:jc w:val="both"/>
    </w:pPr>
    <w:rPr>
      <w:rFonts w:ascii="Times New Roman" w:eastAsia="Times New Roman" w:hAnsi="Times New Roman"/>
      <w:sz w:val="20"/>
      <w:szCs w:val="20"/>
      <w:lang w:eastAsia="ar-SA"/>
    </w:rPr>
  </w:style>
  <w:style w:type="paragraph" w:customStyle="1" w:styleId="S">
    <w:name w:val="S_Обычный"/>
    <w:basedOn w:val="a1"/>
    <w:link w:val="S0"/>
    <w:qFormat/>
    <w:rsid w:val="00157BC5"/>
    <w:pPr>
      <w:spacing w:after="0" w:line="240" w:lineRule="auto"/>
      <w:ind w:firstLine="709"/>
      <w:jc w:val="both"/>
    </w:pPr>
    <w:rPr>
      <w:rFonts w:ascii="Times New Roman" w:eastAsia="Times New Roman" w:hAnsi="Times New Roman"/>
      <w:sz w:val="24"/>
      <w:szCs w:val="24"/>
      <w:lang w:eastAsia="ar-SA"/>
    </w:rPr>
  </w:style>
  <w:style w:type="character" w:customStyle="1" w:styleId="S0">
    <w:name w:val="S_Обычный Знак"/>
    <w:link w:val="S"/>
    <w:rsid w:val="00157BC5"/>
    <w:rPr>
      <w:rFonts w:ascii="Times New Roman" w:eastAsia="Times New Roman" w:hAnsi="Times New Roman"/>
      <w:sz w:val="24"/>
      <w:szCs w:val="24"/>
      <w:lang w:eastAsia="ar-SA"/>
    </w:rPr>
  </w:style>
  <w:style w:type="table" w:styleId="af8">
    <w:name w:val="Table Grid"/>
    <w:basedOn w:val="a3"/>
    <w:uiPriority w:val="59"/>
    <w:locked/>
    <w:rsid w:val="00157BC5"/>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1"/>
    <w:rsid w:val="00157BC5"/>
    <w:pPr>
      <w:spacing w:before="100" w:beforeAutospacing="1" w:after="100" w:afterAutospacing="1" w:line="240" w:lineRule="auto"/>
    </w:pPr>
    <w:rPr>
      <w:rFonts w:ascii="Times New Roman" w:eastAsia="Times New Roman" w:hAnsi="Times New Roman"/>
      <w:sz w:val="24"/>
      <w:szCs w:val="24"/>
      <w:lang w:eastAsia="ru-RU"/>
    </w:rPr>
  </w:style>
  <w:style w:type="character" w:styleId="af9">
    <w:name w:val="Hyperlink"/>
    <w:basedOn w:val="a2"/>
    <w:uiPriority w:val="99"/>
    <w:unhideWhenUsed/>
    <w:rsid w:val="00157BC5"/>
    <w:rPr>
      <w:color w:val="0000FF" w:themeColor="hyperlink"/>
      <w:u w:val="single"/>
    </w:rPr>
  </w:style>
  <w:style w:type="paragraph" w:styleId="afa">
    <w:name w:val="TOC Heading"/>
    <w:basedOn w:val="1"/>
    <w:next w:val="a1"/>
    <w:uiPriority w:val="39"/>
    <w:semiHidden/>
    <w:unhideWhenUsed/>
    <w:qFormat/>
    <w:rsid w:val="00157BC5"/>
    <w:pPr>
      <w:keepNext/>
      <w:keepLines/>
      <w:autoSpaceDE/>
      <w:autoSpaceDN/>
      <w:adjustRightInd/>
      <w:spacing w:before="480" w:line="276" w:lineRule="auto"/>
      <w:outlineLvl w:val="9"/>
    </w:pPr>
    <w:rPr>
      <w:rFonts w:asciiTheme="majorHAnsi" w:eastAsiaTheme="majorEastAsia" w:hAnsiTheme="majorHAnsi" w:cstheme="majorBidi"/>
      <w:b/>
      <w:bCs/>
      <w:color w:val="365F91" w:themeColor="accent1" w:themeShade="BF"/>
      <w:sz w:val="28"/>
      <w:szCs w:val="28"/>
      <w:lang w:eastAsia="ru-RU"/>
    </w:rPr>
  </w:style>
  <w:style w:type="paragraph" w:styleId="15">
    <w:name w:val="toc 1"/>
    <w:basedOn w:val="a1"/>
    <w:next w:val="a1"/>
    <w:autoRedefine/>
    <w:uiPriority w:val="39"/>
    <w:unhideWhenUsed/>
    <w:qFormat/>
    <w:locked/>
    <w:rsid w:val="00157BC5"/>
    <w:pPr>
      <w:tabs>
        <w:tab w:val="right" w:leader="dot" w:pos="10195"/>
      </w:tabs>
      <w:autoSpaceDE w:val="0"/>
      <w:autoSpaceDN w:val="0"/>
      <w:adjustRightInd w:val="0"/>
      <w:spacing w:before="240" w:after="0" w:line="240" w:lineRule="auto"/>
    </w:pPr>
    <w:rPr>
      <w:rFonts w:ascii="Times New Roman" w:eastAsiaTheme="minorHAnsi" w:hAnsi="Times New Roman" w:cstheme="minorHAnsi"/>
      <w:b/>
      <w:bCs/>
      <w:iCs/>
      <w:noProof/>
      <w:sz w:val="24"/>
      <w:szCs w:val="24"/>
    </w:rPr>
  </w:style>
  <w:style w:type="paragraph" w:styleId="22">
    <w:name w:val="toc 2"/>
    <w:basedOn w:val="a1"/>
    <w:next w:val="a1"/>
    <w:autoRedefine/>
    <w:uiPriority w:val="39"/>
    <w:unhideWhenUsed/>
    <w:qFormat/>
    <w:locked/>
    <w:rsid w:val="00157BC5"/>
    <w:pPr>
      <w:autoSpaceDE w:val="0"/>
      <w:autoSpaceDN w:val="0"/>
      <w:adjustRightInd w:val="0"/>
      <w:spacing w:before="240" w:after="0" w:line="240" w:lineRule="auto"/>
      <w:ind w:left="238"/>
    </w:pPr>
    <w:rPr>
      <w:rFonts w:ascii="Times New Roman" w:eastAsiaTheme="minorHAnsi" w:hAnsi="Times New Roman" w:cstheme="minorHAnsi"/>
      <w:b/>
      <w:bCs/>
      <w:sz w:val="24"/>
    </w:rPr>
  </w:style>
  <w:style w:type="paragraph" w:styleId="31">
    <w:name w:val="toc 3"/>
    <w:basedOn w:val="a1"/>
    <w:next w:val="a1"/>
    <w:autoRedefine/>
    <w:uiPriority w:val="39"/>
    <w:unhideWhenUsed/>
    <w:qFormat/>
    <w:locked/>
    <w:rsid w:val="00157BC5"/>
    <w:pPr>
      <w:autoSpaceDE w:val="0"/>
      <w:autoSpaceDN w:val="0"/>
      <w:adjustRightInd w:val="0"/>
      <w:spacing w:after="0" w:line="240" w:lineRule="auto"/>
      <w:ind w:left="480"/>
    </w:pPr>
    <w:rPr>
      <w:rFonts w:ascii="Times New Roman" w:eastAsiaTheme="minorHAnsi" w:hAnsi="Times New Roman" w:cstheme="minorHAnsi"/>
      <w:sz w:val="24"/>
      <w:szCs w:val="20"/>
    </w:rPr>
  </w:style>
  <w:style w:type="paragraph" w:customStyle="1" w:styleId="01">
    <w:name w:val="01 часть"/>
    <w:basedOn w:val="a"/>
    <w:link w:val="010"/>
    <w:qFormat/>
    <w:rsid w:val="00157BC5"/>
    <w:pPr>
      <w:numPr>
        <w:numId w:val="0"/>
      </w:numPr>
      <w:spacing w:line="276" w:lineRule="auto"/>
      <w:ind w:right="0"/>
      <w:jc w:val="center"/>
      <w:outlineLvl w:val="1"/>
    </w:pPr>
  </w:style>
  <w:style w:type="character" w:customStyle="1" w:styleId="010">
    <w:name w:val="01 часть Знак"/>
    <w:basedOn w:val="af0"/>
    <w:link w:val="01"/>
    <w:rsid w:val="00157BC5"/>
    <w:rPr>
      <w:rFonts w:ascii="Times New Roman" w:eastAsia="Times New Roman" w:hAnsi="Times New Roman"/>
      <w:b/>
      <w:bCs/>
      <w:sz w:val="28"/>
      <w:szCs w:val="28"/>
      <w:lang w:eastAsia="en-US"/>
    </w:rPr>
  </w:style>
  <w:style w:type="paragraph" w:customStyle="1" w:styleId="02">
    <w:name w:val="02 раздел"/>
    <w:basedOn w:val="a0"/>
    <w:link w:val="020"/>
    <w:qFormat/>
    <w:rsid w:val="00157BC5"/>
    <w:pPr>
      <w:numPr>
        <w:numId w:val="0"/>
      </w:numPr>
      <w:tabs>
        <w:tab w:val="num" w:pos="720"/>
        <w:tab w:val="left" w:pos="1134"/>
      </w:tabs>
      <w:spacing w:before="480" w:after="240" w:line="276" w:lineRule="auto"/>
      <w:ind w:right="0" w:firstLine="709"/>
      <w:jc w:val="both"/>
      <w:outlineLvl w:val="1"/>
    </w:pPr>
    <w:rPr>
      <w:rFonts w:ascii="Times New Roman" w:hAnsi="Times New Roman"/>
      <w:sz w:val="28"/>
      <w:szCs w:val="24"/>
    </w:rPr>
  </w:style>
  <w:style w:type="character" w:customStyle="1" w:styleId="020">
    <w:name w:val="02 раздел Знак"/>
    <w:basedOn w:val="af"/>
    <w:link w:val="02"/>
    <w:rsid w:val="00157BC5"/>
    <w:rPr>
      <w:rFonts w:ascii="Times New Roman" w:eastAsia="Times New Roman" w:hAnsi="Times New Roman" w:cs="Arial"/>
      <w:b/>
      <w:bCs/>
      <w:kern w:val="32"/>
      <w:sz w:val="28"/>
      <w:szCs w:val="24"/>
      <w:lang w:eastAsia="en-US"/>
    </w:rPr>
  </w:style>
  <w:style w:type="paragraph" w:customStyle="1" w:styleId="03">
    <w:name w:val="03 подзаголовок"/>
    <w:basedOn w:val="a1"/>
    <w:link w:val="030"/>
    <w:qFormat/>
    <w:rsid w:val="00157BC5"/>
    <w:pPr>
      <w:tabs>
        <w:tab w:val="left" w:pos="1134"/>
      </w:tabs>
      <w:autoSpaceDE w:val="0"/>
      <w:autoSpaceDN w:val="0"/>
      <w:adjustRightInd w:val="0"/>
      <w:spacing w:before="480" w:after="240" w:line="240" w:lineRule="auto"/>
      <w:ind w:firstLine="709"/>
      <w:jc w:val="both"/>
      <w:outlineLvl w:val="2"/>
    </w:pPr>
    <w:rPr>
      <w:rFonts w:ascii="Times New Roman" w:eastAsiaTheme="minorHAnsi" w:hAnsi="Times New Roman"/>
      <w:b/>
      <w:sz w:val="24"/>
      <w:szCs w:val="28"/>
    </w:rPr>
  </w:style>
  <w:style w:type="character" w:customStyle="1" w:styleId="030">
    <w:name w:val="03 подзаголовок Знак"/>
    <w:basedOn w:val="a2"/>
    <w:link w:val="03"/>
    <w:rsid w:val="00157BC5"/>
    <w:rPr>
      <w:rFonts w:ascii="Times New Roman" w:eastAsiaTheme="minorHAnsi" w:hAnsi="Times New Roman"/>
      <w:b/>
      <w:sz w:val="24"/>
      <w:szCs w:val="28"/>
      <w:lang w:eastAsia="en-US"/>
    </w:rPr>
  </w:style>
  <w:style w:type="paragraph" w:customStyle="1" w:styleId="011">
    <w:name w:val="01 обычный текст"/>
    <w:link w:val="012"/>
    <w:qFormat/>
    <w:rsid w:val="00157BC5"/>
    <w:pPr>
      <w:ind w:firstLine="709"/>
      <w:jc w:val="both"/>
    </w:pPr>
    <w:rPr>
      <w:rFonts w:ascii="Times New Roman" w:eastAsiaTheme="minorHAnsi" w:hAnsi="Times New Roman"/>
      <w:sz w:val="24"/>
      <w:szCs w:val="24"/>
      <w:lang w:eastAsia="en-US"/>
    </w:rPr>
  </w:style>
  <w:style w:type="character" w:customStyle="1" w:styleId="012">
    <w:name w:val="01 обычный текст Знак"/>
    <w:basedOn w:val="a2"/>
    <w:link w:val="011"/>
    <w:rsid w:val="00157BC5"/>
    <w:rPr>
      <w:rFonts w:ascii="Times New Roman" w:eastAsiaTheme="minorHAnsi" w:hAnsi="Times New Roman"/>
      <w:sz w:val="24"/>
      <w:szCs w:val="24"/>
      <w:lang w:eastAsia="en-US"/>
    </w:rPr>
  </w:style>
  <w:style w:type="paragraph" w:customStyle="1" w:styleId="04">
    <w:name w:val="04 Список"/>
    <w:next w:val="011"/>
    <w:link w:val="040"/>
    <w:qFormat/>
    <w:rsid w:val="00157BC5"/>
    <w:pPr>
      <w:numPr>
        <w:numId w:val="24"/>
      </w:numPr>
      <w:ind w:left="0" w:firstLine="709"/>
      <w:jc w:val="both"/>
    </w:pPr>
    <w:rPr>
      <w:rFonts w:ascii="Times New Roman" w:eastAsiaTheme="minorHAnsi" w:hAnsi="Times New Roman"/>
      <w:sz w:val="24"/>
      <w:szCs w:val="24"/>
      <w:lang w:eastAsia="en-US"/>
    </w:rPr>
  </w:style>
  <w:style w:type="character" w:customStyle="1" w:styleId="040">
    <w:name w:val="04 Список Знак"/>
    <w:basedOn w:val="012"/>
    <w:link w:val="04"/>
    <w:rsid w:val="00157BC5"/>
    <w:rPr>
      <w:rFonts w:ascii="Times New Roman" w:eastAsiaTheme="minorHAnsi" w:hAnsi="Times New Roman"/>
      <w:sz w:val="24"/>
      <w:szCs w:val="24"/>
      <w:lang w:eastAsia="en-US"/>
    </w:rPr>
  </w:style>
  <w:style w:type="paragraph" w:customStyle="1" w:styleId="07">
    <w:name w:val="07 Примечания"/>
    <w:basedOn w:val="011"/>
    <w:link w:val="070"/>
    <w:qFormat/>
    <w:rsid w:val="00157BC5"/>
    <w:pPr>
      <w:spacing w:before="120"/>
      <w:ind w:firstLine="284"/>
    </w:pPr>
    <w:rPr>
      <w:sz w:val="20"/>
    </w:rPr>
  </w:style>
  <w:style w:type="character" w:customStyle="1" w:styleId="070">
    <w:name w:val="07 Примечания Знак"/>
    <w:basedOn w:val="a2"/>
    <w:link w:val="07"/>
    <w:rsid w:val="00157BC5"/>
    <w:rPr>
      <w:rFonts w:ascii="Times New Roman" w:eastAsiaTheme="minorHAnsi" w:hAnsi="Times New Roman"/>
      <w:sz w:val="20"/>
      <w:szCs w:val="24"/>
      <w:lang w:eastAsia="en-US"/>
    </w:rPr>
  </w:style>
  <w:style w:type="paragraph" w:customStyle="1" w:styleId="08">
    <w:name w:val="08 Примечания пункты"/>
    <w:basedOn w:val="07"/>
    <w:link w:val="080"/>
    <w:qFormat/>
    <w:rsid w:val="00157BC5"/>
    <w:pPr>
      <w:spacing w:before="0"/>
    </w:pPr>
  </w:style>
  <w:style w:type="character" w:customStyle="1" w:styleId="080">
    <w:name w:val="08 Примечания пункты Знак"/>
    <w:basedOn w:val="070"/>
    <w:link w:val="08"/>
    <w:rsid w:val="00157BC5"/>
    <w:rPr>
      <w:rFonts w:ascii="Times New Roman" w:eastAsiaTheme="minorHAnsi" w:hAnsi="Times New Roman"/>
      <w:sz w:val="20"/>
      <w:szCs w:val="24"/>
      <w:lang w:eastAsia="en-US"/>
    </w:rPr>
  </w:style>
  <w:style w:type="paragraph" w:customStyle="1" w:styleId="05">
    <w:name w:val="05 таблицы название"/>
    <w:next w:val="011"/>
    <w:link w:val="050"/>
    <w:qFormat/>
    <w:rsid w:val="00157BC5"/>
    <w:pPr>
      <w:spacing w:before="240" w:after="120"/>
      <w:jc w:val="both"/>
    </w:pPr>
    <w:rPr>
      <w:rFonts w:ascii="Times New Roman" w:eastAsiaTheme="minorHAnsi" w:hAnsi="Times New Roman"/>
      <w:sz w:val="24"/>
      <w:szCs w:val="24"/>
      <w:lang w:eastAsia="en-US"/>
    </w:rPr>
  </w:style>
  <w:style w:type="character" w:customStyle="1" w:styleId="050">
    <w:name w:val="05 таблицы название Знак"/>
    <w:basedOn w:val="012"/>
    <w:link w:val="05"/>
    <w:rsid w:val="00157BC5"/>
    <w:rPr>
      <w:rFonts w:ascii="Times New Roman" w:eastAsiaTheme="minorHAnsi" w:hAnsi="Times New Roman"/>
      <w:sz w:val="24"/>
      <w:szCs w:val="24"/>
      <w:lang w:eastAsia="en-US"/>
    </w:rPr>
  </w:style>
  <w:style w:type="paragraph" w:customStyle="1" w:styleId="09">
    <w:name w:val="09 Подзаголовок"/>
    <w:next w:val="011"/>
    <w:link w:val="090"/>
    <w:qFormat/>
    <w:rsid w:val="00157BC5"/>
    <w:pPr>
      <w:spacing w:before="480" w:after="240"/>
      <w:ind w:firstLine="709"/>
      <w:jc w:val="both"/>
      <w:outlineLvl w:val="2"/>
    </w:pPr>
    <w:rPr>
      <w:rFonts w:ascii="Times New Roman" w:eastAsiaTheme="minorHAnsi" w:hAnsi="Times New Roman"/>
      <w:b/>
      <w:sz w:val="24"/>
      <w:szCs w:val="24"/>
      <w:lang w:eastAsia="en-US"/>
    </w:rPr>
  </w:style>
  <w:style w:type="character" w:customStyle="1" w:styleId="090">
    <w:name w:val="09 Подзаголовок Знак"/>
    <w:basedOn w:val="a2"/>
    <w:link w:val="09"/>
    <w:rsid w:val="00157BC5"/>
    <w:rPr>
      <w:rFonts w:ascii="Times New Roman" w:eastAsiaTheme="minorHAnsi" w:hAnsi="Times New Roman"/>
      <w:b/>
      <w:sz w:val="24"/>
      <w:szCs w:val="24"/>
      <w:lang w:eastAsia="en-US"/>
    </w:rPr>
  </w:style>
  <w:style w:type="paragraph" w:customStyle="1" w:styleId="06">
    <w:name w:val="06 таблицы"/>
    <w:link w:val="060"/>
    <w:qFormat/>
    <w:rsid w:val="00157BC5"/>
    <w:pPr>
      <w:jc w:val="both"/>
    </w:pPr>
    <w:rPr>
      <w:rFonts w:ascii="Times New Roman" w:eastAsiaTheme="minorHAnsi" w:hAnsi="Times New Roman"/>
      <w:sz w:val="24"/>
      <w:szCs w:val="24"/>
      <w:lang w:eastAsia="en-US"/>
    </w:rPr>
  </w:style>
  <w:style w:type="character" w:customStyle="1" w:styleId="060">
    <w:name w:val="06 таблицы Знак"/>
    <w:basedOn w:val="012"/>
    <w:link w:val="06"/>
    <w:rsid w:val="00157BC5"/>
    <w:rPr>
      <w:rFonts w:ascii="Times New Roman" w:eastAsiaTheme="minorHAnsi" w:hAnsi="Times New Roman"/>
      <w:sz w:val="24"/>
      <w:szCs w:val="24"/>
      <w:lang w:eastAsia="en-US"/>
    </w:rPr>
  </w:style>
  <w:style w:type="paragraph" w:customStyle="1" w:styleId="13">
    <w:name w:val="13 нумерация"/>
    <w:basedOn w:val="011"/>
    <w:link w:val="130"/>
    <w:qFormat/>
    <w:rsid w:val="00157BC5"/>
    <w:pPr>
      <w:numPr>
        <w:numId w:val="7"/>
      </w:numPr>
    </w:pPr>
  </w:style>
  <w:style w:type="character" w:customStyle="1" w:styleId="130">
    <w:name w:val="13 нумерация Знак"/>
    <w:basedOn w:val="012"/>
    <w:link w:val="13"/>
    <w:rsid w:val="00157BC5"/>
    <w:rPr>
      <w:rFonts w:ascii="Times New Roman" w:eastAsiaTheme="minorHAnsi" w:hAnsi="Times New Roman"/>
      <w:sz w:val="24"/>
      <w:szCs w:val="24"/>
      <w:lang w:eastAsia="en-US"/>
    </w:rPr>
  </w:style>
  <w:style w:type="paragraph" w:customStyle="1" w:styleId="doktekstj">
    <w:name w:val="doktekstj"/>
    <w:basedOn w:val="a1"/>
    <w:rsid w:val="00157BC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041">
    <w:name w:val="04 перечисление"/>
    <w:basedOn w:val="ab"/>
    <w:link w:val="042"/>
    <w:qFormat/>
    <w:rsid w:val="00157BC5"/>
    <w:pPr>
      <w:tabs>
        <w:tab w:val="left" w:pos="1134"/>
      </w:tabs>
      <w:spacing w:line="360" w:lineRule="auto"/>
      <w:ind w:left="0" w:firstLine="709"/>
      <w:contextualSpacing/>
      <w:jc w:val="both"/>
    </w:pPr>
    <w:rPr>
      <w:bCs/>
      <w:sz w:val="28"/>
      <w:szCs w:val="28"/>
    </w:rPr>
  </w:style>
  <w:style w:type="character" w:customStyle="1" w:styleId="042">
    <w:name w:val="04 перечисление Знак"/>
    <w:link w:val="041"/>
    <w:rsid w:val="00157BC5"/>
    <w:rPr>
      <w:rFonts w:ascii="Times New Roman" w:eastAsia="Times New Roman" w:hAnsi="Times New Roman"/>
      <w:bCs/>
      <w:sz w:val="28"/>
      <w:szCs w:val="28"/>
    </w:rPr>
  </w:style>
  <w:style w:type="paragraph" w:customStyle="1" w:styleId="102">
    <w:name w:val="10 Подзаголовок 2"/>
    <w:basedOn w:val="09"/>
    <w:link w:val="1020"/>
    <w:qFormat/>
    <w:rsid w:val="00157BC5"/>
    <w:pPr>
      <w:spacing w:before="120" w:after="0"/>
      <w:outlineLvl w:val="9"/>
    </w:pPr>
  </w:style>
  <w:style w:type="character" w:customStyle="1" w:styleId="1020">
    <w:name w:val="10 Подзаголовок 2 Знак"/>
    <w:basedOn w:val="090"/>
    <w:link w:val="102"/>
    <w:rsid w:val="00157BC5"/>
    <w:rPr>
      <w:rFonts w:ascii="Times New Roman" w:eastAsiaTheme="minorHAnsi" w:hAnsi="Times New Roman"/>
      <w:b/>
      <w:sz w:val="24"/>
      <w:szCs w:val="24"/>
      <w:lang w:eastAsia="en-US"/>
    </w:rPr>
  </w:style>
  <w:style w:type="paragraph" w:customStyle="1" w:styleId="021">
    <w:name w:val="02 Часть"/>
    <w:next w:val="031"/>
    <w:link w:val="022"/>
    <w:qFormat/>
    <w:rsid w:val="00157BC5"/>
    <w:pPr>
      <w:spacing w:after="240"/>
      <w:jc w:val="center"/>
      <w:outlineLvl w:val="0"/>
    </w:pPr>
    <w:rPr>
      <w:rFonts w:ascii="Times New Roman" w:eastAsiaTheme="minorHAnsi" w:hAnsi="Times New Roman"/>
      <w:b/>
      <w:sz w:val="32"/>
      <w:szCs w:val="32"/>
      <w:lang w:val="en-US" w:eastAsia="en-US"/>
    </w:rPr>
  </w:style>
  <w:style w:type="paragraph" w:customStyle="1" w:styleId="031">
    <w:name w:val="03 Заголовок"/>
    <w:next w:val="011"/>
    <w:link w:val="032"/>
    <w:qFormat/>
    <w:rsid w:val="00157BC5"/>
    <w:pPr>
      <w:spacing w:before="480" w:after="240" w:line="276" w:lineRule="auto"/>
      <w:ind w:firstLine="709"/>
      <w:jc w:val="both"/>
      <w:outlineLvl w:val="1"/>
    </w:pPr>
    <w:rPr>
      <w:rFonts w:ascii="Times New Roman" w:eastAsiaTheme="minorHAnsi" w:hAnsi="Times New Roman"/>
      <w:b/>
      <w:sz w:val="28"/>
      <w:szCs w:val="24"/>
      <w:lang w:val="en-US" w:eastAsia="en-US"/>
    </w:rPr>
  </w:style>
  <w:style w:type="character" w:customStyle="1" w:styleId="032">
    <w:name w:val="03 Заголовок Знак"/>
    <w:basedOn w:val="022"/>
    <w:link w:val="031"/>
    <w:rsid w:val="00157BC5"/>
    <w:rPr>
      <w:rFonts w:ascii="Times New Roman" w:eastAsiaTheme="minorHAnsi" w:hAnsi="Times New Roman"/>
      <w:b/>
      <w:sz w:val="28"/>
      <w:szCs w:val="24"/>
      <w:lang w:val="en-US" w:eastAsia="en-US"/>
    </w:rPr>
  </w:style>
  <w:style w:type="character" w:customStyle="1" w:styleId="022">
    <w:name w:val="02 Часть Знак"/>
    <w:basedOn w:val="012"/>
    <w:link w:val="021"/>
    <w:rsid w:val="00157BC5"/>
    <w:rPr>
      <w:rFonts w:ascii="Times New Roman" w:eastAsiaTheme="minorHAnsi" w:hAnsi="Times New Roman"/>
      <w:b/>
      <w:sz w:val="32"/>
      <w:szCs w:val="32"/>
      <w:lang w:val="en-US" w:eastAsia="en-US"/>
    </w:rPr>
  </w:style>
  <w:style w:type="paragraph" w:styleId="afb">
    <w:name w:val="footnote text"/>
    <w:basedOn w:val="a1"/>
    <w:link w:val="afc"/>
    <w:uiPriority w:val="99"/>
    <w:semiHidden/>
    <w:unhideWhenUsed/>
    <w:rsid w:val="00157BC5"/>
    <w:pPr>
      <w:autoSpaceDE w:val="0"/>
      <w:autoSpaceDN w:val="0"/>
      <w:adjustRightInd w:val="0"/>
      <w:spacing w:after="0" w:line="240" w:lineRule="auto"/>
    </w:pPr>
    <w:rPr>
      <w:rFonts w:ascii="Arial CYR" w:eastAsiaTheme="minorHAnsi" w:hAnsi="Arial CYR" w:cs="Arial CYR"/>
      <w:sz w:val="20"/>
      <w:szCs w:val="20"/>
    </w:rPr>
  </w:style>
  <w:style w:type="character" w:customStyle="1" w:styleId="afc">
    <w:name w:val="Текст сноски Знак"/>
    <w:basedOn w:val="a2"/>
    <w:link w:val="afb"/>
    <w:uiPriority w:val="99"/>
    <w:semiHidden/>
    <w:rsid w:val="00157BC5"/>
    <w:rPr>
      <w:rFonts w:ascii="Arial CYR" w:eastAsiaTheme="minorHAnsi" w:hAnsi="Arial CYR" w:cs="Arial CYR"/>
      <w:sz w:val="20"/>
      <w:szCs w:val="20"/>
      <w:lang w:eastAsia="en-US"/>
    </w:rPr>
  </w:style>
  <w:style w:type="paragraph" w:customStyle="1" w:styleId="113">
    <w:name w:val="11 Подзаголовок 3"/>
    <w:basedOn w:val="102"/>
    <w:link w:val="1130"/>
    <w:qFormat/>
    <w:rsid w:val="00157BC5"/>
  </w:style>
  <w:style w:type="character" w:customStyle="1" w:styleId="1130">
    <w:name w:val="11 Подзаголовок 3 Знак"/>
    <w:basedOn w:val="1020"/>
    <w:link w:val="113"/>
    <w:rsid w:val="00157BC5"/>
    <w:rPr>
      <w:rFonts w:ascii="Times New Roman" w:eastAsiaTheme="minorHAnsi" w:hAnsi="Times New Roman"/>
      <w:b/>
      <w:sz w:val="24"/>
      <w:szCs w:val="24"/>
      <w:lang w:eastAsia="en-US"/>
    </w:rPr>
  </w:style>
  <w:style w:type="character" w:customStyle="1" w:styleId="afd">
    <w:name w:val="Текст примечания Знак"/>
    <w:basedOn w:val="a2"/>
    <w:link w:val="afe"/>
    <w:semiHidden/>
    <w:rsid w:val="00157BC5"/>
    <w:rPr>
      <w:rFonts w:ascii="Arial CYR" w:hAnsi="Arial CYR" w:cs="Arial CYR"/>
      <w:sz w:val="20"/>
      <w:szCs w:val="20"/>
    </w:rPr>
  </w:style>
  <w:style w:type="paragraph" w:styleId="afe">
    <w:name w:val="annotation text"/>
    <w:basedOn w:val="a1"/>
    <w:link w:val="afd"/>
    <w:semiHidden/>
    <w:unhideWhenUsed/>
    <w:rsid w:val="00157BC5"/>
    <w:pPr>
      <w:autoSpaceDE w:val="0"/>
      <w:autoSpaceDN w:val="0"/>
      <w:adjustRightInd w:val="0"/>
      <w:spacing w:after="0" w:line="240" w:lineRule="auto"/>
    </w:pPr>
    <w:rPr>
      <w:rFonts w:ascii="Arial CYR" w:hAnsi="Arial CYR" w:cs="Arial CYR"/>
      <w:sz w:val="20"/>
      <w:szCs w:val="20"/>
      <w:lang w:eastAsia="ru-RU"/>
    </w:rPr>
  </w:style>
  <w:style w:type="character" w:customStyle="1" w:styleId="16">
    <w:name w:val="Текст примечания Знак1"/>
    <w:basedOn w:val="a2"/>
    <w:uiPriority w:val="99"/>
    <w:semiHidden/>
    <w:rsid w:val="00157BC5"/>
    <w:rPr>
      <w:sz w:val="20"/>
      <w:szCs w:val="20"/>
      <w:lang w:eastAsia="en-US"/>
    </w:rPr>
  </w:style>
  <w:style w:type="character" w:customStyle="1" w:styleId="aff">
    <w:name w:val="Тема примечания Знак"/>
    <w:basedOn w:val="afd"/>
    <w:link w:val="aff0"/>
    <w:uiPriority w:val="99"/>
    <w:semiHidden/>
    <w:rsid w:val="00157BC5"/>
    <w:rPr>
      <w:rFonts w:ascii="Arial CYR" w:hAnsi="Arial CYR" w:cs="Arial CYR"/>
      <w:b/>
      <w:bCs/>
      <w:sz w:val="20"/>
      <w:szCs w:val="20"/>
    </w:rPr>
  </w:style>
  <w:style w:type="paragraph" w:styleId="aff0">
    <w:name w:val="annotation subject"/>
    <w:basedOn w:val="afe"/>
    <w:next w:val="afe"/>
    <w:link w:val="aff"/>
    <w:uiPriority w:val="99"/>
    <w:semiHidden/>
    <w:unhideWhenUsed/>
    <w:rsid w:val="00157BC5"/>
    <w:rPr>
      <w:b/>
      <w:bCs/>
    </w:rPr>
  </w:style>
  <w:style w:type="character" w:customStyle="1" w:styleId="17">
    <w:name w:val="Тема примечания Знак1"/>
    <w:basedOn w:val="16"/>
    <w:uiPriority w:val="99"/>
    <w:semiHidden/>
    <w:rsid w:val="00157BC5"/>
    <w:rPr>
      <w:b/>
      <w:bCs/>
      <w:sz w:val="20"/>
      <w:szCs w:val="20"/>
      <w:lang w:eastAsia="en-US"/>
    </w:rPr>
  </w:style>
  <w:style w:type="paragraph" w:styleId="aff1">
    <w:name w:val="caption"/>
    <w:basedOn w:val="a1"/>
    <w:next w:val="a1"/>
    <w:uiPriority w:val="35"/>
    <w:unhideWhenUsed/>
    <w:qFormat/>
    <w:locked/>
    <w:rsid w:val="00157BC5"/>
    <w:pPr>
      <w:autoSpaceDE w:val="0"/>
      <w:autoSpaceDN w:val="0"/>
      <w:adjustRightInd w:val="0"/>
      <w:spacing w:line="240" w:lineRule="auto"/>
    </w:pPr>
    <w:rPr>
      <w:rFonts w:ascii="Arial CYR" w:eastAsiaTheme="minorHAnsi" w:hAnsi="Arial CYR" w:cs="Arial CYR"/>
      <w:b/>
      <w:bCs/>
      <w:color w:val="4F81BD" w:themeColor="accent1"/>
      <w:sz w:val="18"/>
      <w:szCs w:val="18"/>
    </w:rPr>
  </w:style>
  <w:style w:type="character" w:customStyle="1" w:styleId="aff2">
    <w:name w:val="Текст концевой сноски Знак"/>
    <w:basedOn w:val="a2"/>
    <w:link w:val="aff3"/>
    <w:uiPriority w:val="99"/>
    <w:semiHidden/>
    <w:rsid w:val="00157BC5"/>
    <w:rPr>
      <w:rFonts w:ascii="Arial CYR" w:hAnsi="Arial CYR" w:cs="Arial CYR"/>
      <w:sz w:val="20"/>
      <w:szCs w:val="20"/>
    </w:rPr>
  </w:style>
  <w:style w:type="paragraph" w:styleId="aff3">
    <w:name w:val="endnote text"/>
    <w:basedOn w:val="a1"/>
    <w:link w:val="aff2"/>
    <w:uiPriority w:val="99"/>
    <w:semiHidden/>
    <w:unhideWhenUsed/>
    <w:rsid w:val="00157BC5"/>
    <w:pPr>
      <w:autoSpaceDE w:val="0"/>
      <w:autoSpaceDN w:val="0"/>
      <w:adjustRightInd w:val="0"/>
      <w:spacing w:after="0" w:line="240" w:lineRule="auto"/>
    </w:pPr>
    <w:rPr>
      <w:rFonts w:ascii="Arial CYR" w:hAnsi="Arial CYR" w:cs="Arial CYR"/>
      <w:sz w:val="20"/>
      <w:szCs w:val="20"/>
      <w:lang w:eastAsia="ru-RU"/>
    </w:rPr>
  </w:style>
  <w:style w:type="character" w:customStyle="1" w:styleId="18">
    <w:name w:val="Текст концевой сноски Знак1"/>
    <w:basedOn w:val="a2"/>
    <w:uiPriority w:val="99"/>
    <w:semiHidden/>
    <w:rsid w:val="00157BC5"/>
    <w:rPr>
      <w:sz w:val="20"/>
      <w:szCs w:val="20"/>
      <w:lang w:eastAsia="en-US"/>
    </w:rPr>
  </w:style>
  <w:style w:type="character" w:customStyle="1" w:styleId="apple-converted-space">
    <w:name w:val="apple-converted-space"/>
    <w:basedOn w:val="a2"/>
    <w:rsid w:val="00157BC5"/>
  </w:style>
  <w:style w:type="paragraph" w:customStyle="1" w:styleId="122">
    <w:name w:val="12 Список 2"/>
    <w:basedOn w:val="04"/>
    <w:link w:val="1220"/>
    <w:qFormat/>
    <w:rsid w:val="00157BC5"/>
    <w:pPr>
      <w:ind w:left="709" w:firstLine="425"/>
    </w:pPr>
  </w:style>
  <w:style w:type="character" w:customStyle="1" w:styleId="1220">
    <w:name w:val="12 Список 2 Знак"/>
    <w:basedOn w:val="040"/>
    <w:link w:val="122"/>
    <w:rsid w:val="00157BC5"/>
    <w:rPr>
      <w:rFonts w:ascii="Times New Roman" w:eastAsiaTheme="minorHAnsi" w:hAnsi="Times New Roman"/>
      <w:sz w:val="24"/>
      <w:szCs w:val="24"/>
      <w:lang w:eastAsia="en-US"/>
    </w:rPr>
  </w:style>
  <w:style w:type="paragraph" w:customStyle="1" w:styleId="aff4">
    <w:name w:val="Текст (лев. подпись)"/>
    <w:basedOn w:val="a1"/>
    <w:next w:val="a1"/>
    <w:rsid w:val="00157BC5"/>
    <w:pPr>
      <w:widowControl w:val="0"/>
      <w:autoSpaceDE w:val="0"/>
      <w:autoSpaceDN w:val="0"/>
      <w:adjustRightInd w:val="0"/>
      <w:spacing w:after="0" w:line="240" w:lineRule="auto"/>
    </w:pPr>
    <w:rPr>
      <w:rFonts w:ascii="Arial" w:eastAsia="Times New Roman" w:hAnsi="Arial"/>
      <w:sz w:val="20"/>
      <w:szCs w:val="20"/>
      <w:lang w:eastAsia="ru-RU"/>
    </w:rPr>
  </w:style>
  <w:style w:type="paragraph" w:styleId="51">
    <w:name w:val="toc 5"/>
    <w:basedOn w:val="a1"/>
    <w:next w:val="a1"/>
    <w:autoRedefine/>
    <w:uiPriority w:val="39"/>
    <w:unhideWhenUsed/>
    <w:locked/>
    <w:rsid w:val="00157BC5"/>
    <w:pPr>
      <w:autoSpaceDE w:val="0"/>
      <w:autoSpaceDN w:val="0"/>
      <w:adjustRightInd w:val="0"/>
      <w:spacing w:after="0" w:line="240" w:lineRule="auto"/>
      <w:ind w:left="960"/>
    </w:pPr>
    <w:rPr>
      <w:rFonts w:asciiTheme="minorHAnsi" w:eastAsiaTheme="minorHAnsi" w:hAnsiTheme="minorHAnsi" w:cstheme="minorHAnsi"/>
      <w:sz w:val="20"/>
      <w:szCs w:val="20"/>
    </w:rPr>
  </w:style>
  <w:style w:type="paragraph" w:styleId="41">
    <w:name w:val="toc 4"/>
    <w:basedOn w:val="a1"/>
    <w:next w:val="a1"/>
    <w:autoRedefine/>
    <w:uiPriority w:val="39"/>
    <w:unhideWhenUsed/>
    <w:locked/>
    <w:rsid w:val="00157BC5"/>
    <w:pPr>
      <w:autoSpaceDE w:val="0"/>
      <w:autoSpaceDN w:val="0"/>
      <w:adjustRightInd w:val="0"/>
      <w:spacing w:after="0" w:line="240" w:lineRule="auto"/>
      <w:ind w:left="720"/>
    </w:pPr>
    <w:rPr>
      <w:rFonts w:asciiTheme="minorHAnsi" w:eastAsiaTheme="minorHAnsi" w:hAnsiTheme="minorHAnsi" w:cstheme="minorHAnsi"/>
      <w:sz w:val="20"/>
      <w:szCs w:val="20"/>
    </w:rPr>
  </w:style>
  <w:style w:type="paragraph" w:styleId="9">
    <w:name w:val="toc 9"/>
    <w:basedOn w:val="a1"/>
    <w:next w:val="a1"/>
    <w:autoRedefine/>
    <w:uiPriority w:val="39"/>
    <w:unhideWhenUsed/>
    <w:locked/>
    <w:rsid w:val="00157BC5"/>
    <w:pPr>
      <w:autoSpaceDE w:val="0"/>
      <w:autoSpaceDN w:val="0"/>
      <w:adjustRightInd w:val="0"/>
      <w:spacing w:after="0" w:line="240" w:lineRule="auto"/>
      <w:ind w:left="1920"/>
    </w:pPr>
    <w:rPr>
      <w:rFonts w:asciiTheme="minorHAnsi" w:eastAsiaTheme="minorHAnsi" w:hAnsiTheme="minorHAnsi" w:cstheme="minorHAnsi"/>
      <w:sz w:val="20"/>
      <w:szCs w:val="20"/>
    </w:rPr>
  </w:style>
  <w:style w:type="paragraph" w:styleId="6">
    <w:name w:val="toc 6"/>
    <w:basedOn w:val="a1"/>
    <w:next w:val="a1"/>
    <w:autoRedefine/>
    <w:uiPriority w:val="39"/>
    <w:unhideWhenUsed/>
    <w:locked/>
    <w:rsid w:val="00157BC5"/>
    <w:pPr>
      <w:autoSpaceDE w:val="0"/>
      <w:autoSpaceDN w:val="0"/>
      <w:adjustRightInd w:val="0"/>
      <w:spacing w:after="0" w:line="240" w:lineRule="auto"/>
      <w:ind w:left="1200"/>
    </w:pPr>
    <w:rPr>
      <w:rFonts w:asciiTheme="minorHAnsi" w:eastAsiaTheme="minorHAnsi" w:hAnsiTheme="minorHAnsi" w:cstheme="minorHAnsi"/>
      <w:sz w:val="20"/>
      <w:szCs w:val="20"/>
    </w:rPr>
  </w:style>
  <w:style w:type="paragraph" w:styleId="7">
    <w:name w:val="toc 7"/>
    <w:basedOn w:val="a1"/>
    <w:next w:val="a1"/>
    <w:autoRedefine/>
    <w:uiPriority w:val="39"/>
    <w:unhideWhenUsed/>
    <w:locked/>
    <w:rsid w:val="00157BC5"/>
    <w:pPr>
      <w:autoSpaceDE w:val="0"/>
      <w:autoSpaceDN w:val="0"/>
      <w:adjustRightInd w:val="0"/>
      <w:spacing w:after="0" w:line="240" w:lineRule="auto"/>
      <w:ind w:left="1440"/>
    </w:pPr>
    <w:rPr>
      <w:rFonts w:asciiTheme="minorHAnsi" w:eastAsiaTheme="minorHAnsi" w:hAnsiTheme="minorHAnsi" w:cstheme="minorHAnsi"/>
      <w:sz w:val="20"/>
      <w:szCs w:val="20"/>
    </w:rPr>
  </w:style>
  <w:style w:type="paragraph" w:styleId="8">
    <w:name w:val="toc 8"/>
    <w:basedOn w:val="a1"/>
    <w:next w:val="a1"/>
    <w:autoRedefine/>
    <w:uiPriority w:val="39"/>
    <w:unhideWhenUsed/>
    <w:locked/>
    <w:rsid w:val="00157BC5"/>
    <w:pPr>
      <w:autoSpaceDE w:val="0"/>
      <w:autoSpaceDN w:val="0"/>
      <w:adjustRightInd w:val="0"/>
      <w:spacing w:after="0" w:line="240" w:lineRule="auto"/>
      <w:ind w:left="1680"/>
    </w:pPr>
    <w:rPr>
      <w:rFonts w:asciiTheme="minorHAnsi" w:eastAsiaTheme="minorHAnsi" w:hAnsiTheme="minorHAnsi" w:cstheme="minorHAnsi"/>
      <w:sz w:val="20"/>
      <w:szCs w:val="20"/>
    </w:rPr>
  </w:style>
  <w:style w:type="paragraph" w:customStyle="1" w:styleId="19">
    <w:name w:val="Обычный1"/>
    <w:rsid w:val="00157BC5"/>
    <w:pPr>
      <w:widowControl w:val="0"/>
      <w:spacing w:line="260" w:lineRule="auto"/>
      <w:ind w:firstLine="220"/>
      <w:jc w:val="both"/>
    </w:pPr>
    <w:rPr>
      <w:rFonts w:ascii="Arial" w:eastAsia="Times New Roman" w:hAnsi="Arial"/>
      <w:b/>
      <w:snapToGrid w:val="0"/>
      <w:sz w:val="18"/>
      <w:szCs w:val="20"/>
    </w:rPr>
  </w:style>
  <w:style w:type="paragraph" w:customStyle="1" w:styleId="140">
    <w:name w:val="14 Приложение"/>
    <w:basedOn w:val="031"/>
    <w:link w:val="141"/>
    <w:qFormat/>
    <w:rsid w:val="00157BC5"/>
    <w:pPr>
      <w:spacing w:before="0"/>
      <w:jc w:val="right"/>
    </w:pPr>
    <w:rPr>
      <w:sz w:val="24"/>
    </w:rPr>
  </w:style>
  <w:style w:type="character" w:customStyle="1" w:styleId="141">
    <w:name w:val="14 Приложение Знак"/>
    <w:basedOn w:val="032"/>
    <w:link w:val="140"/>
    <w:rsid w:val="00157BC5"/>
    <w:rPr>
      <w:rFonts w:ascii="Times New Roman" w:eastAsiaTheme="minorHAnsi" w:hAnsi="Times New Roman"/>
      <w:b/>
      <w:sz w:val="24"/>
      <w:szCs w:val="24"/>
      <w:lang w:val="en-US" w:eastAsia="en-US"/>
    </w:rPr>
  </w:style>
  <w:style w:type="paragraph" w:customStyle="1" w:styleId="Heading">
    <w:name w:val="Heading"/>
    <w:rsid w:val="00157BC5"/>
    <w:pPr>
      <w:widowControl w:val="0"/>
      <w:autoSpaceDE w:val="0"/>
      <w:autoSpaceDN w:val="0"/>
      <w:adjustRightInd w:val="0"/>
      <w:ind w:firstLine="720"/>
      <w:jc w:val="both"/>
    </w:pPr>
    <w:rPr>
      <w:rFonts w:ascii="Arial" w:eastAsia="Times New Roman" w:hAnsi="Arial" w:cs="Arial"/>
      <w:b/>
      <w:bCs/>
    </w:rPr>
  </w:style>
  <w:style w:type="paragraph" w:styleId="HTML">
    <w:name w:val="HTML Preformatted"/>
    <w:basedOn w:val="a1"/>
    <w:link w:val="HTML0"/>
    <w:rsid w:val="0015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rPr>
      <w:rFonts w:ascii="Courier New" w:eastAsia="Times New Roman" w:hAnsi="Courier New"/>
      <w:color w:val="000000"/>
      <w:sz w:val="20"/>
      <w:szCs w:val="20"/>
    </w:rPr>
  </w:style>
  <w:style w:type="character" w:customStyle="1" w:styleId="HTML0">
    <w:name w:val="Стандартный HTML Знак"/>
    <w:basedOn w:val="a2"/>
    <w:link w:val="HTML"/>
    <w:rsid w:val="00157BC5"/>
    <w:rPr>
      <w:rFonts w:ascii="Courier New" w:eastAsia="Times New Roman" w:hAnsi="Courier New"/>
      <w:color w:val="000000"/>
      <w:sz w:val="20"/>
      <w:szCs w:val="20"/>
      <w:lang w:eastAsia="en-US"/>
    </w:rPr>
  </w:style>
  <w:style w:type="character" w:customStyle="1" w:styleId="apple-style-span">
    <w:name w:val="apple-style-span"/>
    <w:rsid w:val="00157BC5"/>
    <w:rPr>
      <w:rFonts w:cs="Times New Roman"/>
    </w:rPr>
  </w:style>
  <w:style w:type="paragraph" w:customStyle="1" w:styleId="txt">
    <w:name w:val="txt"/>
    <w:basedOn w:val="a1"/>
    <w:rsid w:val="00157BC5"/>
    <w:pPr>
      <w:spacing w:before="100" w:beforeAutospacing="1" w:after="100" w:afterAutospacing="1" w:line="240" w:lineRule="auto"/>
      <w:ind w:firstLine="720"/>
      <w:jc w:val="both"/>
    </w:pPr>
    <w:rPr>
      <w:rFonts w:ascii="Verdana" w:eastAsia="Times New Roman" w:hAnsi="Verdana"/>
      <w:color w:val="000000"/>
      <w:sz w:val="17"/>
      <w:szCs w:val="17"/>
      <w:lang w:eastAsia="ru-RU"/>
    </w:rPr>
  </w:style>
  <w:style w:type="paragraph" w:customStyle="1" w:styleId="textb">
    <w:name w:val="textb"/>
    <w:basedOn w:val="a1"/>
    <w:rsid w:val="00157BC5"/>
    <w:pPr>
      <w:spacing w:after="0" w:line="240" w:lineRule="auto"/>
      <w:ind w:firstLine="720"/>
      <w:jc w:val="both"/>
    </w:pPr>
    <w:rPr>
      <w:rFonts w:ascii="Arial" w:eastAsia="Times New Roman" w:hAnsi="Arial" w:cs="Arial"/>
      <w:b/>
      <w:bCs/>
      <w:lang w:eastAsia="ru-RU"/>
    </w:rPr>
  </w:style>
  <w:style w:type="paragraph" w:customStyle="1" w:styleId="s10">
    <w:name w:val="s_1"/>
    <w:basedOn w:val="a1"/>
    <w:rsid w:val="00157BC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5">
    <w:name w:val="Отступ перед"/>
    <w:basedOn w:val="a1"/>
    <w:rsid w:val="00157BC5"/>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sz w:val="24"/>
      <w:lang w:eastAsia="ru-RU"/>
    </w:rPr>
  </w:style>
  <w:style w:type="paragraph" w:customStyle="1" w:styleId="aff6">
    <w:name w:val="Примечание"/>
    <w:basedOn w:val="a1"/>
    <w:rsid w:val="00157BC5"/>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sz w:val="20"/>
      <w:szCs w:val="20"/>
      <w:lang w:eastAsia="ru-RU"/>
    </w:rPr>
  </w:style>
  <w:style w:type="paragraph" w:customStyle="1" w:styleId="aff7">
    <w:name w:val="таблица"/>
    <w:basedOn w:val="a1"/>
    <w:rsid w:val="00157BC5"/>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sz w:val="24"/>
      <w:szCs w:val="24"/>
      <w:lang w:eastAsia="ru-RU"/>
    </w:rPr>
  </w:style>
  <w:style w:type="paragraph" w:customStyle="1" w:styleId="ConsPlusNonformat">
    <w:name w:val="ConsPlusNonformat"/>
    <w:uiPriority w:val="99"/>
    <w:rsid w:val="00157BC5"/>
    <w:pPr>
      <w:widowControl w:val="0"/>
      <w:autoSpaceDE w:val="0"/>
      <w:autoSpaceDN w:val="0"/>
      <w:adjustRightInd w:val="0"/>
    </w:pPr>
    <w:rPr>
      <w:rFonts w:ascii="Courier New" w:eastAsiaTheme="minorEastAsia" w:hAnsi="Courier New" w:cs="Courier New"/>
      <w:sz w:val="20"/>
      <w:szCs w:val="20"/>
    </w:rPr>
  </w:style>
  <w:style w:type="paragraph" w:customStyle="1" w:styleId="Default">
    <w:name w:val="Default"/>
    <w:rsid w:val="00157BC5"/>
    <w:pPr>
      <w:autoSpaceDE w:val="0"/>
      <w:autoSpaceDN w:val="0"/>
      <w:adjustRightInd w:val="0"/>
    </w:pPr>
    <w:rPr>
      <w:rFonts w:ascii="Times New Roman" w:eastAsiaTheme="minorEastAsia" w:hAnsi="Times New Roman"/>
      <w:color w:val="000000"/>
      <w:sz w:val="24"/>
      <w:szCs w:val="24"/>
    </w:rPr>
  </w:style>
  <w:style w:type="paragraph" w:customStyle="1" w:styleId="aff8">
    <w:name w:val="Обычный текст"/>
    <w:basedOn w:val="a1"/>
    <w:qFormat/>
    <w:rsid w:val="00157BC5"/>
    <w:pPr>
      <w:spacing w:after="0" w:line="240" w:lineRule="auto"/>
      <w:ind w:firstLine="709"/>
      <w:jc w:val="both"/>
    </w:pPr>
    <w:rPr>
      <w:rFonts w:ascii="Times New Roman" w:eastAsia="Times New Roman" w:hAnsi="Times New Roman"/>
      <w:sz w:val="24"/>
      <w:szCs w:val="24"/>
      <w:lang w:val="en-US" w:eastAsia="ar-SA" w:bidi="en-US"/>
    </w:rPr>
  </w:style>
  <w:style w:type="paragraph" w:customStyle="1" w:styleId="051">
    <w:name w:val="05 Обычный"/>
    <w:basedOn w:val="a1"/>
    <w:qFormat/>
    <w:rsid w:val="00157BC5"/>
    <w:pPr>
      <w:spacing w:after="0" w:line="240" w:lineRule="auto"/>
      <w:ind w:firstLine="709"/>
      <w:jc w:val="both"/>
    </w:pPr>
    <w:rPr>
      <w:rFonts w:ascii="Times New Roman" w:eastAsia="Times New Roman" w:hAnsi="Times New Roman"/>
      <w:sz w:val="24"/>
      <w:szCs w:val="24"/>
      <w:lang w:eastAsia="ar-SA"/>
    </w:rPr>
  </w:style>
  <w:style w:type="character" w:styleId="aff9">
    <w:name w:val="line number"/>
    <w:basedOn w:val="a2"/>
    <w:uiPriority w:val="99"/>
    <w:semiHidden/>
    <w:unhideWhenUsed/>
    <w:rsid w:val="008B6D51"/>
  </w:style>
  <w:style w:type="paragraph" w:customStyle="1" w:styleId="001">
    <w:name w:val="001 Основной_Текст"/>
    <w:basedOn w:val="a1"/>
    <w:link w:val="0010"/>
    <w:qFormat/>
    <w:rsid w:val="0080230C"/>
    <w:pPr>
      <w:spacing w:after="0" w:line="360" w:lineRule="exact"/>
      <w:ind w:firstLine="709"/>
      <w:jc w:val="both"/>
    </w:pPr>
    <w:rPr>
      <w:rFonts w:ascii="Times New Roman" w:hAnsi="Times New Roman"/>
      <w:sz w:val="28"/>
      <w:szCs w:val="28"/>
    </w:rPr>
  </w:style>
  <w:style w:type="paragraph" w:customStyle="1" w:styleId="002">
    <w:name w:val="002 ТабличныйТекст"/>
    <w:basedOn w:val="011"/>
    <w:link w:val="0020"/>
    <w:qFormat/>
    <w:rsid w:val="003D0128"/>
    <w:pPr>
      <w:spacing w:line="240" w:lineRule="exact"/>
      <w:ind w:firstLine="0"/>
      <w:jc w:val="center"/>
    </w:pPr>
    <w:rPr>
      <w:sz w:val="28"/>
      <w:szCs w:val="28"/>
    </w:rPr>
  </w:style>
  <w:style w:type="character" w:customStyle="1" w:styleId="0010">
    <w:name w:val="001 Основной_Текст Знак"/>
    <w:basedOn w:val="a2"/>
    <w:link w:val="001"/>
    <w:rsid w:val="0080230C"/>
    <w:rPr>
      <w:rFonts w:ascii="Times New Roman" w:hAnsi="Times New Roman"/>
      <w:sz w:val="28"/>
      <w:szCs w:val="28"/>
      <w:lang w:eastAsia="en-US"/>
    </w:rPr>
  </w:style>
  <w:style w:type="table" w:customStyle="1" w:styleId="affa">
    <w:name w:val="ТаблицаОфо"/>
    <w:basedOn w:val="a3"/>
    <w:uiPriority w:val="99"/>
    <w:rsid w:val="00676C02"/>
    <w:pPr>
      <w:spacing w:line="240" w:lineRule="exact"/>
      <w:jc w:val="center"/>
    </w:pPr>
    <w:rPr>
      <w:rFonts w:ascii="Times New Roman" w:hAnsi="Times New Roman"/>
      <w:sz w:val="2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tblHeader/>
      <w:jc w:val="center"/>
    </w:trPr>
    <w:tblStylePr w:type="firstRow">
      <w:pPr>
        <w:jc w:val="center"/>
      </w:pPr>
      <w:rPr>
        <w:rFonts w:ascii="Times New Roman" w:hAnsi="Times New Roman"/>
        <w:sz w:val="28"/>
      </w:rPr>
      <w:tblPr/>
      <w:trPr>
        <w:tblHeader/>
      </w:trPr>
    </w:tblStylePr>
  </w:style>
  <w:style w:type="character" w:customStyle="1" w:styleId="0020">
    <w:name w:val="002 ТабличныйТекст Знак"/>
    <w:basedOn w:val="012"/>
    <w:link w:val="002"/>
    <w:rsid w:val="003D0128"/>
    <w:rPr>
      <w:rFonts w:ascii="Times New Roman" w:eastAsiaTheme="minorHAnsi" w:hAnsi="Times New Roman"/>
      <w:sz w:val="28"/>
      <w:szCs w:val="28"/>
      <w:lang w:eastAsia="en-US"/>
    </w:rPr>
  </w:style>
  <w:style w:type="paragraph" w:customStyle="1" w:styleId="003">
    <w:name w:val="003 РАЗДЕЛЫ"/>
    <w:basedOn w:val="001"/>
    <w:link w:val="0030"/>
    <w:autoRedefine/>
    <w:qFormat/>
    <w:rsid w:val="005423E2"/>
    <w:pPr>
      <w:spacing w:before="480" w:after="480"/>
      <w:jc w:val="center"/>
    </w:pPr>
    <w:rPr>
      <w:b/>
    </w:rPr>
  </w:style>
  <w:style w:type="character" w:customStyle="1" w:styleId="0030">
    <w:name w:val="003 РАЗДЕЛЫ Знак"/>
    <w:basedOn w:val="0010"/>
    <w:link w:val="003"/>
    <w:rsid w:val="005423E2"/>
    <w:rPr>
      <w:rFonts w:ascii="Times New Roman" w:hAnsi="Times New Roman"/>
      <w:b/>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uiPriority="0"/>
    <w:lsdException w:name="caption" w:locked="1" w:uiPriority="35"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qFormat="1"/>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50E87"/>
    <w:pPr>
      <w:spacing w:after="200" w:line="276" w:lineRule="auto"/>
    </w:pPr>
    <w:rPr>
      <w:lang w:eastAsia="en-US"/>
    </w:rPr>
  </w:style>
  <w:style w:type="paragraph" w:styleId="1">
    <w:name w:val="heading 1"/>
    <w:basedOn w:val="a1"/>
    <w:next w:val="a1"/>
    <w:link w:val="10"/>
    <w:uiPriority w:val="9"/>
    <w:qFormat/>
    <w:locked/>
    <w:rsid w:val="00157BC5"/>
    <w:pPr>
      <w:autoSpaceDE w:val="0"/>
      <w:autoSpaceDN w:val="0"/>
      <w:adjustRightInd w:val="0"/>
      <w:spacing w:after="0" w:line="240" w:lineRule="auto"/>
      <w:outlineLvl w:val="0"/>
    </w:pPr>
    <w:rPr>
      <w:rFonts w:ascii="Arial CYR" w:eastAsiaTheme="minorHAnsi" w:hAnsi="Arial CYR" w:cs="Arial CYR"/>
      <w:sz w:val="24"/>
      <w:szCs w:val="24"/>
    </w:rPr>
  </w:style>
  <w:style w:type="paragraph" w:styleId="2">
    <w:name w:val="heading 2"/>
    <w:basedOn w:val="a1"/>
    <w:next w:val="a1"/>
    <w:link w:val="20"/>
    <w:uiPriority w:val="9"/>
    <w:unhideWhenUsed/>
    <w:qFormat/>
    <w:locked/>
    <w:rsid w:val="00157BC5"/>
    <w:pPr>
      <w:keepNext/>
      <w:keepLines/>
      <w:autoSpaceDE w:val="0"/>
      <w:autoSpaceDN w:val="0"/>
      <w:adjustRightInd w:val="0"/>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locked/>
    <w:rsid w:val="00157BC5"/>
    <w:pPr>
      <w:keepNext/>
      <w:keepLines/>
      <w:autoSpaceDE w:val="0"/>
      <w:autoSpaceDN w:val="0"/>
      <w:adjustRightInd w:val="0"/>
      <w:spacing w:before="200" w:after="0" w:line="240" w:lineRule="auto"/>
      <w:outlineLvl w:val="2"/>
    </w:pPr>
    <w:rPr>
      <w:rFonts w:asciiTheme="majorHAnsi" w:eastAsiaTheme="majorEastAsia" w:hAnsiTheme="majorHAnsi" w:cstheme="majorBidi"/>
      <w:b/>
      <w:bCs/>
      <w:color w:val="4F81BD" w:themeColor="accent1"/>
      <w:sz w:val="24"/>
      <w:szCs w:val="24"/>
    </w:rPr>
  </w:style>
  <w:style w:type="paragraph" w:styleId="4">
    <w:name w:val="heading 4"/>
    <w:basedOn w:val="a1"/>
    <w:next w:val="a1"/>
    <w:link w:val="40"/>
    <w:uiPriority w:val="9"/>
    <w:semiHidden/>
    <w:unhideWhenUsed/>
    <w:qFormat/>
    <w:locked/>
    <w:rsid w:val="00157BC5"/>
    <w:pPr>
      <w:keepNext/>
      <w:keepLines/>
      <w:autoSpaceDE w:val="0"/>
      <w:autoSpaceDN w:val="0"/>
      <w:adjustRightInd w:val="0"/>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1"/>
    <w:next w:val="a1"/>
    <w:link w:val="50"/>
    <w:uiPriority w:val="9"/>
    <w:semiHidden/>
    <w:unhideWhenUsed/>
    <w:qFormat/>
    <w:locked/>
    <w:rsid w:val="00157BC5"/>
    <w:pPr>
      <w:keepNext/>
      <w:keepLines/>
      <w:autoSpaceDE w:val="0"/>
      <w:autoSpaceDN w:val="0"/>
      <w:adjustRightInd w:val="0"/>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D21537"/>
    <w:pPr>
      <w:tabs>
        <w:tab w:val="center" w:pos="4677"/>
        <w:tab w:val="right" w:pos="9355"/>
      </w:tabs>
      <w:spacing w:after="0" w:line="240" w:lineRule="auto"/>
    </w:pPr>
  </w:style>
  <w:style w:type="character" w:customStyle="1" w:styleId="a6">
    <w:name w:val="Верхний колонтитул Знак"/>
    <w:basedOn w:val="a2"/>
    <w:link w:val="a5"/>
    <w:uiPriority w:val="99"/>
    <w:locked/>
    <w:rsid w:val="00D21537"/>
    <w:rPr>
      <w:rFonts w:cs="Times New Roman"/>
    </w:rPr>
  </w:style>
  <w:style w:type="paragraph" w:styleId="a7">
    <w:name w:val="footer"/>
    <w:basedOn w:val="a1"/>
    <w:link w:val="a8"/>
    <w:uiPriority w:val="99"/>
    <w:rsid w:val="00D21537"/>
    <w:pPr>
      <w:tabs>
        <w:tab w:val="center" w:pos="4677"/>
        <w:tab w:val="right" w:pos="9355"/>
      </w:tabs>
      <w:spacing w:after="0" w:line="240" w:lineRule="auto"/>
    </w:pPr>
  </w:style>
  <w:style w:type="character" w:customStyle="1" w:styleId="a8">
    <w:name w:val="Нижний колонтитул Знак"/>
    <w:basedOn w:val="a2"/>
    <w:link w:val="a7"/>
    <w:uiPriority w:val="99"/>
    <w:locked/>
    <w:rsid w:val="00D21537"/>
    <w:rPr>
      <w:rFonts w:cs="Times New Roman"/>
    </w:rPr>
  </w:style>
  <w:style w:type="paragraph" w:styleId="a9">
    <w:name w:val="Balloon Text"/>
    <w:basedOn w:val="a1"/>
    <w:link w:val="aa"/>
    <w:uiPriority w:val="99"/>
    <w:semiHidden/>
    <w:unhideWhenUsed/>
    <w:rsid w:val="00C46698"/>
    <w:pPr>
      <w:spacing w:after="0" w:line="240" w:lineRule="auto"/>
    </w:pPr>
    <w:rPr>
      <w:rFonts w:ascii="Tahoma" w:hAnsi="Tahoma" w:cs="Tahoma"/>
      <w:sz w:val="16"/>
      <w:szCs w:val="16"/>
    </w:rPr>
  </w:style>
  <w:style w:type="character" w:customStyle="1" w:styleId="aa">
    <w:name w:val="Текст выноски Знак"/>
    <w:basedOn w:val="a2"/>
    <w:link w:val="a9"/>
    <w:uiPriority w:val="99"/>
    <w:semiHidden/>
    <w:rsid w:val="00C46698"/>
    <w:rPr>
      <w:rFonts w:ascii="Tahoma" w:hAnsi="Tahoma" w:cs="Tahoma"/>
      <w:sz w:val="16"/>
      <w:szCs w:val="16"/>
      <w:lang w:eastAsia="en-US"/>
    </w:rPr>
  </w:style>
  <w:style w:type="paragraph" w:styleId="ab">
    <w:name w:val="List Paragraph"/>
    <w:aliases w:val="ПАРАГРАФ"/>
    <w:basedOn w:val="a1"/>
    <w:link w:val="ac"/>
    <w:uiPriority w:val="34"/>
    <w:qFormat/>
    <w:rsid w:val="00596EA6"/>
    <w:pPr>
      <w:spacing w:after="0" w:line="240" w:lineRule="auto"/>
      <w:ind w:left="708"/>
    </w:pPr>
    <w:rPr>
      <w:rFonts w:ascii="Times New Roman" w:eastAsia="Times New Roman" w:hAnsi="Times New Roman"/>
      <w:sz w:val="20"/>
      <w:szCs w:val="20"/>
      <w:lang w:eastAsia="ru-RU"/>
    </w:rPr>
  </w:style>
  <w:style w:type="character" w:customStyle="1" w:styleId="10">
    <w:name w:val="Заголовок 1 Знак"/>
    <w:basedOn w:val="a2"/>
    <w:link w:val="1"/>
    <w:uiPriority w:val="9"/>
    <w:rsid w:val="00157BC5"/>
    <w:rPr>
      <w:rFonts w:ascii="Arial CYR" w:eastAsiaTheme="minorHAnsi" w:hAnsi="Arial CYR" w:cs="Arial CYR"/>
      <w:sz w:val="24"/>
      <w:szCs w:val="24"/>
      <w:lang w:eastAsia="en-US"/>
    </w:rPr>
  </w:style>
  <w:style w:type="character" w:customStyle="1" w:styleId="20">
    <w:name w:val="Заголовок 2 Знак"/>
    <w:basedOn w:val="a2"/>
    <w:link w:val="2"/>
    <w:uiPriority w:val="9"/>
    <w:rsid w:val="00157BC5"/>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2"/>
    <w:link w:val="3"/>
    <w:uiPriority w:val="9"/>
    <w:rsid w:val="00157BC5"/>
    <w:rPr>
      <w:rFonts w:asciiTheme="majorHAnsi" w:eastAsiaTheme="majorEastAsia" w:hAnsiTheme="majorHAnsi" w:cstheme="majorBidi"/>
      <w:b/>
      <w:bCs/>
      <w:color w:val="4F81BD" w:themeColor="accent1"/>
      <w:sz w:val="24"/>
      <w:szCs w:val="24"/>
      <w:lang w:eastAsia="en-US"/>
    </w:rPr>
  </w:style>
  <w:style w:type="character" w:customStyle="1" w:styleId="40">
    <w:name w:val="Заголовок 4 Знак"/>
    <w:basedOn w:val="a2"/>
    <w:link w:val="4"/>
    <w:uiPriority w:val="9"/>
    <w:semiHidden/>
    <w:rsid w:val="00157BC5"/>
    <w:rPr>
      <w:rFonts w:asciiTheme="majorHAnsi" w:eastAsiaTheme="majorEastAsia" w:hAnsiTheme="majorHAnsi" w:cstheme="majorBidi"/>
      <w:b/>
      <w:bCs/>
      <w:i/>
      <w:iCs/>
      <w:color w:val="4F81BD" w:themeColor="accent1"/>
      <w:sz w:val="24"/>
      <w:szCs w:val="24"/>
      <w:lang w:eastAsia="en-US"/>
    </w:rPr>
  </w:style>
  <w:style w:type="character" w:customStyle="1" w:styleId="50">
    <w:name w:val="Заголовок 5 Знак"/>
    <w:basedOn w:val="a2"/>
    <w:link w:val="5"/>
    <w:uiPriority w:val="9"/>
    <w:semiHidden/>
    <w:rsid w:val="00157BC5"/>
    <w:rPr>
      <w:rFonts w:asciiTheme="majorHAnsi" w:eastAsiaTheme="majorEastAsia" w:hAnsiTheme="majorHAnsi" w:cstheme="majorBidi"/>
      <w:color w:val="243F60" w:themeColor="accent1" w:themeShade="7F"/>
      <w:sz w:val="24"/>
      <w:szCs w:val="24"/>
      <w:lang w:eastAsia="en-US"/>
    </w:rPr>
  </w:style>
  <w:style w:type="paragraph" w:customStyle="1" w:styleId="ConsNormal">
    <w:name w:val="ConsNormal"/>
    <w:rsid w:val="00157BC5"/>
    <w:pPr>
      <w:widowControl w:val="0"/>
      <w:autoSpaceDE w:val="0"/>
      <w:autoSpaceDN w:val="0"/>
      <w:adjustRightInd w:val="0"/>
      <w:ind w:right="19772" w:firstLine="720"/>
    </w:pPr>
    <w:rPr>
      <w:rFonts w:ascii="Arial" w:eastAsia="Times New Roman" w:hAnsi="Arial" w:cs="Arial"/>
      <w:sz w:val="24"/>
      <w:szCs w:val="24"/>
    </w:rPr>
  </w:style>
  <w:style w:type="paragraph" w:styleId="ad">
    <w:name w:val="Title"/>
    <w:basedOn w:val="a1"/>
    <w:link w:val="ae"/>
    <w:qFormat/>
    <w:locked/>
    <w:rsid w:val="00157BC5"/>
    <w:pPr>
      <w:widowControl w:val="0"/>
      <w:spacing w:after="0" w:line="240" w:lineRule="auto"/>
      <w:jc w:val="center"/>
    </w:pPr>
    <w:rPr>
      <w:rFonts w:ascii="Times New Roman" w:eastAsia="Times New Roman" w:hAnsi="Times New Roman"/>
      <w:b/>
      <w:snapToGrid w:val="0"/>
      <w:sz w:val="24"/>
      <w:szCs w:val="20"/>
      <w:lang w:eastAsia="ru-RU"/>
    </w:rPr>
  </w:style>
  <w:style w:type="character" w:customStyle="1" w:styleId="ae">
    <w:name w:val="Название Знак"/>
    <w:basedOn w:val="a2"/>
    <w:link w:val="ad"/>
    <w:rsid w:val="00157BC5"/>
    <w:rPr>
      <w:rFonts w:ascii="Times New Roman" w:eastAsia="Times New Roman" w:hAnsi="Times New Roman"/>
      <w:b/>
      <w:snapToGrid w:val="0"/>
      <w:sz w:val="24"/>
      <w:szCs w:val="20"/>
    </w:rPr>
  </w:style>
  <w:style w:type="paragraph" w:customStyle="1" w:styleId="a0">
    <w:name w:val="Раздел"/>
    <w:basedOn w:val="ab"/>
    <w:link w:val="af"/>
    <w:rsid w:val="00157BC5"/>
    <w:pPr>
      <w:keepNext/>
      <w:numPr>
        <w:numId w:val="1"/>
      </w:numPr>
      <w:tabs>
        <w:tab w:val="num" w:pos="360"/>
        <w:tab w:val="num" w:pos="720"/>
      </w:tabs>
      <w:spacing w:before="240" w:line="360" w:lineRule="auto"/>
      <w:ind w:left="708" w:right="-1" w:firstLine="0"/>
      <w:contextualSpacing/>
      <w:jc w:val="center"/>
      <w:outlineLvl w:val="0"/>
    </w:pPr>
    <w:rPr>
      <w:rFonts w:ascii="Arial" w:hAnsi="Arial" w:cs="Arial"/>
      <w:b/>
      <w:bCs/>
      <w:kern w:val="32"/>
      <w:sz w:val="32"/>
      <w:szCs w:val="32"/>
      <w:lang w:eastAsia="en-US"/>
    </w:rPr>
  </w:style>
  <w:style w:type="character" w:customStyle="1" w:styleId="ac">
    <w:name w:val="Абзац списка Знак"/>
    <w:aliases w:val="ПАРАГРАФ Знак"/>
    <w:link w:val="ab"/>
    <w:uiPriority w:val="34"/>
    <w:rsid w:val="00157BC5"/>
    <w:rPr>
      <w:rFonts w:ascii="Times New Roman" w:eastAsia="Times New Roman" w:hAnsi="Times New Roman"/>
      <w:sz w:val="20"/>
      <w:szCs w:val="20"/>
    </w:rPr>
  </w:style>
  <w:style w:type="character" w:customStyle="1" w:styleId="af">
    <w:name w:val="Раздел Знак"/>
    <w:basedOn w:val="ac"/>
    <w:link w:val="a0"/>
    <w:rsid w:val="00157BC5"/>
    <w:rPr>
      <w:rFonts w:ascii="Arial" w:eastAsia="Times New Roman" w:hAnsi="Arial" w:cs="Arial"/>
      <w:b/>
      <w:bCs/>
      <w:kern w:val="32"/>
      <w:sz w:val="32"/>
      <w:szCs w:val="32"/>
      <w:lang w:eastAsia="en-US"/>
    </w:rPr>
  </w:style>
  <w:style w:type="paragraph" w:customStyle="1" w:styleId="11">
    <w:name w:val="Раздел1"/>
    <w:basedOn w:val="a0"/>
    <w:link w:val="12"/>
    <w:qFormat/>
    <w:rsid w:val="00157BC5"/>
    <w:pPr>
      <w:jc w:val="left"/>
    </w:pPr>
    <w:rPr>
      <w:rFonts w:ascii="Times New Roman" w:hAnsi="Times New Roman" w:cs="Times New Roman"/>
      <w:sz w:val="28"/>
      <w:szCs w:val="28"/>
    </w:rPr>
  </w:style>
  <w:style w:type="character" w:customStyle="1" w:styleId="12">
    <w:name w:val="Раздел1 Знак"/>
    <w:link w:val="11"/>
    <w:rsid w:val="00157BC5"/>
    <w:rPr>
      <w:rFonts w:ascii="Times New Roman" w:eastAsia="Times New Roman" w:hAnsi="Times New Roman"/>
      <w:b/>
      <w:bCs/>
      <w:kern w:val="32"/>
      <w:sz w:val="28"/>
      <w:szCs w:val="28"/>
      <w:lang w:eastAsia="en-US"/>
    </w:rPr>
  </w:style>
  <w:style w:type="paragraph" w:customStyle="1" w:styleId="a">
    <w:name w:val="Глава"/>
    <w:basedOn w:val="3"/>
    <w:link w:val="af0"/>
    <w:qFormat/>
    <w:rsid w:val="00157BC5"/>
    <w:pPr>
      <w:numPr>
        <w:numId w:val="3"/>
      </w:numPr>
      <w:autoSpaceDE/>
      <w:autoSpaceDN/>
      <w:adjustRightInd/>
      <w:spacing w:line="360" w:lineRule="auto"/>
      <w:ind w:left="0" w:right="-1" w:firstLine="709"/>
    </w:pPr>
    <w:rPr>
      <w:rFonts w:ascii="Times New Roman" w:eastAsia="Times New Roman" w:hAnsi="Times New Roman" w:cs="Times New Roman"/>
      <w:color w:val="auto"/>
      <w:sz w:val="28"/>
      <w:szCs w:val="28"/>
    </w:rPr>
  </w:style>
  <w:style w:type="character" w:customStyle="1" w:styleId="af0">
    <w:name w:val="Глава Знак"/>
    <w:link w:val="a"/>
    <w:rsid w:val="00157BC5"/>
    <w:rPr>
      <w:rFonts w:ascii="Times New Roman" w:eastAsia="Times New Roman" w:hAnsi="Times New Roman"/>
      <w:b/>
      <w:bCs/>
      <w:sz w:val="28"/>
      <w:szCs w:val="28"/>
      <w:lang w:eastAsia="en-US"/>
    </w:rPr>
  </w:style>
  <w:style w:type="paragraph" w:styleId="af1">
    <w:name w:val="Normal (Web)"/>
    <w:aliases w:val="Обычный (Web)1,Обычный (веб) Знак Знак,Обычный (Web) Знак Знак Знак,Обычный (Web)"/>
    <w:basedOn w:val="a1"/>
    <w:link w:val="af2"/>
    <w:uiPriority w:val="99"/>
    <w:qFormat/>
    <w:rsid w:val="00157BC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2">
    <w:name w:val="Обычный (веб) Знак"/>
    <w:aliases w:val="Обычный (Web)1 Знак,Обычный (веб) Знак Знак Знак,Обычный (Web) Знак Знак Знак Знак,Обычный (Web) Знак"/>
    <w:link w:val="af1"/>
    <w:uiPriority w:val="99"/>
    <w:rsid w:val="00157BC5"/>
    <w:rPr>
      <w:rFonts w:ascii="Times New Roman" w:eastAsia="Times New Roman" w:hAnsi="Times New Roman"/>
      <w:sz w:val="24"/>
      <w:szCs w:val="24"/>
    </w:rPr>
  </w:style>
  <w:style w:type="paragraph" w:customStyle="1" w:styleId="S1">
    <w:name w:val="S_Заголовок 1"/>
    <w:basedOn w:val="a1"/>
    <w:rsid w:val="00157BC5"/>
    <w:pPr>
      <w:numPr>
        <w:ilvl w:val="4"/>
        <w:numId w:val="4"/>
      </w:numPr>
      <w:tabs>
        <w:tab w:val="clear" w:pos="1080"/>
        <w:tab w:val="num" w:pos="360"/>
      </w:tabs>
      <w:spacing w:after="0" w:line="240" w:lineRule="auto"/>
      <w:ind w:left="360" w:hanging="360"/>
    </w:pPr>
    <w:rPr>
      <w:rFonts w:ascii="Arial" w:eastAsia="Times New Roman" w:hAnsi="Arial"/>
      <w:b/>
      <w:caps/>
      <w:sz w:val="28"/>
      <w:szCs w:val="24"/>
      <w:lang w:eastAsia="ru-RU"/>
    </w:rPr>
  </w:style>
  <w:style w:type="paragraph" w:customStyle="1" w:styleId="S2">
    <w:name w:val="S_Заголовок 2"/>
    <w:basedOn w:val="2"/>
    <w:rsid w:val="00157BC5"/>
    <w:pPr>
      <w:keepNext w:val="0"/>
      <w:keepLines w:val="0"/>
      <w:numPr>
        <w:ilvl w:val="1"/>
        <w:numId w:val="4"/>
      </w:numPr>
      <w:tabs>
        <w:tab w:val="clear" w:pos="928"/>
      </w:tabs>
      <w:autoSpaceDE/>
      <w:autoSpaceDN/>
      <w:adjustRightInd/>
      <w:spacing w:before="120" w:after="120"/>
      <w:ind w:left="1440"/>
      <w:jc w:val="both"/>
    </w:pPr>
    <w:rPr>
      <w:rFonts w:ascii="Arial" w:eastAsia="Times New Roman" w:hAnsi="Arial" w:cs="Times New Roman"/>
      <w:bCs w:val="0"/>
      <w:color w:val="auto"/>
      <w:sz w:val="28"/>
      <w:szCs w:val="24"/>
    </w:rPr>
  </w:style>
  <w:style w:type="paragraph" w:customStyle="1" w:styleId="S3">
    <w:name w:val="S_Заголовок 3"/>
    <w:basedOn w:val="3"/>
    <w:rsid w:val="00157BC5"/>
    <w:pPr>
      <w:keepNext w:val="0"/>
      <w:keepLines w:val="0"/>
      <w:numPr>
        <w:ilvl w:val="2"/>
        <w:numId w:val="4"/>
      </w:numPr>
      <w:autoSpaceDE/>
      <w:autoSpaceDN/>
      <w:adjustRightInd/>
      <w:spacing w:before="0" w:line="360" w:lineRule="auto"/>
    </w:pPr>
    <w:rPr>
      <w:rFonts w:ascii="Arial" w:eastAsia="Times New Roman" w:hAnsi="Arial" w:cs="Times New Roman"/>
      <w:bCs w:val="0"/>
      <w:color w:val="auto"/>
      <w:lang w:eastAsia="ru-RU"/>
    </w:rPr>
  </w:style>
  <w:style w:type="paragraph" w:customStyle="1" w:styleId="S4">
    <w:name w:val="S_Заголовок 4"/>
    <w:basedOn w:val="4"/>
    <w:rsid w:val="00157BC5"/>
    <w:pPr>
      <w:keepNext w:val="0"/>
      <w:keepLines w:val="0"/>
      <w:numPr>
        <w:ilvl w:val="3"/>
        <w:numId w:val="4"/>
      </w:numPr>
      <w:tabs>
        <w:tab w:val="clear" w:pos="1855"/>
      </w:tabs>
      <w:autoSpaceDE/>
      <w:autoSpaceDN/>
      <w:adjustRightInd/>
      <w:spacing w:before="0"/>
      <w:ind w:left="2880" w:hanging="360"/>
    </w:pPr>
    <w:rPr>
      <w:rFonts w:ascii="Arial" w:eastAsia="Times New Roman" w:hAnsi="Arial" w:cs="Times New Roman"/>
      <w:bCs w:val="0"/>
      <w:iCs w:val="0"/>
      <w:color w:val="auto"/>
      <w:lang w:eastAsia="ru-RU"/>
    </w:rPr>
  </w:style>
  <w:style w:type="paragraph" w:customStyle="1" w:styleId="S5">
    <w:name w:val="S_Заголовок 5"/>
    <w:basedOn w:val="5"/>
    <w:rsid w:val="00157BC5"/>
    <w:pPr>
      <w:keepNext w:val="0"/>
      <w:keepLines w:val="0"/>
      <w:autoSpaceDE/>
      <w:autoSpaceDN/>
      <w:adjustRightInd/>
      <w:spacing w:before="0"/>
      <w:ind w:left="3600" w:hanging="360"/>
    </w:pPr>
    <w:rPr>
      <w:rFonts w:ascii="Times New Roman" w:eastAsia="Times New Roman" w:hAnsi="Times New Roman" w:cs="Times New Roman"/>
      <w:color w:val="auto"/>
      <w:lang w:eastAsia="ru-RU"/>
    </w:rPr>
  </w:style>
  <w:style w:type="character" w:customStyle="1" w:styleId="FontStyle258">
    <w:name w:val="Font Style258"/>
    <w:rsid w:val="00157BC5"/>
    <w:rPr>
      <w:rFonts w:ascii="Times New Roman" w:hAnsi="Times New Roman" w:cs="Times New Roman"/>
      <w:sz w:val="26"/>
      <w:szCs w:val="26"/>
    </w:rPr>
  </w:style>
  <w:style w:type="paragraph" w:customStyle="1" w:styleId="14">
    <w:name w:val="Текст1"/>
    <w:basedOn w:val="a1"/>
    <w:rsid w:val="00157BC5"/>
    <w:pPr>
      <w:spacing w:after="0" w:line="240" w:lineRule="auto"/>
    </w:pPr>
    <w:rPr>
      <w:rFonts w:ascii="Courier New" w:eastAsia="Times New Roman" w:hAnsi="Courier New"/>
      <w:sz w:val="20"/>
      <w:szCs w:val="20"/>
      <w:lang w:eastAsia="ru-RU"/>
    </w:rPr>
  </w:style>
  <w:style w:type="paragraph" w:customStyle="1" w:styleId="ConsPlusNormal">
    <w:name w:val="ConsPlusNormal"/>
    <w:link w:val="ConsPlusNormal0"/>
    <w:rsid w:val="00157BC5"/>
    <w:pPr>
      <w:widowControl w:val="0"/>
      <w:autoSpaceDE w:val="0"/>
      <w:autoSpaceDN w:val="0"/>
      <w:adjustRightInd w:val="0"/>
      <w:ind w:firstLine="720"/>
    </w:pPr>
    <w:rPr>
      <w:rFonts w:ascii="Arial" w:eastAsia="Times New Roman" w:hAnsi="Arial" w:cs="Arial"/>
      <w:sz w:val="20"/>
      <w:szCs w:val="20"/>
    </w:rPr>
  </w:style>
  <w:style w:type="character" w:customStyle="1" w:styleId="ConsPlusNormal0">
    <w:name w:val="ConsPlusNormal Знак"/>
    <w:link w:val="ConsPlusNormal"/>
    <w:locked/>
    <w:rsid w:val="00157BC5"/>
    <w:rPr>
      <w:rFonts w:ascii="Arial" w:eastAsia="Times New Roman" w:hAnsi="Arial" w:cs="Arial"/>
      <w:sz w:val="20"/>
      <w:szCs w:val="20"/>
    </w:rPr>
  </w:style>
  <w:style w:type="character" w:customStyle="1" w:styleId="FontStyle34">
    <w:name w:val="Font Style34"/>
    <w:rsid w:val="00157BC5"/>
    <w:rPr>
      <w:rFonts w:ascii="Times New Roman" w:hAnsi="Times New Roman" w:cs="Times New Roman" w:hint="default"/>
      <w:sz w:val="22"/>
      <w:szCs w:val="22"/>
    </w:rPr>
  </w:style>
  <w:style w:type="character" w:styleId="af3">
    <w:name w:val="Strong"/>
    <w:basedOn w:val="a2"/>
    <w:uiPriority w:val="22"/>
    <w:qFormat/>
    <w:locked/>
    <w:rsid w:val="00157BC5"/>
    <w:rPr>
      <w:b/>
      <w:bCs/>
    </w:rPr>
  </w:style>
  <w:style w:type="paragraph" w:styleId="af4">
    <w:name w:val="Body Text"/>
    <w:aliases w:val=" Знак,Знак"/>
    <w:basedOn w:val="a1"/>
    <w:link w:val="af5"/>
    <w:rsid w:val="00157BC5"/>
    <w:pPr>
      <w:widowControl w:val="0"/>
      <w:spacing w:after="0" w:line="240" w:lineRule="auto"/>
      <w:ind w:left="113" w:firstLine="566"/>
    </w:pPr>
    <w:rPr>
      <w:rFonts w:ascii="Times New Roman" w:eastAsia="Times New Roman" w:hAnsi="Times New Roman" w:cstheme="minorBidi"/>
      <w:sz w:val="24"/>
      <w:szCs w:val="24"/>
      <w:lang w:val="en-US"/>
    </w:rPr>
  </w:style>
  <w:style w:type="character" w:customStyle="1" w:styleId="af5">
    <w:name w:val="Основной текст Знак"/>
    <w:aliases w:val=" Знак Знак,Знак Знак"/>
    <w:basedOn w:val="a2"/>
    <w:link w:val="af4"/>
    <w:rsid w:val="00157BC5"/>
    <w:rPr>
      <w:rFonts w:ascii="Times New Roman" w:eastAsia="Times New Roman" w:hAnsi="Times New Roman" w:cstheme="minorBidi"/>
      <w:sz w:val="24"/>
      <w:szCs w:val="24"/>
      <w:lang w:val="en-US" w:eastAsia="en-US"/>
    </w:rPr>
  </w:style>
  <w:style w:type="paragraph" w:styleId="af6">
    <w:name w:val="No Spacing"/>
    <w:link w:val="af7"/>
    <w:uiPriority w:val="1"/>
    <w:qFormat/>
    <w:rsid w:val="00157BC5"/>
    <w:rPr>
      <w:rFonts w:eastAsia="Times New Roman"/>
      <w:lang w:eastAsia="en-US"/>
    </w:rPr>
  </w:style>
  <w:style w:type="character" w:customStyle="1" w:styleId="af7">
    <w:name w:val="Без интервала Знак"/>
    <w:link w:val="af6"/>
    <w:uiPriority w:val="1"/>
    <w:rsid w:val="00157BC5"/>
    <w:rPr>
      <w:rFonts w:eastAsia="Times New Roman"/>
      <w:lang w:eastAsia="en-US"/>
    </w:rPr>
  </w:style>
  <w:style w:type="paragraph" w:customStyle="1" w:styleId="21">
    <w:name w:val="Основной текст с отступом 21"/>
    <w:basedOn w:val="a1"/>
    <w:rsid w:val="00157BC5"/>
    <w:pPr>
      <w:suppressAutoHyphens/>
      <w:spacing w:after="0" w:line="360" w:lineRule="auto"/>
      <w:ind w:firstLine="720"/>
      <w:jc w:val="both"/>
    </w:pPr>
    <w:rPr>
      <w:rFonts w:ascii="Times New Roman" w:eastAsia="Times New Roman" w:hAnsi="Times New Roman"/>
      <w:sz w:val="20"/>
      <w:szCs w:val="20"/>
      <w:lang w:eastAsia="ar-SA"/>
    </w:rPr>
  </w:style>
  <w:style w:type="paragraph" w:customStyle="1" w:styleId="S">
    <w:name w:val="S_Обычный"/>
    <w:basedOn w:val="a1"/>
    <w:link w:val="S0"/>
    <w:qFormat/>
    <w:rsid w:val="00157BC5"/>
    <w:pPr>
      <w:spacing w:after="0" w:line="240" w:lineRule="auto"/>
      <w:ind w:firstLine="709"/>
      <w:jc w:val="both"/>
    </w:pPr>
    <w:rPr>
      <w:rFonts w:ascii="Times New Roman" w:eastAsia="Times New Roman" w:hAnsi="Times New Roman"/>
      <w:sz w:val="24"/>
      <w:szCs w:val="24"/>
      <w:lang w:eastAsia="ar-SA"/>
    </w:rPr>
  </w:style>
  <w:style w:type="character" w:customStyle="1" w:styleId="S0">
    <w:name w:val="S_Обычный Знак"/>
    <w:link w:val="S"/>
    <w:rsid w:val="00157BC5"/>
    <w:rPr>
      <w:rFonts w:ascii="Times New Roman" w:eastAsia="Times New Roman" w:hAnsi="Times New Roman"/>
      <w:sz w:val="24"/>
      <w:szCs w:val="24"/>
      <w:lang w:eastAsia="ar-SA"/>
    </w:rPr>
  </w:style>
  <w:style w:type="table" w:styleId="af8">
    <w:name w:val="Table Grid"/>
    <w:basedOn w:val="a3"/>
    <w:uiPriority w:val="59"/>
    <w:locked/>
    <w:rsid w:val="00157BC5"/>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1"/>
    <w:rsid w:val="00157BC5"/>
    <w:pPr>
      <w:spacing w:before="100" w:beforeAutospacing="1" w:after="100" w:afterAutospacing="1" w:line="240" w:lineRule="auto"/>
    </w:pPr>
    <w:rPr>
      <w:rFonts w:ascii="Times New Roman" w:eastAsia="Times New Roman" w:hAnsi="Times New Roman"/>
      <w:sz w:val="24"/>
      <w:szCs w:val="24"/>
      <w:lang w:eastAsia="ru-RU"/>
    </w:rPr>
  </w:style>
  <w:style w:type="character" w:styleId="af9">
    <w:name w:val="Hyperlink"/>
    <w:basedOn w:val="a2"/>
    <w:uiPriority w:val="99"/>
    <w:unhideWhenUsed/>
    <w:rsid w:val="00157BC5"/>
    <w:rPr>
      <w:color w:val="0000FF" w:themeColor="hyperlink"/>
      <w:u w:val="single"/>
    </w:rPr>
  </w:style>
  <w:style w:type="paragraph" w:styleId="afa">
    <w:name w:val="TOC Heading"/>
    <w:basedOn w:val="1"/>
    <w:next w:val="a1"/>
    <w:uiPriority w:val="39"/>
    <w:semiHidden/>
    <w:unhideWhenUsed/>
    <w:qFormat/>
    <w:rsid w:val="00157BC5"/>
    <w:pPr>
      <w:keepNext/>
      <w:keepLines/>
      <w:autoSpaceDE/>
      <w:autoSpaceDN/>
      <w:adjustRightInd/>
      <w:spacing w:before="480" w:line="276" w:lineRule="auto"/>
      <w:outlineLvl w:val="9"/>
    </w:pPr>
    <w:rPr>
      <w:rFonts w:asciiTheme="majorHAnsi" w:eastAsiaTheme="majorEastAsia" w:hAnsiTheme="majorHAnsi" w:cstheme="majorBidi"/>
      <w:b/>
      <w:bCs/>
      <w:color w:val="365F91" w:themeColor="accent1" w:themeShade="BF"/>
      <w:sz w:val="28"/>
      <w:szCs w:val="28"/>
      <w:lang w:eastAsia="ru-RU"/>
    </w:rPr>
  </w:style>
  <w:style w:type="paragraph" w:styleId="15">
    <w:name w:val="toc 1"/>
    <w:basedOn w:val="a1"/>
    <w:next w:val="a1"/>
    <w:autoRedefine/>
    <w:uiPriority w:val="39"/>
    <w:unhideWhenUsed/>
    <w:qFormat/>
    <w:locked/>
    <w:rsid w:val="00157BC5"/>
    <w:pPr>
      <w:tabs>
        <w:tab w:val="right" w:leader="dot" w:pos="10195"/>
      </w:tabs>
      <w:autoSpaceDE w:val="0"/>
      <w:autoSpaceDN w:val="0"/>
      <w:adjustRightInd w:val="0"/>
      <w:spacing w:before="240" w:after="0" w:line="240" w:lineRule="auto"/>
    </w:pPr>
    <w:rPr>
      <w:rFonts w:ascii="Times New Roman" w:eastAsiaTheme="minorHAnsi" w:hAnsi="Times New Roman" w:cstheme="minorHAnsi"/>
      <w:b/>
      <w:bCs/>
      <w:iCs/>
      <w:noProof/>
      <w:sz w:val="24"/>
      <w:szCs w:val="24"/>
    </w:rPr>
  </w:style>
  <w:style w:type="paragraph" w:styleId="22">
    <w:name w:val="toc 2"/>
    <w:basedOn w:val="a1"/>
    <w:next w:val="a1"/>
    <w:autoRedefine/>
    <w:uiPriority w:val="39"/>
    <w:unhideWhenUsed/>
    <w:qFormat/>
    <w:locked/>
    <w:rsid w:val="00157BC5"/>
    <w:pPr>
      <w:autoSpaceDE w:val="0"/>
      <w:autoSpaceDN w:val="0"/>
      <w:adjustRightInd w:val="0"/>
      <w:spacing w:before="240" w:after="0" w:line="240" w:lineRule="auto"/>
      <w:ind w:left="238"/>
    </w:pPr>
    <w:rPr>
      <w:rFonts w:ascii="Times New Roman" w:eastAsiaTheme="minorHAnsi" w:hAnsi="Times New Roman" w:cstheme="minorHAnsi"/>
      <w:b/>
      <w:bCs/>
      <w:sz w:val="24"/>
    </w:rPr>
  </w:style>
  <w:style w:type="paragraph" w:styleId="31">
    <w:name w:val="toc 3"/>
    <w:basedOn w:val="a1"/>
    <w:next w:val="a1"/>
    <w:autoRedefine/>
    <w:uiPriority w:val="39"/>
    <w:unhideWhenUsed/>
    <w:qFormat/>
    <w:locked/>
    <w:rsid w:val="00157BC5"/>
    <w:pPr>
      <w:autoSpaceDE w:val="0"/>
      <w:autoSpaceDN w:val="0"/>
      <w:adjustRightInd w:val="0"/>
      <w:spacing w:after="0" w:line="240" w:lineRule="auto"/>
      <w:ind w:left="480"/>
    </w:pPr>
    <w:rPr>
      <w:rFonts w:ascii="Times New Roman" w:eastAsiaTheme="minorHAnsi" w:hAnsi="Times New Roman" w:cstheme="minorHAnsi"/>
      <w:sz w:val="24"/>
      <w:szCs w:val="20"/>
    </w:rPr>
  </w:style>
  <w:style w:type="paragraph" w:customStyle="1" w:styleId="01">
    <w:name w:val="01 часть"/>
    <w:basedOn w:val="a"/>
    <w:link w:val="010"/>
    <w:qFormat/>
    <w:rsid w:val="00157BC5"/>
    <w:pPr>
      <w:numPr>
        <w:numId w:val="0"/>
      </w:numPr>
      <w:spacing w:line="276" w:lineRule="auto"/>
      <w:ind w:right="0"/>
      <w:jc w:val="center"/>
      <w:outlineLvl w:val="1"/>
    </w:pPr>
  </w:style>
  <w:style w:type="character" w:customStyle="1" w:styleId="010">
    <w:name w:val="01 часть Знак"/>
    <w:basedOn w:val="af0"/>
    <w:link w:val="01"/>
    <w:rsid w:val="00157BC5"/>
    <w:rPr>
      <w:rFonts w:ascii="Times New Roman" w:eastAsia="Times New Roman" w:hAnsi="Times New Roman"/>
      <w:b/>
      <w:bCs/>
      <w:sz w:val="28"/>
      <w:szCs w:val="28"/>
      <w:lang w:eastAsia="en-US"/>
    </w:rPr>
  </w:style>
  <w:style w:type="paragraph" w:customStyle="1" w:styleId="02">
    <w:name w:val="02 раздел"/>
    <w:basedOn w:val="a0"/>
    <w:link w:val="020"/>
    <w:qFormat/>
    <w:rsid w:val="00157BC5"/>
    <w:pPr>
      <w:numPr>
        <w:numId w:val="0"/>
      </w:numPr>
      <w:tabs>
        <w:tab w:val="num" w:pos="720"/>
        <w:tab w:val="left" w:pos="1134"/>
      </w:tabs>
      <w:spacing w:before="480" w:after="240" w:line="276" w:lineRule="auto"/>
      <w:ind w:right="0" w:firstLine="709"/>
      <w:jc w:val="both"/>
      <w:outlineLvl w:val="1"/>
    </w:pPr>
    <w:rPr>
      <w:rFonts w:ascii="Times New Roman" w:hAnsi="Times New Roman"/>
      <w:sz w:val="28"/>
      <w:szCs w:val="24"/>
    </w:rPr>
  </w:style>
  <w:style w:type="character" w:customStyle="1" w:styleId="020">
    <w:name w:val="02 раздел Знак"/>
    <w:basedOn w:val="af"/>
    <w:link w:val="02"/>
    <w:rsid w:val="00157BC5"/>
    <w:rPr>
      <w:rFonts w:ascii="Times New Roman" w:eastAsia="Times New Roman" w:hAnsi="Times New Roman" w:cs="Arial"/>
      <w:b/>
      <w:bCs/>
      <w:kern w:val="32"/>
      <w:sz w:val="28"/>
      <w:szCs w:val="24"/>
      <w:lang w:eastAsia="en-US"/>
    </w:rPr>
  </w:style>
  <w:style w:type="paragraph" w:customStyle="1" w:styleId="03">
    <w:name w:val="03 подзаголовок"/>
    <w:basedOn w:val="a1"/>
    <w:link w:val="030"/>
    <w:qFormat/>
    <w:rsid w:val="00157BC5"/>
    <w:pPr>
      <w:tabs>
        <w:tab w:val="left" w:pos="1134"/>
      </w:tabs>
      <w:autoSpaceDE w:val="0"/>
      <w:autoSpaceDN w:val="0"/>
      <w:adjustRightInd w:val="0"/>
      <w:spacing w:before="480" w:after="240" w:line="240" w:lineRule="auto"/>
      <w:ind w:firstLine="709"/>
      <w:jc w:val="both"/>
      <w:outlineLvl w:val="2"/>
    </w:pPr>
    <w:rPr>
      <w:rFonts w:ascii="Times New Roman" w:eastAsiaTheme="minorHAnsi" w:hAnsi="Times New Roman"/>
      <w:b/>
      <w:sz w:val="24"/>
      <w:szCs w:val="28"/>
    </w:rPr>
  </w:style>
  <w:style w:type="character" w:customStyle="1" w:styleId="030">
    <w:name w:val="03 подзаголовок Знак"/>
    <w:basedOn w:val="a2"/>
    <w:link w:val="03"/>
    <w:rsid w:val="00157BC5"/>
    <w:rPr>
      <w:rFonts w:ascii="Times New Roman" w:eastAsiaTheme="minorHAnsi" w:hAnsi="Times New Roman"/>
      <w:b/>
      <w:sz w:val="24"/>
      <w:szCs w:val="28"/>
      <w:lang w:eastAsia="en-US"/>
    </w:rPr>
  </w:style>
  <w:style w:type="paragraph" w:customStyle="1" w:styleId="011">
    <w:name w:val="01 обычный текст"/>
    <w:link w:val="012"/>
    <w:qFormat/>
    <w:rsid w:val="00157BC5"/>
    <w:pPr>
      <w:ind w:firstLine="709"/>
      <w:jc w:val="both"/>
    </w:pPr>
    <w:rPr>
      <w:rFonts w:ascii="Times New Roman" w:eastAsiaTheme="minorHAnsi" w:hAnsi="Times New Roman"/>
      <w:sz w:val="24"/>
      <w:szCs w:val="24"/>
      <w:lang w:eastAsia="en-US"/>
    </w:rPr>
  </w:style>
  <w:style w:type="character" w:customStyle="1" w:styleId="012">
    <w:name w:val="01 обычный текст Знак"/>
    <w:basedOn w:val="a2"/>
    <w:link w:val="011"/>
    <w:rsid w:val="00157BC5"/>
    <w:rPr>
      <w:rFonts w:ascii="Times New Roman" w:eastAsiaTheme="minorHAnsi" w:hAnsi="Times New Roman"/>
      <w:sz w:val="24"/>
      <w:szCs w:val="24"/>
      <w:lang w:eastAsia="en-US"/>
    </w:rPr>
  </w:style>
  <w:style w:type="paragraph" w:customStyle="1" w:styleId="04">
    <w:name w:val="04 Список"/>
    <w:next w:val="011"/>
    <w:link w:val="040"/>
    <w:qFormat/>
    <w:rsid w:val="00157BC5"/>
    <w:pPr>
      <w:numPr>
        <w:numId w:val="24"/>
      </w:numPr>
      <w:ind w:left="0" w:firstLine="709"/>
      <w:jc w:val="both"/>
    </w:pPr>
    <w:rPr>
      <w:rFonts w:ascii="Times New Roman" w:eastAsiaTheme="minorHAnsi" w:hAnsi="Times New Roman"/>
      <w:sz w:val="24"/>
      <w:szCs w:val="24"/>
      <w:lang w:eastAsia="en-US"/>
    </w:rPr>
  </w:style>
  <w:style w:type="character" w:customStyle="1" w:styleId="040">
    <w:name w:val="04 Список Знак"/>
    <w:basedOn w:val="012"/>
    <w:link w:val="04"/>
    <w:rsid w:val="00157BC5"/>
    <w:rPr>
      <w:rFonts w:ascii="Times New Roman" w:eastAsiaTheme="minorHAnsi" w:hAnsi="Times New Roman"/>
      <w:sz w:val="24"/>
      <w:szCs w:val="24"/>
      <w:lang w:eastAsia="en-US"/>
    </w:rPr>
  </w:style>
  <w:style w:type="paragraph" w:customStyle="1" w:styleId="07">
    <w:name w:val="07 Примечания"/>
    <w:basedOn w:val="011"/>
    <w:link w:val="070"/>
    <w:qFormat/>
    <w:rsid w:val="00157BC5"/>
    <w:pPr>
      <w:spacing w:before="120"/>
      <w:ind w:firstLine="284"/>
    </w:pPr>
    <w:rPr>
      <w:sz w:val="20"/>
    </w:rPr>
  </w:style>
  <w:style w:type="character" w:customStyle="1" w:styleId="070">
    <w:name w:val="07 Примечания Знак"/>
    <w:basedOn w:val="a2"/>
    <w:link w:val="07"/>
    <w:rsid w:val="00157BC5"/>
    <w:rPr>
      <w:rFonts w:ascii="Times New Roman" w:eastAsiaTheme="minorHAnsi" w:hAnsi="Times New Roman"/>
      <w:sz w:val="20"/>
      <w:szCs w:val="24"/>
      <w:lang w:eastAsia="en-US"/>
    </w:rPr>
  </w:style>
  <w:style w:type="paragraph" w:customStyle="1" w:styleId="08">
    <w:name w:val="08 Примечания пункты"/>
    <w:basedOn w:val="07"/>
    <w:link w:val="080"/>
    <w:qFormat/>
    <w:rsid w:val="00157BC5"/>
    <w:pPr>
      <w:spacing w:before="0"/>
    </w:pPr>
  </w:style>
  <w:style w:type="character" w:customStyle="1" w:styleId="080">
    <w:name w:val="08 Примечания пункты Знак"/>
    <w:basedOn w:val="070"/>
    <w:link w:val="08"/>
    <w:rsid w:val="00157BC5"/>
    <w:rPr>
      <w:rFonts w:ascii="Times New Roman" w:eastAsiaTheme="minorHAnsi" w:hAnsi="Times New Roman"/>
      <w:sz w:val="20"/>
      <w:szCs w:val="24"/>
      <w:lang w:eastAsia="en-US"/>
    </w:rPr>
  </w:style>
  <w:style w:type="paragraph" w:customStyle="1" w:styleId="05">
    <w:name w:val="05 таблицы название"/>
    <w:next w:val="011"/>
    <w:link w:val="050"/>
    <w:qFormat/>
    <w:rsid w:val="00157BC5"/>
    <w:pPr>
      <w:spacing w:before="240" w:after="120"/>
      <w:jc w:val="both"/>
    </w:pPr>
    <w:rPr>
      <w:rFonts w:ascii="Times New Roman" w:eastAsiaTheme="minorHAnsi" w:hAnsi="Times New Roman"/>
      <w:sz w:val="24"/>
      <w:szCs w:val="24"/>
      <w:lang w:eastAsia="en-US"/>
    </w:rPr>
  </w:style>
  <w:style w:type="character" w:customStyle="1" w:styleId="050">
    <w:name w:val="05 таблицы название Знак"/>
    <w:basedOn w:val="012"/>
    <w:link w:val="05"/>
    <w:rsid w:val="00157BC5"/>
    <w:rPr>
      <w:rFonts w:ascii="Times New Roman" w:eastAsiaTheme="minorHAnsi" w:hAnsi="Times New Roman"/>
      <w:sz w:val="24"/>
      <w:szCs w:val="24"/>
      <w:lang w:eastAsia="en-US"/>
    </w:rPr>
  </w:style>
  <w:style w:type="paragraph" w:customStyle="1" w:styleId="09">
    <w:name w:val="09 Подзаголовок"/>
    <w:next w:val="011"/>
    <w:link w:val="090"/>
    <w:qFormat/>
    <w:rsid w:val="00157BC5"/>
    <w:pPr>
      <w:spacing w:before="480" w:after="240"/>
      <w:ind w:firstLine="709"/>
      <w:jc w:val="both"/>
      <w:outlineLvl w:val="2"/>
    </w:pPr>
    <w:rPr>
      <w:rFonts w:ascii="Times New Roman" w:eastAsiaTheme="minorHAnsi" w:hAnsi="Times New Roman"/>
      <w:b/>
      <w:sz w:val="24"/>
      <w:szCs w:val="24"/>
      <w:lang w:eastAsia="en-US"/>
    </w:rPr>
  </w:style>
  <w:style w:type="character" w:customStyle="1" w:styleId="090">
    <w:name w:val="09 Подзаголовок Знак"/>
    <w:basedOn w:val="a2"/>
    <w:link w:val="09"/>
    <w:rsid w:val="00157BC5"/>
    <w:rPr>
      <w:rFonts w:ascii="Times New Roman" w:eastAsiaTheme="minorHAnsi" w:hAnsi="Times New Roman"/>
      <w:b/>
      <w:sz w:val="24"/>
      <w:szCs w:val="24"/>
      <w:lang w:eastAsia="en-US"/>
    </w:rPr>
  </w:style>
  <w:style w:type="paragraph" w:customStyle="1" w:styleId="06">
    <w:name w:val="06 таблицы"/>
    <w:link w:val="060"/>
    <w:qFormat/>
    <w:rsid w:val="00157BC5"/>
    <w:pPr>
      <w:jc w:val="both"/>
    </w:pPr>
    <w:rPr>
      <w:rFonts w:ascii="Times New Roman" w:eastAsiaTheme="minorHAnsi" w:hAnsi="Times New Roman"/>
      <w:sz w:val="24"/>
      <w:szCs w:val="24"/>
      <w:lang w:eastAsia="en-US"/>
    </w:rPr>
  </w:style>
  <w:style w:type="character" w:customStyle="1" w:styleId="060">
    <w:name w:val="06 таблицы Знак"/>
    <w:basedOn w:val="012"/>
    <w:link w:val="06"/>
    <w:rsid w:val="00157BC5"/>
    <w:rPr>
      <w:rFonts w:ascii="Times New Roman" w:eastAsiaTheme="minorHAnsi" w:hAnsi="Times New Roman"/>
      <w:sz w:val="24"/>
      <w:szCs w:val="24"/>
      <w:lang w:eastAsia="en-US"/>
    </w:rPr>
  </w:style>
  <w:style w:type="paragraph" w:customStyle="1" w:styleId="13">
    <w:name w:val="13 нумерация"/>
    <w:basedOn w:val="011"/>
    <w:link w:val="130"/>
    <w:qFormat/>
    <w:rsid w:val="00157BC5"/>
    <w:pPr>
      <w:numPr>
        <w:numId w:val="7"/>
      </w:numPr>
    </w:pPr>
  </w:style>
  <w:style w:type="character" w:customStyle="1" w:styleId="130">
    <w:name w:val="13 нумерация Знак"/>
    <w:basedOn w:val="012"/>
    <w:link w:val="13"/>
    <w:rsid w:val="00157BC5"/>
    <w:rPr>
      <w:rFonts w:ascii="Times New Roman" w:eastAsiaTheme="minorHAnsi" w:hAnsi="Times New Roman"/>
      <w:sz w:val="24"/>
      <w:szCs w:val="24"/>
      <w:lang w:eastAsia="en-US"/>
    </w:rPr>
  </w:style>
  <w:style w:type="paragraph" w:customStyle="1" w:styleId="doktekstj">
    <w:name w:val="doktekstj"/>
    <w:basedOn w:val="a1"/>
    <w:rsid w:val="00157BC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041">
    <w:name w:val="04 перечисление"/>
    <w:basedOn w:val="ab"/>
    <w:link w:val="042"/>
    <w:qFormat/>
    <w:rsid w:val="00157BC5"/>
    <w:pPr>
      <w:tabs>
        <w:tab w:val="left" w:pos="1134"/>
      </w:tabs>
      <w:spacing w:line="360" w:lineRule="auto"/>
      <w:ind w:left="0" w:firstLine="709"/>
      <w:contextualSpacing/>
      <w:jc w:val="both"/>
    </w:pPr>
    <w:rPr>
      <w:bCs/>
      <w:sz w:val="28"/>
      <w:szCs w:val="28"/>
    </w:rPr>
  </w:style>
  <w:style w:type="character" w:customStyle="1" w:styleId="042">
    <w:name w:val="04 перечисление Знак"/>
    <w:link w:val="041"/>
    <w:rsid w:val="00157BC5"/>
    <w:rPr>
      <w:rFonts w:ascii="Times New Roman" w:eastAsia="Times New Roman" w:hAnsi="Times New Roman"/>
      <w:bCs/>
      <w:sz w:val="28"/>
      <w:szCs w:val="28"/>
    </w:rPr>
  </w:style>
  <w:style w:type="paragraph" w:customStyle="1" w:styleId="102">
    <w:name w:val="10 Подзаголовок 2"/>
    <w:basedOn w:val="09"/>
    <w:link w:val="1020"/>
    <w:qFormat/>
    <w:rsid w:val="00157BC5"/>
    <w:pPr>
      <w:spacing w:before="120" w:after="0"/>
      <w:outlineLvl w:val="9"/>
    </w:pPr>
  </w:style>
  <w:style w:type="character" w:customStyle="1" w:styleId="1020">
    <w:name w:val="10 Подзаголовок 2 Знак"/>
    <w:basedOn w:val="090"/>
    <w:link w:val="102"/>
    <w:rsid w:val="00157BC5"/>
    <w:rPr>
      <w:rFonts w:ascii="Times New Roman" w:eastAsiaTheme="minorHAnsi" w:hAnsi="Times New Roman"/>
      <w:b/>
      <w:sz w:val="24"/>
      <w:szCs w:val="24"/>
      <w:lang w:eastAsia="en-US"/>
    </w:rPr>
  </w:style>
  <w:style w:type="paragraph" w:customStyle="1" w:styleId="021">
    <w:name w:val="02 Часть"/>
    <w:next w:val="031"/>
    <w:link w:val="022"/>
    <w:qFormat/>
    <w:rsid w:val="00157BC5"/>
    <w:pPr>
      <w:spacing w:after="240"/>
      <w:jc w:val="center"/>
      <w:outlineLvl w:val="0"/>
    </w:pPr>
    <w:rPr>
      <w:rFonts w:ascii="Times New Roman" w:eastAsiaTheme="minorHAnsi" w:hAnsi="Times New Roman"/>
      <w:b/>
      <w:sz w:val="32"/>
      <w:szCs w:val="32"/>
      <w:lang w:val="en-US" w:eastAsia="en-US"/>
    </w:rPr>
  </w:style>
  <w:style w:type="paragraph" w:customStyle="1" w:styleId="031">
    <w:name w:val="03 Заголовок"/>
    <w:next w:val="011"/>
    <w:link w:val="032"/>
    <w:qFormat/>
    <w:rsid w:val="00157BC5"/>
    <w:pPr>
      <w:spacing w:before="480" w:after="240" w:line="276" w:lineRule="auto"/>
      <w:ind w:firstLine="709"/>
      <w:jc w:val="both"/>
      <w:outlineLvl w:val="1"/>
    </w:pPr>
    <w:rPr>
      <w:rFonts w:ascii="Times New Roman" w:eastAsiaTheme="minorHAnsi" w:hAnsi="Times New Roman"/>
      <w:b/>
      <w:sz w:val="28"/>
      <w:szCs w:val="24"/>
      <w:lang w:val="en-US" w:eastAsia="en-US"/>
    </w:rPr>
  </w:style>
  <w:style w:type="character" w:customStyle="1" w:styleId="032">
    <w:name w:val="03 Заголовок Знак"/>
    <w:basedOn w:val="022"/>
    <w:link w:val="031"/>
    <w:rsid w:val="00157BC5"/>
    <w:rPr>
      <w:rFonts w:ascii="Times New Roman" w:eastAsiaTheme="minorHAnsi" w:hAnsi="Times New Roman"/>
      <w:b/>
      <w:sz w:val="28"/>
      <w:szCs w:val="24"/>
      <w:lang w:val="en-US" w:eastAsia="en-US"/>
    </w:rPr>
  </w:style>
  <w:style w:type="character" w:customStyle="1" w:styleId="022">
    <w:name w:val="02 Часть Знак"/>
    <w:basedOn w:val="012"/>
    <w:link w:val="021"/>
    <w:rsid w:val="00157BC5"/>
    <w:rPr>
      <w:rFonts w:ascii="Times New Roman" w:eastAsiaTheme="minorHAnsi" w:hAnsi="Times New Roman"/>
      <w:b/>
      <w:sz w:val="32"/>
      <w:szCs w:val="32"/>
      <w:lang w:val="en-US" w:eastAsia="en-US"/>
    </w:rPr>
  </w:style>
  <w:style w:type="paragraph" w:styleId="afb">
    <w:name w:val="footnote text"/>
    <w:basedOn w:val="a1"/>
    <w:link w:val="afc"/>
    <w:uiPriority w:val="99"/>
    <w:semiHidden/>
    <w:unhideWhenUsed/>
    <w:rsid w:val="00157BC5"/>
    <w:pPr>
      <w:autoSpaceDE w:val="0"/>
      <w:autoSpaceDN w:val="0"/>
      <w:adjustRightInd w:val="0"/>
      <w:spacing w:after="0" w:line="240" w:lineRule="auto"/>
    </w:pPr>
    <w:rPr>
      <w:rFonts w:ascii="Arial CYR" w:eastAsiaTheme="minorHAnsi" w:hAnsi="Arial CYR" w:cs="Arial CYR"/>
      <w:sz w:val="20"/>
      <w:szCs w:val="20"/>
    </w:rPr>
  </w:style>
  <w:style w:type="character" w:customStyle="1" w:styleId="afc">
    <w:name w:val="Текст сноски Знак"/>
    <w:basedOn w:val="a2"/>
    <w:link w:val="afb"/>
    <w:uiPriority w:val="99"/>
    <w:semiHidden/>
    <w:rsid w:val="00157BC5"/>
    <w:rPr>
      <w:rFonts w:ascii="Arial CYR" w:eastAsiaTheme="minorHAnsi" w:hAnsi="Arial CYR" w:cs="Arial CYR"/>
      <w:sz w:val="20"/>
      <w:szCs w:val="20"/>
      <w:lang w:eastAsia="en-US"/>
    </w:rPr>
  </w:style>
  <w:style w:type="paragraph" w:customStyle="1" w:styleId="113">
    <w:name w:val="11 Подзаголовок 3"/>
    <w:basedOn w:val="102"/>
    <w:link w:val="1130"/>
    <w:qFormat/>
    <w:rsid w:val="00157BC5"/>
  </w:style>
  <w:style w:type="character" w:customStyle="1" w:styleId="1130">
    <w:name w:val="11 Подзаголовок 3 Знак"/>
    <w:basedOn w:val="1020"/>
    <w:link w:val="113"/>
    <w:rsid w:val="00157BC5"/>
    <w:rPr>
      <w:rFonts w:ascii="Times New Roman" w:eastAsiaTheme="minorHAnsi" w:hAnsi="Times New Roman"/>
      <w:b/>
      <w:sz w:val="24"/>
      <w:szCs w:val="24"/>
      <w:lang w:eastAsia="en-US"/>
    </w:rPr>
  </w:style>
  <w:style w:type="character" w:customStyle="1" w:styleId="afd">
    <w:name w:val="Текст примечания Знак"/>
    <w:basedOn w:val="a2"/>
    <w:link w:val="afe"/>
    <w:semiHidden/>
    <w:rsid w:val="00157BC5"/>
    <w:rPr>
      <w:rFonts w:ascii="Arial CYR" w:hAnsi="Arial CYR" w:cs="Arial CYR"/>
      <w:sz w:val="20"/>
      <w:szCs w:val="20"/>
    </w:rPr>
  </w:style>
  <w:style w:type="paragraph" w:styleId="afe">
    <w:name w:val="annotation text"/>
    <w:basedOn w:val="a1"/>
    <w:link w:val="afd"/>
    <w:semiHidden/>
    <w:unhideWhenUsed/>
    <w:rsid w:val="00157BC5"/>
    <w:pPr>
      <w:autoSpaceDE w:val="0"/>
      <w:autoSpaceDN w:val="0"/>
      <w:adjustRightInd w:val="0"/>
      <w:spacing w:after="0" w:line="240" w:lineRule="auto"/>
    </w:pPr>
    <w:rPr>
      <w:rFonts w:ascii="Arial CYR" w:hAnsi="Arial CYR" w:cs="Arial CYR"/>
      <w:sz w:val="20"/>
      <w:szCs w:val="20"/>
      <w:lang w:eastAsia="ru-RU"/>
    </w:rPr>
  </w:style>
  <w:style w:type="character" w:customStyle="1" w:styleId="16">
    <w:name w:val="Текст примечания Знак1"/>
    <w:basedOn w:val="a2"/>
    <w:uiPriority w:val="99"/>
    <w:semiHidden/>
    <w:rsid w:val="00157BC5"/>
    <w:rPr>
      <w:sz w:val="20"/>
      <w:szCs w:val="20"/>
      <w:lang w:eastAsia="en-US"/>
    </w:rPr>
  </w:style>
  <w:style w:type="character" w:customStyle="1" w:styleId="aff">
    <w:name w:val="Тема примечания Знак"/>
    <w:basedOn w:val="afd"/>
    <w:link w:val="aff0"/>
    <w:uiPriority w:val="99"/>
    <w:semiHidden/>
    <w:rsid w:val="00157BC5"/>
    <w:rPr>
      <w:rFonts w:ascii="Arial CYR" w:hAnsi="Arial CYR" w:cs="Arial CYR"/>
      <w:b/>
      <w:bCs/>
      <w:sz w:val="20"/>
      <w:szCs w:val="20"/>
    </w:rPr>
  </w:style>
  <w:style w:type="paragraph" w:styleId="aff0">
    <w:name w:val="annotation subject"/>
    <w:basedOn w:val="afe"/>
    <w:next w:val="afe"/>
    <w:link w:val="aff"/>
    <w:uiPriority w:val="99"/>
    <w:semiHidden/>
    <w:unhideWhenUsed/>
    <w:rsid w:val="00157BC5"/>
    <w:rPr>
      <w:b/>
      <w:bCs/>
    </w:rPr>
  </w:style>
  <w:style w:type="character" w:customStyle="1" w:styleId="17">
    <w:name w:val="Тема примечания Знак1"/>
    <w:basedOn w:val="16"/>
    <w:uiPriority w:val="99"/>
    <w:semiHidden/>
    <w:rsid w:val="00157BC5"/>
    <w:rPr>
      <w:b/>
      <w:bCs/>
      <w:sz w:val="20"/>
      <w:szCs w:val="20"/>
      <w:lang w:eastAsia="en-US"/>
    </w:rPr>
  </w:style>
  <w:style w:type="paragraph" w:styleId="aff1">
    <w:name w:val="caption"/>
    <w:basedOn w:val="a1"/>
    <w:next w:val="a1"/>
    <w:uiPriority w:val="35"/>
    <w:unhideWhenUsed/>
    <w:qFormat/>
    <w:locked/>
    <w:rsid w:val="00157BC5"/>
    <w:pPr>
      <w:autoSpaceDE w:val="0"/>
      <w:autoSpaceDN w:val="0"/>
      <w:adjustRightInd w:val="0"/>
      <w:spacing w:line="240" w:lineRule="auto"/>
    </w:pPr>
    <w:rPr>
      <w:rFonts w:ascii="Arial CYR" w:eastAsiaTheme="minorHAnsi" w:hAnsi="Arial CYR" w:cs="Arial CYR"/>
      <w:b/>
      <w:bCs/>
      <w:color w:val="4F81BD" w:themeColor="accent1"/>
      <w:sz w:val="18"/>
      <w:szCs w:val="18"/>
    </w:rPr>
  </w:style>
  <w:style w:type="character" w:customStyle="1" w:styleId="aff2">
    <w:name w:val="Текст концевой сноски Знак"/>
    <w:basedOn w:val="a2"/>
    <w:link w:val="aff3"/>
    <w:uiPriority w:val="99"/>
    <w:semiHidden/>
    <w:rsid w:val="00157BC5"/>
    <w:rPr>
      <w:rFonts w:ascii="Arial CYR" w:hAnsi="Arial CYR" w:cs="Arial CYR"/>
      <w:sz w:val="20"/>
      <w:szCs w:val="20"/>
    </w:rPr>
  </w:style>
  <w:style w:type="paragraph" w:styleId="aff3">
    <w:name w:val="endnote text"/>
    <w:basedOn w:val="a1"/>
    <w:link w:val="aff2"/>
    <w:uiPriority w:val="99"/>
    <w:semiHidden/>
    <w:unhideWhenUsed/>
    <w:rsid w:val="00157BC5"/>
    <w:pPr>
      <w:autoSpaceDE w:val="0"/>
      <w:autoSpaceDN w:val="0"/>
      <w:adjustRightInd w:val="0"/>
      <w:spacing w:after="0" w:line="240" w:lineRule="auto"/>
    </w:pPr>
    <w:rPr>
      <w:rFonts w:ascii="Arial CYR" w:hAnsi="Arial CYR" w:cs="Arial CYR"/>
      <w:sz w:val="20"/>
      <w:szCs w:val="20"/>
      <w:lang w:eastAsia="ru-RU"/>
    </w:rPr>
  </w:style>
  <w:style w:type="character" w:customStyle="1" w:styleId="18">
    <w:name w:val="Текст концевой сноски Знак1"/>
    <w:basedOn w:val="a2"/>
    <w:uiPriority w:val="99"/>
    <w:semiHidden/>
    <w:rsid w:val="00157BC5"/>
    <w:rPr>
      <w:sz w:val="20"/>
      <w:szCs w:val="20"/>
      <w:lang w:eastAsia="en-US"/>
    </w:rPr>
  </w:style>
  <w:style w:type="character" w:customStyle="1" w:styleId="apple-converted-space">
    <w:name w:val="apple-converted-space"/>
    <w:basedOn w:val="a2"/>
    <w:rsid w:val="00157BC5"/>
  </w:style>
  <w:style w:type="paragraph" w:customStyle="1" w:styleId="122">
    <w:name w:val="12 Список 2"/>
    <w:basedOn w:val="04"/>
    <w:link w:val="1220"/>
    <w:qFormat/>
    <w:rsid w:val="00157BC5"/>
    <w:pPr>
      <w:ind w:left="709" w:firstLine="425"/>
    </w:pPr>
  </w:style>
  <w:style w:type="character" w:customStyle="1" w:styleId="1220">
    <w:name w:val="12 Список 2 Знак"/>
    <w:basedOn w:val="040"/>
    <w:link w:val="122"/>
    <w:rsid w:val="00157BC5"/>
    <w:rPr>
      <w:rFonts w:ascii="Times New Roman" w:eastAsiaTheme="minorHAnsi" w:hAnsi="Times New Roman"/>
      <w:sz w:val="24"/>
      <w:szCs w:val="24"/>
      <w:lang w:eastAsia="en-US"/>
    </w:rPr>
  </w:style>
  <w:style w:type="paragraph" w:customStyle="1" w:styleId="aff4">
    <w:name w:val="Текст (лев. подпись)"/>
    <w:basedOn w:val="a1"/>
    <w:next w:val="a1"/>
    <w:rsid w:val="00157BC5"/>
    <w:pPr>
      <w:widowControl w:val="0"/>
      <w:autoSpaceDE w:val="0"/>
      <w:autoSpaceDN w:val="0"/>
      <w:adjustRightInd w:val="0"/>
      <w:spacing w:after="0" w:line="240" w:lineRule="auto"/>
    </w:pPr>
    <w:rPr>
      <w:rFonts w:ascii="Arial" w:eastAsia="Times New Roman" w:hAnsi="Arial"/>
      <w:sz w:val="20"/>
      <w:szCs w:val="20"/>
      <w:lang w:eastAsia="ru-RU"/>
    </w:rPr>
  </w:style>
  <w:style w:type="paragraph" w:styleId="51">
    <w:name w:val="toc 5"/>
    <w:basedOn w:val="a1"/>
    <w:next w:val="a1"/>
    <w:autoRedefine/>
    <w:uiPriority w:val="39"/>
    <w:unhideWhenUsed/>
    <w:locked/>
    <w:rsid w:val="00157BC5"/>
    <w:pPr>
      <w:autoSpaceDE w:val="0"/>
      <w:autoSpaceDN w:val="0"/>
      <w:adjustRightInd w:val="0"/>
      <w:spacing w:after="0" w:line="240" w:lineRule="auto"/>
      <w:ind w:left="960"/>
    </w:pPr>
    <w:rPr>
      <w:rFonts w:asciiTheme="minorHAnsi" w:eastAsiaTheme="minorHAnsi" w:hAnsiTheme="minorHAnsi" w:cstheme="minorHAnsi"/>
      <w:sz w:val="20"/>
      <w:szCs w:val="20"/>
    </w:rPr>
  </w:style>
  <w:style w:type="paragraph" w:styleId="41">
    <w:name w:val="toc 4"/>
    <w:basedOn w:val="a1"/>
    <w:next w:val="a1"/>
    <w:autoRedefine/>
    <w:uiPriority w:val="39"/>
    <w:unhideWhenUsed/>
    <w:locked/>
    <w:rsid w:val="00157BC5"/>
    <w:pPr>
      <w:autoSpaceDE w:val="0"/>
      <w:autoSpaceDN w:val="0"/>
      <w:adjustRightInd w:val="0"/>
      <w:spacing w:after="0" w:line="240" w:lineRule="auto"/>
      <w:ind w:left="720"/>
    </w:pPr>
    <w:rPr>
      <w:rFonts w:asciiTheme="minorHAnsi" w:eastAsiaTheme="minorHAnsi" w:hAnsiTheme="minorHAnsi" w:cstheme="minorHAnsi"/>
      <w:sz w:val="20"/>
      <w:szCs w:val="20"/>
    </w:rPr>
  </w:style>
  <w:style w:type="paragraph" w:styleId="9">
    <w:name w:val="toc 9"/>
    <w:basedOn w:val="a1"/>
    <w:next w:val="a1"/>
    <w:autoRedefine/>
    <w:uiPriority w:val="39"/>
    <w:unhideWhenUsed/>
    <w:locked/>
    <w:rsid w:val="00157BC5"/>
    <w:pPr>
      <w:autoSpaceDE w:val="0"/>
      <w:autoSpaceDN w:val="0"/>
      <w:adjustRightInd w:val="0"/>
      <w:spacing w:after="0" w:line="240" w:lineRule="auto"/>
      <w:ind w:left="1920"/>
    </w:pPr>
    <w:rPr>
      <w:rFonts w:asciiTheme="minorHAnsi" w:eastAsiaTheme="minorHAnsi" w:hAnsiTheme="minorHAnsi" w:cstheme="minorHAnsi"/>
      <w:sz w:val="20"/>
      <w:szCs w:val="20"/>
    </w:rPr>
  </w:style>
  <w:style w:type="paragraph" w:styleId="6">
    <w:name w:val="toc 6"/>
    <w:basedOn w:val="a1"/>
    <w:next w:val="a1"/>
    <w:autoRedefine/>
    <w:uiPriority w:val="39"/>
    <w:unhideWhenUsed/>
    <w:locked/>
    <w:rsid w:val="00157BC5"/>
    <w:pPr>
      <w:autoSpaceDE w:val="0"/>
      <w:autoSpaceDN w:val="0"/>
      <w:adjustRightInd w:val="0"/>
      <w:spacing w:after="0" w:line="240" w:lineRule="auto"/>
      <w:ind w:left="1200"/>
    </w:pPr>
    <w:rPr>
      <w:rFonts w:asciiTheme="minorHAnsi" w:eastAsiaTheme="minorHAnsi" w:hAnsiTheme="minorHAnsi" w:cstheme="minorHAnsi"/>
      <w:sz w:val="20"/>
      <w:szCs w:val="20"/>
    </w:rPr>
  </w:style>
  <w:style w:type="paragraph" w:styleId="7">
    <w:name w:val="toc 7"/>
    <w:basedOn w:val="a1"/>
    <w:next w:val="a1"/>
    <w:autoRedefine/>
    <w:uiPriority w:val="39"/>
    <w:unhideWhenUsed/>
    <w:locked/>
    <w:rsid w:val="00157BC5"/>
    <w:pPr>
      <w:autoSpaceDE w:val="0"/>
      <w:autoSpaceDN w:val="0"/>
      <w:adjustRightInd w:val="0"/>
      <w:spacing w:after="0" w:line="240" w:lineRule="auto"/>
      <w:ind w:left="1440"/>
    </w:pPr>
    <w:rPr>
      <w:rFonts w:asciiTheme="minorHAnsi" w:eastAsiaTheme="minorHAnsi" w:hAnsiTheme="minorHAnsi" w:cstheme="minorHAnsi"/>
      <w:sz w:val="20"/>
      <w:szCs w:val="20"/>
    </w:rPr>
  </w:style>
  <w:style w:type="paragraph" w:styleId="8">
    <w:name w:val="toc 8"/>
    <w:basedOn w:val="a1"/>
    <w:next w:val="a1"/>
    <w:autoRedefine/>
    <w:uiPriority w:val="39"/>
    <w:unhideWhenUsed/>
    <w:locked/>
    <w:rsid w:val="00157BC5"/>
    <w:pPr>
      <w:autoSpaceDE w:val="0"/>
      <w:autoSpaceDN w:val="0"/>
      <w:adjustRightInd w:val="0"/>
      <w:spacing w:after="0" w:line="240" w:lineRule="auto"/>
      <w:ind w:left="1680"/>
    </w:pPr>
    <w:rPr>
      <w:rFonts w:asciiTheme="minorHAnsi" w:eastAsiaTheme="minorHAnsi" w:hAnsiTheme="minorHAnsi" w:cstheme="minorHAnsi"/>
      <w:sz w:val="20"/>
      <w:szCs w:val="20"/>
    </w:rPr>
  </w:style>
  <w:style w:type="paragraph" w:customStyle="1" w:styleId="19">
    <w:name w:val="Обычный1"/>
    <w:rsid w:val="00157BC5"/>
    <w:pPr>
      <w:widowControl w:val="0"/>
      <w:spacing w:line="260" w:lineRule="auto"/>
      <w:ind w:firstLine="220"/>
      <w:jc w:val="both"/>
    </w:pPr>
    <w:rPr>
      <w:rFonts w:ascii="Arial" w:eastAsia="Times New Roman" w:hAnsi="Arial"/>
      <w:b/>
      <w:snapToGrid w:val="0"/>
      <w:sz w:val="18"/>
      <w:szCs w:val="20"/>
    </w:rPr>
  </w:style>
  <w:style w:type="paragraph" w:customStyle="1" w:styleId="140">
    <w:name w:val="14 Приложение"/>
    <w:basedOn w:val="031"/>
    <w:link w:val="141"/>
    <w:qFormat/>
    <w:rsid w:val="00157BC5"/>
    <w:pPr>
      <w:spacing w:before="0"/>
      <w:jc w:val="right"/>
    </w:pPr>
    <w:rPr>
      <w:sz w:val="24"/>
    </w:rPr>
  </w:style>
  <w:style w:type="character" w:customStyle="1" w:styleId="141">
    <w:name w:val="14 Приложение Знак"/>
    <w:basedOn w:val="032"/>
    <w:link w:val="140"/>
    <w:rsid w:val="00157BC5"/>
    <w:rPr>
      <w:rFonts w:ascii="Times New Roman" w:eastAsiaTheme="minorHAnsi" w:hAnsi="Times New Roman"/>
      <w:b/>
      <w:sz w:val="24"/>
      <w:szCs w:val="24"/>
      <w:lang w:val="en-US" w:eastAsia="en-US"/>
    </w:rPr>
  </w:style>
  <w:style w:type="paragraph" w:customStyle="1" w:styleId="Heading">
    <w:name w:val="Heading"/>
    <w:rsid w:val="00157BC5"/>
    <w:pPr>
      <w:widowControl w:val="0"/>
      <w:autoSpaceDE w:val="0"/>
      <w:autoSpaceDN w:val="0"/>
      <w:adjustRightInd w:val="0"/>
      <w:ind w:firstLine="720"/>
      <w:jc w:val="both"/>
    </w:pPr>
    <w:rPr>
      <w:rFonts w:ascii="Arial" w:eastAsia="Times New Roman" w:hAnsi="Arial" w:cs="Arial"/>
      <w:b/>
      <w:bCs/>
    </w:rPr>
  </w:style>
  <w:style w:type="paragraph" w:styleId="HTML">
    <w:name w:val="HTML Preformatted"/>
    <w:basedOn w:val="a1"/>
    <w:link w:val="HTML0"/>
    <w:rsid w:val="0015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rPr>
      <w:rFonts w:ascii="Courier New" w:eastAsia="Times New Roman" w:hAnsi="Courier New"/>
      <w:color w:val="000000"/>
      <w:sz w:val="20"/>
      <w:szCs w:val="20"/>
    </w:rPr>
  </w:style>
  <w:style w:type="character" w:customStyle="1" w:styleId="HTML0">
    <w:name w:val="Стандартный HTML Знак"/>
    <w:basedOn w:val="a2"/>
    <w:link w:val="HTML"/>
    <w:rsid w:val="00157BC5"/>
    <w:rPr>
      <w:rFonts w:ascii="Courier New" w:eastAsia="Times New Roman" w:hAnsi="Courier New"/>
      <w:color w:val="000000"/>
      <w:sz w:val="20"/>
      <w:szCs w:val="20"/>
      <w:lang w:eastAsia="en-US"/>
    </w:rPr>
  </w:style>
  <w:style w:type="character" w:customStyle="1" w:styleId="apple-style-span">
    <w:name w:val="apple-style-span"/>
    <w:rsid w:val="00157BC5"/>
    <w:rPr>
      <w:rFonts w:cs="Times New Roman"/>
    </w:rPr>
  </w:style>
  <w:style w:type="paragraph" w:customStyle="1" w:styleId="txt">
    <w:name w:val="txt"/>
    <w:basedOn w:val="a1"/>
    <w:rsid w:val="00157BC5"/>
    <w:pPr>
      <w:spacing w:before="100" w:beforeAutospacing="1" w:after="100" w:afterAutospacing="1" w:line="240" w:lineRule="auto"/>
      <w:ind w:firstLine="720"/>
      <w:jc w:val="both"/>
    </w:pPr>
    <w:rPr>
      <w:rFonts w:ascii="Verdana" w:eastAsia="Times New Roman" w:hAnsi="Verdana"/>
      <w:color w:val="000000"/>
      <w:sz w:val="17"/>
      <w:szCs w:val="17"/>
      <w:lang w:eastAsia="ru-RU"/>
    </w:rPr>
  </w:style>
  <w:style w:type="paragraph" w:customStyle="1" w:styleId="textb">
    <w:name w:val="textb"/>
    <w:basedOn w:val="a1"/>
    <w:rsid w:val="00157BC5"/>
    <w:pPr>
      <w:spacing w:after="0" w:line="240" w:lineRule="auto"/>
      <w:ind w:firstLine="720"/>
      <w:jc w:val="both"/>
    </w:pPr>
    <w:rPr>
      <w:rFonts w:ascii="Arial" w:eastAsia="Times New Roman" w:hAnsi="Arial" w:cs="Arial"/>
      <w:b/>
      <w:bCs/>
      <w:lang w:eastAsia="ru-RU"/>
    </w:rPr>
  </w:style>
  <w:style w:type="paragraph" w:customStyle="1" w:styleId="s10">
    <w:name w:val="s_1"/>
    <w:basedOn w:val="a1"/>
    <w:rsid w:val="00157BC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5">
    <w:name w:val="Отступ перед"/>
    <w:basedOn w:val="a1"/>
    <w:rsid w:val="00157BC5"/>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sz w:val="24"/>
      <w:lang w:eastAsia="ru-RU"/>
    </w:rPr>
  </w:style>
  <w:style w:type="paragraph" w:customStyle="1" w:styleId="aff6">
    <w:name w:val="Примечание"/>
    <w:basedOn w:val="a1"/>
    <w:rsid w:val="00157BC5"/>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sz w:val="20"/>
      <w:szCs w:val="20"/>
      <w:lang w:eastAsia="ru-RU"/>
    </w:rPr>
  </w:style>
  <w:style w:type="paragraph" w:customStyle="1" w:styleId="aff7">
    <w:name w:val="таблица"/>
    <w:basedOn w:val="a1"/>
    <w:rsid w:val="00157BC5"/>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sz w:val="24"/>
      <w:szCs w:val="24"/>
      <w:lang w:eastAsia="ru-RU"/>
    </w:rPr>
  </w:style>
  <w:style w:type="paragraph" w:customStyle="1" w:styleId="ConsPlusNonformat">
    <w:name w:val="ConsPlusNonformat"/>
    <w:uiPriority w:val="99"/>
    <w:rsid w:val="00157BC5"/>
    <w:pPr>
      <w:widowControl w:val="0"/>
      <w:autoSpaceDE w:val="0"/>
      <w:autoSpaceDN w:val="0"/>
      <w:adjustRightInd w:val="0"/>
    </w:pPr>
    <w:rPr>
      <w:rFonts w:ascii="Courier New" w:eastAsiaTheme="minorEastAsia" w:hAnsi="Courier New" w:cs="Courier New"/>
      <w:sz w:val="20"/>
      <w:szCs w:val="20"/>
    </w:rPr>
  </w:style>
  <w:style w:type="paragraph" w:customStyle="1" w:styleId="Default">
    <w:name w:val="Default"/>
    <w:rsid w:val="00157BC5"/>
    <w:pPr>
      <w:autoSpaceDE w:val="0"/>
      <w:autoSpaceDN w:val="0"/>
      <w:adjustRightInd w:val="0"/>
    </w:pPr>
    <w:rPr>
      <w:rFonts w:ascii="Times New Roman" w:eastAsiaTheme="minorEastAsia" w:hAnsi="Times New Roman"/>
      <w:color w:val="000000"/>
      <w:sz w:val="24"/>
      <w:szCs w:val="24"/>
    </w:rPr>
  </w:style>
  <w:style w:type="paragraph" w:customStyle="1" w:styleId="aff8">
    <w:name w:val="Обычный текст"/>
    <w:basedOn w:val="a1"/>
    <w:qFormat/>
    <w:rsid w:val="00157BC5"/>
    <w:pPr>
      <w:spacing w:after="0" w:line="240" w:lineRule="auto"/>
      <w:ind w:firstLine="709"/>
      <w:jc w:val="both"/>
    </w:pPr>
    <w:rPr>
      <w:rFonts w:ascii="Times New Roman" w:eastAsia="Times New Roman" w:hAnsi="Times New Roman"/>
      <w:sz w:val="24"/>
      <w:szCs w:val="24"/>
      <w:lang w:val="en-US" w:eastAsia="ar-SA" w:bidi="en-US"/>
    </w:rPr>
  </w:style>
  <w:style w:type="paragraph" w:customStyle="1" w:styleId="051">
    <w:name w:val="05 Обычный"/>
    <w:basedOn w:val="a1"/>
    <w:qFormat/>
    <w:rsid w:val="00157BC5"/>
    <w:pPr>
      <w:spacing w:after="0" w:line="240" w:lineRule="auto"/>
      <w:ind w:firstLine="709"/>
      <w:jc w:val="both"/>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ivo.garant.ru/document?id=70058960&amp;sub=0" TargetMode="External"/><Relationship Id="rId26" Type="http://schemas.openxmlformats.org/officeDocument/2006/relationships/hyperlink" Target="http://ivo.garant.ru/document?id=85644&amp;sub=1000" TargetMode="External"/><Relationship Id="rId39"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21"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34"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42" Type="http://schemas.openxmlformats.org/officeDocument/2006/relationships/hyperlink" Target="http://ivo.garant.ru/document?id=10004313&amp;sub=0" TargetMode="External"/><Relationship Id="rId47" Type="http://schemas.openxmlformats.org/officeDocument/2006/relationships/hyperlink" Target="http://ivo.garant.ru/document?id=4078777&amp;sub=1000" TargetMode="External"/><Relationship Id="rId50" Type="http://schemas.openxmlformats.org/officeDocument/2006/relationships/hyperlink" Target="http://ivo.garant.ru/document?id=12019739&amp;sub=0" TargetMode="External"/><Relationship Id="rId55" Type="http://schemas.openxmlformats.org/officeDocument/2006/relationships/hyperlink" Target="http://ivo.garant.ru/document?id=12061584&amp;sub=0" TargetMode="External"/><Relationship Id="rId63"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68" Type="http://schemas.openxmlformats.org/officeDocument/2006/relationships/hyperlink" Target="http://ivo.garant.ru/document?id=12029354&amp;sub=0" TargetMode="Externa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vo.garant.ru/document?id=70058960&amp;sub=0" TargetMode="External"/><Relationship Id="rId29"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vo.garant.ru/document?id=95654&amp;sub=10000" TargetMode="External"/><Relationship Id="rId24" Type="http://schemas.openxmlformats.org/officeDocument/2006/relationships/hyperlink" Target="http://ivo.garant.ru/document?id=12061584&amp;sub=0" TargetMode="External"/><Relationship Id="rId32"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37"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40"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45" Type="http://schemas.openxmlformats.org/officeDocument/2006/relationships/hyperlink" Target="http://ivo.garant.ru/document?id=12077986&amp;sub=1000" TargetMode="External"/><Relationship Id="rId53" Type="http://schemas.openxmlformats.org/officeDocument/2006/relationships/hyperlink" Target="http://ivo.garant.ru/document?id=89954&amp;sub=0" TargetMode="External"/><Relationship Id="rId58" Type="http://schemas.openxmlformats.org/officeDocument/2006/relationships/hyperlink" Target="http://ivo.garant.ru/document?id=12018608&amp;sub=1" TargetMode="External"/><Relationship Id="rId66" Type="http://schemas.openxmlformats.org/officeDocument/2006/relationships/hyperlink" Target="http://ivo.garant.ru/document?id=6080765&amp;sub=0" TargetMode="External"/><Relationship Id="rId5" Type="http://schemas.openxmlformats.org/officeDocument/2006/relationships/settings" Target="settings.xml"/><Relationship Id="rId15" Type="http://schemas.openxmlformats.org/officeDocument/2006/relationships/hyperlink" Target="http://ivo.garant.ru/document?id=3824352&amp;sub=0" TargetMode="External"/><Relationship Id="rId23"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28"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36"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49" Type="http://schemas.openxmlformats.org/officeDocument/2006/relationships/hyperlink" Target="http://ivo.garant.ru/document?id=4077141&amp;sub=0" TargetMode="External"/><Relationship Id="rId57" Type="http://schemas.openxmlformats.org/officeDocument/2006/relationships/hyperlink" Target="http://ivo.garant.ru/document?id=12072032&amp;sub=0" TargetMode="External"/><Relationship Id="rId61"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10" Type="http://schemas.openxmlformats.org/officeDocument/2006/relationships/hyperlink" Target="http://ivo.garant.ru/document?id=12038258&amp;sub=292" TargetMode="External"/><Relationship Id="rId19" Type="http://schemas.openxmlformats.org/officeDocument/2006/relationships/hyperlink" Target="http://ivo.garant.ru/document?id=95661&amp;sub=10000" TargetMode="External"/><Relationship Id="rId31"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44" Type="http://schemas.openxmlformats.org/officeDocument/2006/relationships/hyperlink" Target="http://ivo.garant.ru/document?id=4088851&amp;sub=1000" TargetMode="External"/><Relationship Id="rId52" Type="http://schemas.openxmlformats.org/officeDocument/2006/relationships/hyperlink" Target="http://ivo.garant.ru/document?id=3823141&amp;sub=0" TargetMode="External"/><Relationship Id="rId60"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65" Type="http://schemas.openxmlformats.org/officeDocument/2006/relationships/hyperlink" Target="file:///C:\l" TargetMode="External"/><Relationship Id="rId4" Type="http://schemas.microsoft.com/office/2007/relationships/stylesWithEffects" Target="stylesWithEffects.xml"/><Relationship Id="rId9" Type="http://schemas.openxmlformats.org/officeDocument/2006/relationships/hyperlink" Target="http://ivo.garant.ru/document?id=12038258&amp;sub=14" TargetMode="External"/><Relationship Id="rId14" Type="http://schemas.openxmlformats.org/officeDocument/2006/relationships/footer" Target="footer2.xml"/><Relationship Id="rId22" Type="http://schemas.openxmlformats.org/officeDocument/2006/relationships/hyperlink" Target="http://ivo.garant.ru/document?id=12058477&amp;sub=10000" TargetMode="External"/><Relationship Id="rId27" Type="http://schemas.openxmlformats.org/officeDocument/2006/relationships/hyperlink" Target="http://ivo.garant.ru/document?id=2008701&amp;sub=0" TargetMode="External"/><Relationship Id="rId30" Type="http://schemas.openxmlformats.org/officeDocument/2006/relationships/hyperlink" Target="http://ivo.garant.ru/document?id=2008705&amp;sub=0" TargetMode="External"/><Relationship Id="rId35"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43" Type="http://schemas.openxmlformats.org/officeDocument/2006/relationships/hyperlink" Target="http://ivo.garant.ru/document?id=10008778&amp;sub=0" TargetMode="External"/><Relationship Id="rId48" Type="http://schemas.openxmlformats.org/officeDocument/2006/relationships/hyperlink" Target="http://ivo.garant.ru/document?id=12019739&amp;sub=0" TargetMode="External"/><Relationship Id="rId56" Type="http://schemas.openxmlformats.org/officeDocument/2006/relationships/hyperlink" Target="http://ivo.garant.ru/document?id=6624298&amp;sub=1000" TargetMode="External"/><Relationship Id="rId64"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69"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yperlink" Target="http://ivo.garant.ru/document?id=3823139&amp;sub=0"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ivo.garant.ru/document?id=70058960&amp;sub=0" TargetMode="External"/><Relationship Id="rId25" Type="http://schemas.openxmlformats.org/officeDocument/2006/relationships/hyperlink" Target="http://ivo.garant.ru/document?id=6624298&amp;sub=1000" TargetMode="External"/><Relationship Id="rId33"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38"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46" Type="http://schemas.openxmlformats.org/officeDocument/2006/relationships/hyperlink" Target="http://ivo.garant.ru/document?id=4079205&amp;sub=10000" TargetMode="External"/><Relationship Id="rId59"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67" Type="http://schemas.openxmlformats.org/officeDocument/2006/relationships/hyperlink" Target="http://ivo.garant.ru/document?id=86367&amp;sub=0" TargetMode="External"/><Relationship Id="rId20" Type="http://schemas.openxmlformats.org/officeDocument/2006/relationships/hyperlink" Target="http://ivo.garant.ru/document?id=2008703&amp;sub=0" TargetMode="External"/><Relationship Id="rId41" Type="http://schemas.openxmlformats.org/officeDocument/2006/relationships/hyperlink" Target="http://ivo.garant.ru/document?id=2206247&amp;sub=0" TargetMode="External"/><Relationship Id="rId54" Type="http://schemas.openxmlformats.org/officeDocument/2006/relationships/hyperlink" Target="http://ivo.garant.ru/document?id=6046698&amp;sub=0" TargetMode="External"/><Relationship Id="rId62" Type="http://schemas.openxmlformats.org/officeDocument/2006/relationships/hyperlink" Target="file:///D:\YandexDisk\02%20&#1055;&#1056;&#1054;&#1045;&#1050;&#1058;&#1048;&#1056;&#1054;&#1042;&#1054;&#1063;&#1053;&#1067;&#1049;%20&#1054;&#1058;&#1044;&#1045;&#1051;\11%20&#1053;&#1043;&#1055;\11.%20&#1050;&#1088;&#1072;&#1089;&#1085;&#1086;&#1074;&#1080;&#1096;&#1077;&#1088;&#1089;&#1082;\l"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B6B97-7C13-48AC-AEB9-8104E6A39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144</Pages>
  <Words>31945</Words>
  <Characters>225961</Characters>
  <Application>Microsoft Office Word</Application>
  <DocSecurity>0</DocSecurity>
  <Lines>1883</Lines>
  <Paragraphs>514</Paragraphs>
  <ScaleCrop>false</ScaleCrop>
  <HeadingPairs>
    <vt:vector size="2" baseType="variant">
      <vt:variant>
        <vt:lpstr>Название</vt:lpstr>
      </vt:variant>
      <vt:variant>
        <vt:i4>1</vt:i4>
      </vt:variant>
    </vt:vector>
  </HeadingPairs>
  <TitlesOfParts>
    <vt:vector size="1" baseType="lpstr">
      <vt:lpstr/>
    </vt:vector>
  </TitlesOfParts>
  <Company>AdmSolkam</Company>
  <LinksUpToDate>false</LinksUpToDate>
  <CharactersWithSpaces>257392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Шнайдер Ирина Олеговна</dc:creator>
  <cp:lastModifiedBy>User</cp:lastModifiedBy>
  <cp:revision>5</cp:revision>
  <cp:lastPrinted>2017-06-23T04:20:00Z</cp:lastPrinted>
  <dcterms:created xsi:type="dcterms:W3CDTF">2017-09-01T05:46:00Z</dcterms:created>
  <dcterms:modified xsi:type="dcterms:W3CDTF">2017-09-22T09:44:00Z</dcterms:modified>
</cp:coreProperties>
</file>